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AAEBF" w14:textId="77777777" w:rsidR="001E1228" w:rsidRPr="006C4406" w:rsidRDefault="001E1228" w:rsidP="00D709CE">
      <w:pPr>
        <w:tabs>
          <w:tab w:val="left" w:pos="8647"/>
        </w:tabs>
        <w:spacing w:line="216" w:lineRule="auto"/>
        <w:jc w:val="center"/>
        <w:outlineLvl w:val="0"/>
        <w:rPr>
          <w:sz w:val="28"/>
          <w:szCs w:val="28"/>
        </w:rPr>
      </w:pPr>
    </w:p>
    <w:p w14:paraId="33CEA244" w14:textId="77777777" w:rsidR="00D709CE" w:rsidRPr="006C4406" w:rsidRDefault="004C15ED" w:rsidP="00D709CE">
      <w:pPr>
        <w:tabs>
          <w:tab w:val="left" w:pos="8647"/>
        </w:tabs>
        <w:spacing w:line="216" w:lineRule="auto"/>
        <w:jc w:val="center"/>
        <w:outlineLvl w:val="0"/>
        <w:rPr>
          <w:sz w:val="28"/>
          <w:szCs w:val="28"/>
        </w:rPr>
      </w:pPr>
      <w:r w:rsidRPr="006C4406">
        <w:rPr>
          <w:sz w:val="28"/>
          <w:szCs w:val="28"/>
        </w:rPr>
        <w:t>Порівняльна таблиця</w:t>
      </w:r>
    </w:p>
    <w:p w14:paraId="732A6453" w14:textId="77777777" w:rsidR="00D709CE" w:rsidRPr="006C4406" w:rsidRDefault="00A04833" w:rsidP="00964D8F">
      <w:pPr>
        <w:tabs>
          <w:tab w:val="left" w:pos="840"/>
          <w:tab w:val="center" w:pos="3293"/>
        </w:tabs>
        <w:spacing w:before="240" w:after="240"/>
        <w:jc w:val="center"/>
        <w:rPr>
          <w:bCs/>
          <w:sz w:val="28"/>
          <w:szCs w:val="28"/>
        </w:rPr>
      </w:pPr>
      <w:r w:rsidRPr="006C4406">
        <w:rPr>
          <w:sz w:val="28"/>
          <w:szCs w:val="28"/>
        </w:rPr>
        <w:t>д</w:t>
      </w:r>
      <w:r w:rsidR="00D709CE" w:rsidRPr="006C4406">
        <w:rPr>
          <w:sz w:val="28"/>
          <w:szCs w:val="28"/>
        </w:rPr>
        <w:t>о</w:t>
      </w:r>
      <w:r w:rsidR="00C55676" w:rsidRPr="006C4406">
        <w:rPr>
          <w:sz w:val="28"/>
          <w:szCs w:val="28"/>
        </w:rPr>
        <w:t xml:space="preserve"> проєкту</w:t>
      </w:r>
      <w:r w:rsidR="00D709CE" w:rsidRPr="006C4406">
        <w:rPr>
          <w:sz w:val="28"/>
          <w:szCs w:val="28"/>
        </w:rPr>
        <w:t xml:space="preserve"> постанови Правління Національного банку України “</w:t>
      </w:r>
      <w:r w:rsidR="00964D8F" w:rsidRPr="006C4406">
        <w:rPr>
          <w:bCs/>
          <w:sz w:val="28"/>
          <w:szCs w:val="28"/>
        </w:rPr>
        <w:t>Про затвердження Змін до Правил організації статистичної звітності, що подається до Національного банку України</w:t>
      </w:r>
      <w:r w:rsidR="00D709CE" w:rsidRPr="006C4406">
        <w:rPr>
          <w:bCs/>
          <w:sz w:val="28"/>
          <w:szCs w:val="28"/>
        </w:rPr>
        <w:t>ˮ</w:t>
      </w:r>
      <w:r w:rsidR="00ED3BA4" w:rsidRPr="006C4406">
        <w:rPr>
          <w:sz w:val="28"/>
          <w:szCs w:val="28"/>
        </w:rPr>
        <w:t xml:space="preserve"> 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74"/>
      </w:tblGrid>
      <w:tr w:rsidR="006C4406" w:rsidRPr="006C4406" w14:paraId="02B66EC3" w14:textId="77777777" w:rsidTr="00CC54E9">
        <w:trPr>
          <w:jc w:val="center"/>
        </w:trPr>
        <w:tc>
          <w:tcPr>
            <w:tcW w:w="7939" w:type="dxa"/>
          </w:tcPr>
          <w:p w14:paraId="3C57C4A8" w14:textId="77777777" w:rsidR="00D709CE" w:rsidRPr="006C4406" w:rsidRDefault="00D709CE" w:rsidP="00CC54E9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  <w:r w:rsidRPr="006C4406">
              <w:rPr>
                <w:b/>
              </w:rPr>
              <w:t>Зміст положення (норми) чинного нормативно-правового акта</w:t>
            </w:r>
          </w:p>
        </w:tc>
        <w:tc>
          <w:tcPr>
            <w:tcW w:w="8074" w:type="dxa"/>
          </w:tcPr>
          <w:p w14:paraId="0E20284B" w14:textId="4C17CE9B" w:rsidR="002F3463" w:rsidRPr="006C4406" w:rsidRDefault="00D709CE" w:rsidP="00F25FFC">
            <w:pPr>
              <w:tabs>
                <w:tab w:val="left" w:pos="8647"/>
              </w:tabs>
              <w:jc w:val="both"/>
              <w:rPr>
                <w:b/>
              </w:rPr>
            </w:pPr>
            <w:r w:rsidRPr="006C4406">
              <w:rPr>
                <w:b/>
              </w:rPr>
              <w:t>Зміст відповідного положення (норми) пр</w:t>
            </w:r>
            <w:r w:rsidR="00F24EDB" w:rsidRPr="006C4406">
              <w:rPr>
                <w:b/>
              </w:rPr>
              <w:t>оєкту нормативно-правового акта</w:t>
            </w:r>
            <w:r w:rsidR="00F62489" w:rsidRPr="006C4406">
              <w:rPr>
                <w:b/>
              </w:rPr>
              <w:t xml:space="preserve"> </w:t>
            </w:r>
          </w:p>
        </w:tc>
      </w:tr>
      <w:tr w:rsidR="006C4406" w:rsidRPr="006C4406" w14:paraId="67E38B3F" w14:textId="77777777" w:rsidTr="00CC54E9">
        <w:trPr>
          <w:jc w:val="center"/>
        </w:trPr>
        <w:tc>
          <w:tcPr>
            <w:tcW w:w="7939" w:type="dxa"/>
          </w:tcPr>
          <w:p w14:paraId="2BC3D415" w14:textId="77777777" w:rsidR="00D709CE" w:rsidRPr="006C4406" w:rsidRDefault="00D709CE" w:rsidP="00CC54E9">
            <w:pPr>
              <w:tabs>
                <w:tab w:val="left" w:pos="8647"/>
              </w:tabs>
              <w:jc w:val="center"/>
            </w:pPr>
            <w:r w:rsidRPr="006C4406">
              <w:t>1</w:t>
            </w:r>
          </w:p>
        </w:tc>
        <w:tc>
          <w:tcPr>
            <w:tcW w:w="8074" w:type="dxa"/>
          </w:tcPr>
          <w:p w14:paraId="12ABE7AD" w14:textId="77777777" w:rsidR="00D709CE" w:rsidRPr="006C4406" w:rsidRDefault="00D709CE" w:rsidP="00CC54E9">
            <w:pPr>
              <w:tabs>
                <w:tab w:val="left" w:pos="8647"/>
              </w:tabs>
              <w:jc w:val="center"/>
            </w:pPr>
            <w:r w:rsidRPr="006C4406">
              <w:t>2</w:t>
            </w:r>
          </w:p>
        </w:tc>
      </w:tr>
      <w:tr w:rsidR="006C4406" w:rsidRPr="006C4406" w14:paraId="53669B17" w14:textId="77777777" w:rsidTr="00CC54E9">
        <w:trPr>
          <w:jc w:val="center"/>
        </w:trPr>
        <w:tc>
          <w:tcPr>
            <w:tcW w:w="7939" w:type="dxa"/>
          </w:tcPr>
          <w:p w14:paraId="1F61E0F5" w14:textId="77777777" w:rsidR="00DF57AE" w:rsidRPr="006C4406" w:rsidRDefault="00DF57AE" w:rsidP="00DF57AE">
            <w:pPr>
              <w:tabs>
                <w:tab w:val="left" w:pos="8647"/>
              </w:tabs>
              <w:jc w:val="both"/>
              <w:rPr>
                <w:b/>
                <w:bCs/>
                <w:lang w:val="ru-RU"/>
              </w:rPr>
            </w:pPr>
            <w:r w:rsidRPr="006C4406">
              <w:rPr>
                <w:b/>
              </w:rPr>
              <w:t>Зміст положення (норми) чинних</w:t>
            </w:r>
            <w:r w:rsidRPr="006C4406">
              <w:rPr>
                <w:b/>
                <w:lang w:val="ru-RU"/>
              </w:rPr>
              <w:t xml:space="preserve"> </w:t>
            </w:r>
            <w:r w:rsidRPr="006C4406">
              <w:rPr>
                <w:b/>
              </w:rPr>
              <w:t>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6C4406">
              <w:rPr>
                <w:b/>
                <w:lang w:val="en-US"/>
              </w:rPr>
              <w:t xml:space="preserve"> </w:t>
            </w:r>
            <w:r w:rsidRPr="006C4406">
              <w:rPr>
                <w:b/>
              </w:rPr>
              <w:t>13 листопада 2018 року № 120 (зі змінами)</w:t>
            </w:r>
          </w:p>
        </w:tc>
        <w:tc>
          <w:tcPr>
            <w:tcW w:w="8074" w:type="dxa"/>
          </w:tcPr>
          <w:p w14:paraId="08FFCE28" w14:textId="77777777" w:rsidR="00DF57AE" w:rsidRPr="006C4406" w:rsidRDefault="00DF57AE" w:rsidP="00DF57AE">
            <w:pPr>
              <w:tabs>
                <w:tab w:val="left" w:pos="8647"/>
              </w:tabs>
              <w:jc w:val="both"/>
              <w:rPr>
                <w:b/>
              </w:rPr>
            </w:pPr>
            <w:r w:rsidRPr="006C4406">
              <w:rPr>
                <w:b/>
              </w:rPr>
              <w:t>Зміст положення (норми) проєкту 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6C4406">
              <w:rPr>
                <w:b/>
                <w:lang w:val="en-US"/>
              </w:rPr>
              <w:t xml:space="preserve"> </w:t>
            </w:r>
            <w:r w:rsidRPr="006C4406">
              <w:rPr>
                <w:b/>
              </w:rPr>
              <w:t>13 листопада 2018 року № 120 (зі змінами)</w:t>
            </w:r>
          </w:p>
          <w:p w14:paraId="58947C04" w14:textId="77777777" w:rsidR="001E1228" w:rsidRPr="006C4406" w:rsidRDefault="001E1228" w:rsidP="00DF57AE">
            <w:pPr>
              <w:tabs>
                <w:tab w:val="left" w:pos="8647"/>
              </w:tabs>
              <w:jc w:val="both"/>
              <w:rPr>
                <w:b/>
                <w:bCs/>
              </w:rPr>
            </w:pPr>
          </w:p>
        </w:tc>
      </w:tr>
      <w:tr w:rsidR="006C4406" w:rsidRPr="006C4406" w14:paraId="41098B4B" w14:textId="77777777" w:rsidTr="004879FB">
        <w:trPr>
          <w:jc w:val="center"/>
        </w:trPr>
        <w:tc>
          <w:tcPr>
            <w:tcW w:w="16013" w:type="dxa"/>
            <w:gridSpan w:val="2"/>
          </w:tcPr>
          <w:p w14:paraId="3D495332" w14:textId="6764A0B2" w:rsidR="00510397" w:rsidRPr="006C4406" w:rsidRDefault="00510397" w:rsidP="00A176D3">
            <w:pPr>
              <w:pStyle w:val="a3"/>
              <w:numPr>
                <w:ilvl w:val="0"/>
                <w:numId w:val="8"/>
              </w:numPr>
              <w:tabs>
                <w:tab w:val="left" w:pos="8647"/>
              </w:tabs>
              <w:jc w:val="center"/>
            </w:pPr>
            <w:r w:rsidRPr="006C4406">
              <w:rPr>
                <w:b/>
              </w:rPr>
              <w:t>Текст Правил організації статистичної звітності, що подається до Національного банку України, затверджених постановою Правління Національного банку України від</w:t>
            </w:r>
            <w:r w:rsidRPr="006C4406">
              <w:rPr>
                <w:b/>
                <w:lang w:val="en-US"/>
              </w:rPr>
              <w:t xml:space="preserve"> </w:t>
            </w:r>
            <w:r w:rsidRPr="006C4406">
              <w:rPr>
                <w:b/>
              </w:rPr>
              <w:t>13 листопада 2018 року № 120 (зі змінами)</w:t>
            </w:r>
          </w:p>
        </w:tc>
      </w:tr>
      <w:tr w:rsidR="006C4406" w:rsidRPr="006C4406" w14:paraId="019C2197" w14:textId="77777777" w:rsidTr="00CC54E9">
        <w:trPr>
          <w:jc w:val="center"/>
        </w:trPr>
        <w:tc>
          <w:tcPr>
            <w:tcW w:w="7939" w:type="dxa"/>
          </w:tcPr>
          <w:p w14:paraId="263185D4" w14:textId="77777777" w:rsidR="007F5044" w:rsidRPr="006C4406" w:rsidRDefault="007F5044" w:rsidP="007F5044">
            <w:pPr>
              <w:ind w:firstLine="567"/>
              <w:jc w:val="both"/>
              <w:rPr>
                <w:bCs/>
              </w:rPr>
            </w:pPr>
            <w:r w:rsidRPr="006C4406">
              <w:t xml:space="preserve">1. Ці Правила розроблено відповідно до Законів України “Про Національний банк України”, “Про банки і банківську діяльність”, “Про офіційну статистикуˮ, </w:t>
            </w:r>
            <w:r w:rsidRPr="006C4406">
              <w:rPr>
                <w:strike/>
              </w:rPr>
              <w:t>“</w:t>
            </w:r>
            <w:r w:rsidRPr="006C4406">
              <w:rPr>
                <w:bCs/>
                <w:strike/>
              </w:rPr>
              <w:t>Про електронні довірчі послуги”</w:t>
            </w:r>
            <w:r w:rsidRPr="006C4406">
              <w:rPr>
                <w:bCs/>
              </w:rPr>
              <w:t xml:space="preserve">, “Про валюту і валютні операції”, </w:t>
            </w:r>
            <w:r w:rsidRPr="006C4406">
              <w:t xml:space="preserve">“Про платіжні послугиˮ, </w:t>
            </w:r>
            <w:r w:rsidRPr="006C4406">
              <w:rPr>
                <w:rFonts w:eastAsiaTheme="minorHAnsi"/>
                <w:bCs/>
                <w:lang w:eastAsia="en-US"/>
              </w:rPr>
              <w:t>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знищення”, вимог законодавства України у сфері реалізації спеціальних економічних та інших обмежувальних заходів (санкцій)</w:t>
            </w:r>
            <w:r w:rsidRPr="006C4406">
              <w:rPr>
                <w:bCs/>
              </w:rPr>
              <w:t xml:space="preserve">. </w:t>
            </w:r>
          </w:p>
          <w:p w14:paraId="54E7D7BA" w14:textId="77777777" w:rsidR="007F5044" w:rsidRPr="006C4406" w:rsidRDefault="007F5044" w:rsidP="007F5044">
            <w:pPr>
              <w:ind w:firstLine="567"/>
              <w:jc w:val="both"/>
            </w:pPr>
          </w:p>
        </w:tc>
        <w:tc>
          <w:tcPr>
            <w:tcW w:w="8074" w:type="dxa"/>
          </w:tcPr>
          <w:p w14:paraId="42D85E08" w14:textId="7FEE06E0" w:rsidR="007F5044" w:rsidRPr="006C4406" w:rsidRDefault="007F5044" w:rsidP="00A176D3">
            <w:pPr>
              <w:ind w:firstLine="567"/>
              <w:jc w:val="both"/>
            </w:pPr>
            <w:r w:rsidRPr="006C4406">
              <w:t xml:space="preserve">1. Ці Правила розроблено відповідно до Законів України “Про Національний банк України”, “Про банки і банківську діяльність”, “Про офіційну статистикуˮ, </w:t>
            </w:r>
            <w:r w:rsidRPr="006C4406">
              <w:rPr>
                <w:b/>
              </w:rPr>
              <w:t>“</w:t>
            </w:r>
            <w:r w:rsidRPr="006C4406">
              <w:rPr>
                <w:b/>
                <w:bCs/>
              </w:rPr>
              <w:t>Про</w:t>
            </w:r>
            <w:r w:rsidRPr="006C4406">
              <w:rPr>
                <w:b/>
              </w:rPr>
              <w:t xml:space="preserve"> </w:t>
            </w:r>
            <w:r w:rsidRPr="006C4406">
              <w:rPr>
                <w:b/>
                <w:bCs/>
              </w:rPr>
              <w:t>електронну ідентифікацію та електронні довірчі послуги”</w:t>
            </w:r>
            <w:r w:rsidRPr="006C4406">
              <w:rPr>
                <w:bCs/>
              </w:rPr>
              <w:t xml:space="preserve">, “Про валюту і валютні операції”, </w:t>
            </w:r>
            <w:r w:rsidRPr="006C4406">
              <w:t xml:space="preserve">“Про платіжні послугиˮ, </w:t>
            </w:r>
            <w:r w:rsidRPr="006C4406">
              <w:rPr>
                <w:rFonts w:eastAsiaTheme="minorHAnsi"/>
                <w:bCs/>
                <w:lang w:eastAsia="en-US"/>
              </w:rPr>
              <w:t>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знищення”, вимог законодавства України у сфері реалізації спеціальних економічних та інших обмежувальних заходів (санкцій)</w:t>
            </w:r>
            <w:r w:rsidRPr="006C4406">
              <w:rPr>
                <w:bCs/>
              </w:rPr>
              <w:t xml:space="preserve">. </w:t>
            </w:r>
          </w:p>
        </w:tc>
      </w:tr>
      <w:tr w:rsidR="006C4406" w:rsidRPr="006C4406" w14:paraId="12A31027" w14:textId="77777777" w:rsidTr="00E7484A">
        <w:trPr>
          <w:trHeight w:val="673"/>
          <w:jc w:val="center"/>
        </w:trPr>
        <w:tc>
          <w:tcPr>
            <w:tcW w:w="7939" w:type="dxa"/>
          </w:tcPr>
          <w:p w14:paraId="5DC158AC" w14:textId="77777777" w:rsidR="00B312F5" w:rsidRPr="006C4406" w:rsidRDefault="00B312F5" w:rsidP="00B312F5">
            <w:pPr>
              <w:ind w:firstLine="567"/>
              <w:jc w:val="both"/>
            </w:pPr>
            <w:r w:rsidRPr="006C4406">
              <w:rPr>
                <w:lang w:val="ru-RU"/>
              </w:rPr>
              <w:t xml:space="preserve">3. </w:t>
            </w:r>
            <w:r w:rsidRPr="006C4406">
              <w:t>Терміни, що використовуються в цих Правилах, уживаються в таких значеннях:</w:t>
            </w:r>
          </w:p>
          <w:p w14:paraId="5D73AEE0" w14:textId="77777777" w:rsidR="00B312F5" w:rsidRPr="006C4406" w:rsidRDefault="00B312F5" w:rsidP="00CA501C">
            <w:pPr>
              <w:ind w:firstLine="567"/>
              <w:jc w:val="both"/>
            </w:pPr>
            <w:r w:rsidRPr="006C4406">
              <w:t>…..</w:t>
            </w:r>
          </w:p>
          <w:p w14:paraId="3A08BE5D" w14:textId="77777777" w:rsidR="00B312F5" w:rsidRPr="006C4406" w:rsidRDefault="00B312F5" w:rsidP="00B312F5">
            <w:pPr>
              <w:pStyle w:val="af"/>
              <w:numPr>
                <w:ilvl w:val="0"/>
                <w:numId w:val="14"/>
              </w:numPr>
              <w:tabs>
                <w:tab w:val="left" w:pos="993"/>
                <w:tab w:val="left" w:pos="1134"/>
              </w:tabs>
              <w:spacing w:before="0" w:after="0"/>
              <w:ind w:left="31" w:firstLine="567"/>
              <w:jc w:val="both"/>
            </w:pPr>
            <w:r w:rsidRPr="006C4406">
              <w:t>уповноважена особа – фізична особа, яка має повноваження і від свого імені або за дорученням особи, яку вона представляє, на законних підставах накладає електронний підпис (далі – ЕП) на файл з показниками статистичної звітності;</w:t>
            </w:r>
          </w:p>
          <w:p w14:paraId="7C7BBA57" w14:textId="77777777" w:rsidR="00B312F5" w:rsidRPr="006C4406" w:rsidRDefault="00B312F5" w:rsidP="00CA501C">
            <w:pPr>
              <w:ind w:firstLine="567"/>
              <w:jc w:val="both"/>
            </w:pPr>
            <w:r w:rsidRPr="006C4406">
              <w:t>…</w:t>
            </w:r>
          </w:p>
          <w:p w14:paraId="31A8A387" w14:textId="77777777" w:rsidR="00CA501C" w:rsidRPr="006C4406" w:rsidRDefault="00CA501C" w:rsidP="00CA501C">
            <w:pPr>
              <w:ind w:firstLine="567"/>
              <w:jc w:val="both"/>
              <w:rPr>
                <w:strike/>
              </w:rPr>
            </w:pPr>
            <w:r w:rsidRPr="006C4406">
              <w:lastRenderedPageBreak/>
              <w:t>Термін “ЕП” у Правилах уживається в значенні, визначеному в Законі України</w:t>
            </w:r>
            <w:r w:rsidRPr="006C4406">
              <w:rPr>
                <w:strike/>
              </w:rPr>
              <w:t xml:space="preserve"> “Про електронні довірчі послуги” та нормативно-правових актах Національного банку щодо застосування електронного підпису в банківській системі.</w:t>
            </w:r>
          </w:p>
          <w:p w14:paraId="2D9638B4" w14:textId="77777777" w:rsidR="00CA501C" w:rsidRPr="006C4406" w:rsidRDefault="009E235E" w:rsidP="003B0680">
            <w:pPr>
              <w:ind w:firstLine="567"/>
              <w:jc w:val="both"/>
            </w:pPr>
            <w:r w:rsidRPr="006C4406">
              <w:t>….</w:t>
            </w:r>
          </w:p>
        </w:tc>
        <w:tc>
          <w:tcPr>
            <w:tcW w:w="8074" w:type="dxa"/>
          </w:tcPr>
          <w:p w14:paraId="770A0FE1" w14:textId="77777777" w:rsidR="007F4DBE" w:rsidRPr="006C4406" w:rsidRDefault="007F4DBE" w:rsidP="007F4DBE">
            <w:pPr>
              <w:ind w:firstLine="567"/>
              <w:jc w:val="both"/>
            </w:pPr>
            <w:r w:rsidRPr="006C4406">
              <w:rPr>
                <w:lang w:val="ru-RU"/>
              </w:rPr>
              <w:lastRenderedPageBreak/>
              <w:t xml:space="preserve">3. </w:t>
            </w:r>
            <w:r w:rsidRPr="006C4406">
              <w:t>Терміни, що використовуються в цих Правилах, уживаються в таких значеннях:</w:t>
            </w:r>
          </w:p>
          <w:p w14:paraId="5810174F" w14:textId="77777777" w:rsidR="007F4DBE" w:rsidRPr="006C4406" w:rsidRDefault="007F4DBE" w:rsidP="007F4DBE">
            <w:pPr>
              <w:ind w:firstLine="567"/>
              <w:jc w:val="both"/>
            </w:pPr>
            <w:r w:rsidRPr="006C4406">
              <w:t>…..</w:t>
            </w:r>
          </w:p>
          <w:p w14:paraId="7C5B132D" w14:textId="5F05F944" w:rsidR="007F4DBE" w:rsidRPr="006C4406" w:rsidRDefault="007F4DBE" w:rsidP="007F4DBE">
            <w:pPr>
              <w:pStyle w:val="af"/>
              <w:numPr>
                <w:ilvl w:val="0"/>
                <w:numId w:val="15"/>
              </w:numPr>
              <w:tabs>
                <w:tab w:val="left" w:pos="734"/>
                <w:tab w:val="left" w:pos="1134"/>
              </w:tabs>
              <w:spacing w:before="0" w:after="0"/>
              <w:ind w:left="25" w:firstLine="284"/>
              <w:jc w:val="both"/>
            </w:pPr>
            <w:r w:rsidRPr="006C4406">
              <w:t>уповноважена особа –</w:t>
            </w:r>
            <w:r w:rsidR="00B23354" w:rsidRPr="006C4406">
              <w:t xml:space="preserve"> </w:t>
            </w:r>
            <w:r w:rsidRPr="006C4406">
              <w:t>фізична особа</w:t>
            </w:r>
            <w:r w:rsidR="00B23354" w:rsidRPr="006C4406">
              <w:rPr>
                <w:b/>
              </w:rPr>
              <w:t>/фізична особа-підприємець</w:t>
            </w:r>
            <w:r w:rsidRPr="006C4406">
              <w:t>, яка має повноваження і від свого імені або за дорученням особи, яку вона представляє, на законних підставах накладає електронний підпис (далі – ЕП) на файл з показниками статистичної звітності;</w:t>
            </w:r>
          </w:p>
          <w:p w14:paraId="4CFBB19D" w14:textId="77777777" w:rsidR="007F4DBE" w:rsidRPr="006C4406" w:rsidRDefault="007F4DBE" w:rsidP="00E7484A">
            <w:pPr>
              <w:ind w:firstLine="567"/>
              <w:jc w:val="both"/>
              <w:rPr>
                <w:b/>
              </w:rPr>
            </w:pPr>
            <w:r w:rsidRPr="006C4406">
              <w:rPr>
                <w:b/>
              </w:rPr>
              <w:t>….</w:t>
            </w:r>
          </w:p>
          <w:p w14:paraId="6ED9AF12" w14:textId="2CBD532A" w:rsidR="00CA501C" w:rsidRPr="006C4406" w:rsidRDefault="00CA501C" w:rsidP="00E7484A">
            <w:pPr>
              <w:ind w:firstLine="567"/>
              <w:jc w:val="both"/>
              <w:rPr>
                <w:b/>
              </w:rPr>
            </w:pPr>
            <w:r w:rsidRPr="006C4406">
              <w:rPr>
                <w:b/>
              </w:rPr>
              <w:lastRenderedPageBreak/>
              <w:t xml:space="preserve">Термін “ЕП” у Правилах уживається в значенні, визначеному в Законі України </w:t>
            </w:r>
            <w:r w:rsidR="00E7484A" w:rsidRPr="006C4406">
              <w:rPr>
                <w:b/>
              </w:rPr>
              <w:t>“</w:t>
            </w:r>
            <w:r w:rsidR="00E7484A" w:rsidRPr="006C4406">
              <w:rPr>
                <w:b/>
                <w:bCs/>
              </w:rPr>
              <w:t>Про</w:t>
            </w:r>
            <w:r w:rsidR="00E7484A" w:rsidRPr="006C4406">
              <w:rPr>
                <w:b/>
              </w:rPr>
              <w:t xml:space="preserve"> </w:t>
            </w:r>
            <w:r w:rsidR="00E7484A" w:rsidRPr="006C4406">
              <w:rPr>
                <w:b/>
                <w:bCs/>
              </w:rPr>
              <w:t>електронну ідентифікацію та електронні довірчі послуги”</w:t>
            </w:r>
            <w:r w:rsidRPr="006C4406">
              <w:rPr>
                <w:b/>
              </w:rPr>
              <w:t>.</w:t>
            </w:r>
          </w:p>
          <w:p w14:paraId="301E39FB" w14:textId="77777777" w:rsidR="009E235E" w:rsidRPr="006C4406" w:rsidRDefault="009E235E" w:rsidP="00577467">
            <w:pPr>
              <w:ind w:firstLine="567"/>
              <w:jc w:val="both"/>
            </w:pPr>
            <w:r w:rsidRPr="006C4406">
              <w:t>….</w:t>
            </w:r>
          </w:p>
        </w:tc>
      </w:tr>
      <w:tr w:rsidR="006C4406" w:rsidRPr="006C4406" w14:paraId="7F4B4353" w14:textId="77777777" w:rsidTr="00E7484A">
        <w:trPr>
          <w:trHeight w:val="673"/>
          <w:jc w:val="center"/>
        </w:trPr>
        <w:tc>
          <w:tcPr>
            <w:tcW w:w="7939" w:type="dxa"/>
          </w:tcPr>
          <w:p w14:paraId="7265C2E4" w14:textId="77777777" w:rsidR="00404E7A" w:rsidRPr="006C4406" w:rsidRDefault="00404E7A" w:rsidP="00404E7A">
            <w:pPr>
              <w:ind w:firstLine="567"/>
              <w:jc w:val="both"/>
            </w:pPr>
            <w:r w:rsidRPr="006C4406">
              <w:lastRenderedPageBreak/>
              <w:t>4. Ці Правила розроблені з метою отримання відповідних даних від респондентів (постачальників статистичної звітності):</w:t>
            </w:r>
          </w:p>
          <w:p w14:paraId="44F2990B" w14:textId="77777777" w:rsidR="00404E7A" w:rsidRPr="006C4406" w:rsidRDefault="00404E7A" w:rsidP="00404E7A">
            <w:pPr>
              <w:ind w:firstLine="567"/>
              <w:jc w:val="both"/>
            </w:pPr>
            <w:r w:rsidRPr="006C4406">
              <w:t>…</w:t>
            </w:r>
          </w:p>
          <w:p w14:paraId="1BE042F5" w14:textId="69396988" w:rsidR="00404E7A" w:rsidRPr="006C4406" w:rsidRDefault="00404E7A" w:rsidP="00404E7A">
            <w:pPr>
              <w:pStyle w:val="a3"/>
              <w:numPr>
                <w:ilvl w:val="0"/>
                <w:numId w:val="20"/>
              </w:numPr>
              <w:tabs>
                <w:tab w:val="left" w:pos="851"/>
              </w:tabs>
              <w:suppressAutoHyphens/>
              <w:ind w:left="0" w:firstLine="594"/>
              <w:jc w:val="both"/>
            </w:pPr>
            <w:r w:rsidRPr="006C4406">
              <w:t>небанківських фінансових установ, які отримали ліцензію Національного банку на здійснення валютних операцій</w:t>
            </w:r>
            <w:r w:rsidRPr="006C4406">
              <w:rPr>
                <w:strike/>
              </w:rPr>
              <w:t>/генеральну ліцензію Національного банку на здійснення валютних операцій (далі – небанківська фінансова установа, яка отримала ліцензію Національного банку на здійснення валютних операцій)</w:t>
            </w:r>
            <w:r w:rsidRPr="006C4406">
              <w:t>;</w:t>
            </w:r>
          </w:p>
          <w:p w14:paraId="62EC0943" w14:textId="5B630392" w:rsidR="00404E7A" w:rsidRPr="006C4406" w:rsidRDefault="00404E7A" w:rsidP="00EB6EAC">
            <w:pPr>
              <w:ind w:firstLine="567"/>
              <w:jc w:val="both"/>
            </w:pPr>
            <w:r w:rsidRPr="006C4406">
              <w:t>…</w:t>
            </w:r>
          </w:p>
        </w:tc>
        <w:tc>
          <w:tcPr>
            <w:tcW w:w="8074" w:type="dxa"/>
          </w:tcPr>
          <w:p w14:paraId="7369047A" w14:textId="77777777" w:rsidR="00404E7A" w:rsidRPr="006C4406" w:rsidRDefault="00404E7A" w:rsidP="00404E7A">
            <w:pPr>
              <w:ind w:firstLine="567"/>
              <w:jc w:val="both"/>
            </w:pPr>
            <w:r w:rsidRPr="006C4406">
              <w:t>4. Ці Правила розроблені з метою отримання відповідних даних від респондентів (постачальників статистичної звітності):</w:t>
            </w:r>
          </w:p>
          <w:p w14:paraId="27F38CD7" w14:textId="77777777" w:rsidR="00404E7A" w:rsidRPr="006C4406" w:rsidRDefault="00404E7A" w:rsidP="00404E7A">
            <w:pPr>
              <w:ind w:firstLine="567"/>
              <w:jc w:val="both"/>
            </w:pPr>
            <w:r w:rsidRPr="006C4406">
              <w:t>…</w:t>
            </w:r>
          </w:p>
          <w:p w14:paraId="142C371E" w14:textId="15A9056F" w:rsidR="00404E7A" w:rsidRPr="006C4406" w:rsidRDefault="00404E7A" w:rsidP="00932C46">
            <w:pPr>
              <w:pStyle w:val="a3"/>
              <w:numPr>
                <w:ilvl w:val="0"/>
                <w:numId w:val="21"/>
              </w:numPr>
              <w:tabs>
                <w:tab w:val="left" w:pos="851"/>
              </w:tabs>
              <w:suppressAutoHyphens/>
              <w:ind w:left="169" w:firstLine="425"/>
              <w:jc w:val="both"/>
            </w:pPr>
            <w:r w:rsidRPr="006C4406">
              <w:t>небанківських фінансових установ, які отримали ліцензію Національного банку на здійснення валютних операцій</w:t>
            </w:r>
            <w:r w:rsidR="00932C46" w:rsidRPr="006C4406">
              <w:t>;</w:t>
            </w:r>
          </w:p>
        </w:tc>
      </w:tr>
      <w:tr w:rsidR="006C4406" w:rsidRPr="006C4406" w14:paraId="52DA1F38" w14:textId="77777777" w:rsidTr="00E7484A">
        <w:trPr>
          <w:trHeight w:val="673"/>
          <w:jc w:val="center"/>
        </w:trPr>
        <w:tc>
          <w:tcPr>
            <w:tcW w:w="7939" w:type="dxa"/>
          </w:tcPr>
          <w:p w14:paraId="3A121E9D" w14:textId="77777777" w:rsidR="00D27226" w:rsidRPr="006C4406" w:rsidRDefault="00D27226" w:rsidP="00EB6EAC">
            <w:pPr>
              <w:ind w:firstLine="567"/>
              <w:jc w:val="both"/>
            </w:pPr>
          </w:p>
          <w:p w14:paraId="16D1B982" w14:textId="77777777" w:rsidR="00D27226" w:rsidRPr="006C4406" w:rsidRDefault="00D27226" w:rsidP="00D27226">
            <w:pPr>
              <w:ind w:firstLine="567"/>
              <w:jc w:val="both"/>
            </w:pPr>
            <w:r w:rsidRPr="006C4406">
              <w:t>…….</w:t>
            </w:r>
          </w:p>
          <w:p w14:paraId="06C67431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trike/>
                <w:shd w:val="clear" w:color="auto" w:fill="FFFFFF"/>
              </w:rPr>
            </w:pPr>
            <w:r w:rsidRPr="006C4406">
              <w:rPr>
                <w:shd w:val="clear" w:color="auto" w:fill="FFFFFF"/>
              </w:rPr>
              <w:t xml:space="preserve">6) </w:t>
            </w:r>
            <w:r w:rsidRPr="006C4406">
              <w:rPr>
                <w:strike/>
                <w:shd w:val="clear" w:color="auto" w:fill="FFFFFF"/>
              </w:rPr>
              <w:t>юридичних осіб,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(інкасаторських компаній);</w:t>
            </w:r>
          </w:p>
          <w:p w14:paraId="0664259D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hd w:val="clear" w:color="auto" w:fill="FFFFFF"/>
              </w:rPr>
            </w:pPr>
          </w:p>
          <w:p w14:paraId="405B5E27" w14:textId="567CFF80" w:rsidR="006236DB" w:rsidRPr="006C4406" w:rsidRDefault="006236DB" w:rsidP="00D27226">
            <w:pPr>
              <w:ind w:firstLine="567"/>
              <w:jc w:val="both"/>
            </w:pPr>
            <w:r w:rsidRPr="006C4406">
              <w:rPr>
                <w:szCs w:val="28"/>
              </w:rPr>
              <w:t>…</w:t>
            </w:r>
          </w:p>
        </w:tc>
        <w:tc>
          <w:tcPr>
            <w:tcW w:w="8074" w:type="dxa"/>
          </w:tcPr>
          <w:p w14:paraId="04095DA5" w14:textId="77777777" w:rsidR="00D27226" w:rsidRPr="006C4406" w:rsidRDefault="00D27226" w:rsidP="00EB6EAC">
            <w:pPr>
              <w:ind w:firstLine="567"/>
              <w:jc w:val="both"/>
            </w:pPr>
          </w:p>
          <w:p w14:paraId="53A6AA1D" w14:textId="790028A3" w:rsidR="00D27226" w:rsidRPr="006C4406" w:rsidRDefault="00D27226" w:rsidP="00D27226">
            <w:pPr>
              <w:ind w:firstLine="567"/>
              <w:jc w:val="both"/>
            </w:pPr>
            <w:r w:rsidRPr="006C4406">
              <w:t>…</w:t>
            </w:r>
          </w:p>
          <w:p w14:paraId="3BD8F3ED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hd w:val="clear" w:color="auto" w:fill="FFFFFF"/>
              </w:rPr>
            </w:pPr>
            <w:r w:rsidRPr="006C4406">
              <w:rPr>
                <w:b/>
              </w:rPr>
              <w:t>6) </w:t>
            </w:r>
            <w:r w:rsidRPr="006C4406">
              <w:rPr>
                <w:b/>
                <w:shd w:val="clear" w:color="auto" w:fill="FFFFFF"/>
              </w:rPr>
              <w:t>юридичних осіб, які отримали ліцензію Національного банку на здійснення операцій з готівкою та здійснюють діяльність з інкасації коштів, перевезення валютних та інших цінностей і оброблення та зберігання готівки (далі - інкасаторська компанія);</w:t>
            </w:r>
          </w:p>
          <w:p w14:paraId="0D129954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hd w:val="clear" w:color="auto" w:fill="FFFFFF"/>
              </w:rPr>
            </w:pPr>
          </w:p>
          <w:p w14:paraId="1D90D0E8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hd w:val="clear" w:color="auto" w:fill="FFFFFF"/>
              </w:rPr>
            </w:pPr>
            <w:r w:rsidRPr="006C4406">
              <w:rPr>
                <w:b/>
              </w:rPr>
              <w:t>6</w:t>
            </w:r>
            <w:r w:rsidRPr="006C4406">
              <w:rPr>
                <w:b/>
                <w:vertAlign w:val="superscript"/>
              </w:rPr>
              <w:t>1</w:t>
            </w:r>
            <w:r w:rsidRPr="006C4406">
              <w:rPr>
                <w:b/>
              </w:rPr>
              <w:t>) </w:t>
            </w:r>
            <w:r w:rsidRPr="006C4406">
              <w:rPr>
                <w:b/>
                <w:shd w:val="clear" w:color="auto" w:fill="FFFFFF"/>
              </w:rPr>
              <w:t>юридичних осіб, які отримали ліцензію Національного банку на здійснення операцій з готівкою та здійснюють діяльність з оброблення та зберігання готівки (далі – компанія з оброблення готівки);</w:t>
            </w:r>
          </w:p>
          <w:p w14:paraId="57AB2042" w14:textId="77777777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hd w:val="clear" w:color="auto" w:fill="FFFFFF"/>
              </w:rPr>
            </w:pPr>
          </w:p>
          <w:p w14:paraId="5B0164DC" w14:textId="2DF01FC1" w:rsidR="00D27226" w:rsidRPr="006C4406" w:rsidRDefault="00D27226" w:rsidP="00D2722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b/>
                <w:shd w:val="clear" w:color="auto" w:fill="FFFFFF"/>
              </w:rPr>
            </w:pPr>
            <w:r w:rsidRPr="006C4406">
              <w:rPr>
                <w:b/>
              </w:rPr>
              <w:t>6</w:t>
            </w:r>
            <w:r w:rsidRPr="006C4406">
              <w:rPr>
                <w:b/>
                <w:vertAlign w:val="superscript"/>
              </w:rPr>
              <w:t>2</w:t>
            </w:r>
            <w:r w:rsidRPr="006C4406">
              <w:rPr>
                <w:b/>
              </w:rPr>
              <w:t>) </w:t>
            </w:r>
            <w:r w:rsidRPr="006C4406">
              <w:rPr>
                <w:b/>
                <w:shd w:val="clear" w:color="auto" w:fill="FFFFFF"/>
              </w:rPr>
              <w:t>юридичних осіб, які отримали ліцензію Національного банку на здійснення операцій з готівкою та здійснюють діяльність з інкасації коштів, перевезення валютних та інших цінностей (далі - компанія-перевізник);</w:t>
            </w:r>
          </w:p>
          <w:p w14:paraId="0C37C701" w14:textId="00C9419A" w:rsidR="00D27226" w:rsidRPr="006C4406" w:rsidRDefault="0001749C" w:rsidP="006236DB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hd w:val="clear" w:color="auto" w:fill="FFFFFF"/>
              </w:rPr>
            </w:pPr>
            <w:r w:rsidRPr="006C4406">
              <w:rPr>
                <w:shd w:val="clear" w:color="auto" w:fill="FFFFFF"/>
              </w:rPr>
              <w:t>……</w:t>
            </w:r>
          </w:p>
        </w:tc>
      </w:tr>
      <w:tr w:rsidR="006C4406" w:rsidRPr="006C4406" w14:paraId="5D01B370" w14:textId="77777777" w:rsidTr="00E7484A">
        <w:trPr>
          <w:trHeight w:val="673"/>
          <w:jc w:val="center"/>
        </w:trPr>
        <w:tc>
          <w:tcPr>
            <w:tcW w:w="7939" w:type="dxa"/>
          </w:tcPr>
          <w:p w14:paraId="1536CA1F" w14:textId="74B84BDF" w:rsidR="00BA7560" w:rsidRPr="006C4406" w:rsidRDefault="00BA7560" w:rsidP="00EF2BA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C4406">
              <w:rPr>
                <w:szCs w:val="28"/>
              </w:rPr>
              <w:lastRenderedPageBreak/>
              <w:t>……</w:t>
            </w:r>
          </w:p>
          <w:p w14:paraId="607FF3F9" w14:textId="77777777" w:rsidR="0001749C" w:rsidRPr="006C4406" w:rsidRDefault="00BA7560" w:rsidP="00EF2BA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C4406">
              <w:rPr>
                <w:szCs w:val="28"/>
              </w:rPr>
              <w:t>7)</w:t>
            </w:r>
            <w:r w:rsidRPr="006C4406">
              <w:rPr>
                <w:strike/>
                <w:szCs w:val="28"/>
              </w:rPr>
              <w:t>небанківських установ –</w:t>
            </w:r>
            <w:r w:rsidRPr="006C4406">
              <w:rPr>
                <w:szCs w:val="28"/>
              </w:rPr>
              <w:t xml:space="preserve"> суб’єктів первинного фінансового моніторингу, щодо яких Національний банк здійснює державне регулювання та нагляд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</w:t>
            </w:r>
            <w:r w:rsidRPr="006C4406">
              <w:rPr>
                <w:rFonts w:eastAsiaTheme="minorHAnsi"/>
                <w:szCs w:val="28"/>
                <w:lang w:eastAsia="en-US"/>
              </w:rPr>
              <w:t>(</w:t>
            </w:r>
            <w:r w:rsidRPr="006C4406">
              <w:rPr>
                <w:rFonts w:eastAsiaTheme="minorHAnsi"/>
                <w:bCs/>
                <w:szCs w:val="28"/>
                <w:lang w:eastAsia="en-US"/>
              </w:rPr>
              <w:t>далі – небанківська установа-СПФМ</w:t>
            </w:r>
            <w:r w:rsidRPr="006C4406">
              <w:rPr>
                <w:rFonts w:eastAsiaTheme="minorHAnsi"/>
                <w:szCs w:val="28"/>
                <w:lang w:eastAsia="en-US"/>
              </w:rPr>
              <w:t>)</w:t>
            </w:r>
            <w:r w:rsidRPr="006C4406">
              <w:rPr>
                <w:szCs w:val="28"/>
              </w:rPr>
              <w:t>;</w:t>
            </w:r>
          </w:p>
          <w:p w14:paraId="078251C9" w14:textId="00AAC7BA" w:rsidR="00A176D3" w:rsidRPr="006C4406" w:rsidRDefault="00A176D3" w:rsidP="00EF2BA6">
            <w:pPr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C4406">
              <w:rPr>
                <w:szCs w:val="28"/>
              </w:rPr>
              <w:t>……</w:t>
            </w:r>
          </w:p>
        </w:tc>
        <w:tc>
          <w:tcPr>
            <w:tcW w:w="8074" w:type="dxa"/>
          </w:tcPr>
          <w:p w14:paraId="0AFBEEBC" w14:textId="77777777" w:rsidR="0001749C" w:rsidRPr="006C4406" w:rsidRDefault="0001749C" w:rsidP="0001749C">
            <w:pPr>
              <w:ind w:firstLine="567"/>
              <w:jc w:val="both"/>
            </w:pPr>
            <w:r w:rsidRPr="006C4406">
              <w:t>…</w:t>
            </w:r>
          </w:p>
          <w:p w14:paraId="389A123D" w14:textId="3053802A" w:rsidR="008D1E1B" w:rsidRPr="006C4406" w:rsidRDefault="00BA7560" w:rsidP="008D1E1B">
            <w:pPr>
              <w:jc w:val="both"/>
              <w:rPr>
                <w:b/>
                <w:bCs/>
              </w:rPr>
            </w:pPr>
            <w:r w:rsidRPr="006C4406">
              <w:t xml:space="preserve">7) суб’єктів первинного фінансового моніторингу, </w:t>
            </w:r>
            <w:r w:rsidRPr="006C4406">
              <w:rPr>
                <w:b/>
              </w:rPr>
              <w:t>які не є банками</w:t>
            </w:r>
            <w:r w:rsidRPr="006C4406">
              <w:t>, щодо яких Національний банк здійснює державне регулювання та нагляд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(далі – небанківська установа-СПФМ);</w:t>
            </w:r>
          </w:p>
          <w:p w14:paraId="2D883262" w14:textId="55C1787B" w:rsidR="008D1E1B" w:rsidRPr="006C4406" w:rsidRDefault="008D1E1B" w:rsidP="0001749C">
            <w:pPr>
              <w:ind w:firstLine="567"/>
              <w:jc w:val="both"/>
            </w:pPr>
            <w:r w:rsidRPr="006C4406">
              <w:rPr>
                <w:bCs/>
              </w:rPr>
              <w:t>…..</w:t>
            </w:r>
          </w:p>
        </w:tc>
      </w:tr>
      <w:tr w:rsidR="006C4406" w:rsidRPr="006C4406" w14:paraId="79D0B646" w14:textId="77777777" w:rsidTr="00E7484A">
        <w:trPr>
          <w:trHeight w:val="673"/>
          <w:jc w:val="center"/>
        </w:trPr>
        <w:tc>
          <w:tcPr>
            <w:tcW w:w="7939" w:type="dxa"/>
          </w:tcPr>
          <w:p w14:paraId="1CDC529D" w14:textId="77777777" w:rsidR="00FD3327" w:rsidRPr="006C4406" w:rsidRDefault="00FD3327" w:rsidP="0078294B">
            <w:pPr>
              <w:autoSpaceDE w:val="0"/>
              <w:autoSpaceDN w:val="0"/>
              <w:adjustRightInd w:val="0"/>
              <w:ind w:firstLine="567"/>
              <w:jc w:val="both"/>
            </w:pPr>
            <w:r w:rsidRPr="006C4406">
              <w:t>…..</w:t>
            </w:r>
          </w:p>
          <w:p w14:paraId="6F1B69AE" w14:textId="54791E93" w:rsidR="00FD3327" w:rsidRPr="006C4406" w:rsidRDefault="00FD3327" w:rsidP="00FD3327">
            <w:pPr>
              <w:pStyle w:val="xmsonormal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Cs/>
              </w:rPr>
            </w:pPr>
            <w:r w:rsidRPr="006C4406">
              <w:rPr>
                <w:bCs/>
              </w:rPr>
              <w:t xml:space="preserve">10) юридичних осіб-резидентів </w:t>
            </w:r>
            <w:r w:rsidRPr="006C4406">
              <w:rPr>
                <w:bCs/>
                <w:strike/>
              </w:rPr>
              <w:t>(крім банків та небанківських надавачів платіжних послуг)</w:t>
            </w:r>
            <w:r w:rsidRPr="006C4406">
              <w:rPr>
                <w:bCs/>
              </w:rPr>
              <w:t>, що є операторами платіжних систем, щодо яких Національним банком унесено відомості до Реєстру платіжної інфраструктури;</w:t>
            </w:r>
          </w:p>
          <w:p w14:paraId="3EFAC094" w14:textId="2AB30AD1" w:rsidR="00FD3327" w:rsidRPr="006C4406" w:rsidRDefault="00A176D3" w:rsidP="0078294B">
            <w:pPr>
              <w:autoSpaceDE w:val="0"/>
              <w:autoSpaceDN w:val="0"/>
              <w:adjustRightInd w:val="0"/>
              <w:ind w:firstLine="567"/>
              <w:jc w:val="both"/>
            </w:pPr>
            <w:r w:rsidRPr="006C4406">
              <w:t>….</w:t>
            </w:r>
          </w:p>
        </w:tc>
        <w:tc>
          <w:tcPr>
            <w:tcW w:w="8074" w:type="dxa"/>
          </w:tcPr>
          <w:p w14:paraId="08D1EF84" w14:textId="77777777" w:rsidR="00FD3327" w:rsidRPr="006C4406" w:rsidRDefault="00FD3327" w:rsidP="0078294B">
            <w:pPr>
              <w:autoSpaceDE w:val="0"/>
              <w:autoSpaceDN w:val="0"/>
              <w:adjustRightInd w:val="0"/>
              <w:ind w:firstLine="567"/>
              <w:jc w:val="both"/>
            </w:pPr>
            <w:r w:rsidRPr="006C4406">
              <w:t>….</w:t>
            </w:r>
          </w:p>
          <w:p w14:paraId="3136A731" w14:textId="11577F64" w:rsidR="00FD3327" w:rsidRPr="006C4406" w:rsidRDefault="00FD3327" w:rsidP="00FD3327">
            <w:pPr>
              <w:pStyle w:val="xmsonormal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bCs/>
              </w:rPr>
            </w:pPr>
            <w:r w:rsidRPr="006C4406">
              <w:rPr>
                <w:bCs/>
              </w:rPr>
              <w:t xml:space="preserve">10) юридичних осіб-резидентів, що є операторами </w:t>
            </w:r>
            <w:r w:rsidRPr="006C4406">
              <w:rPr>
                <w:b/>
                <w:bCs/>
              </w:rPr>
              <w:t>внутрішньодержавних та міжнародних</w:t>
            </w:r>
            <w:r w:rsidRPr="006C4406">
              <w:rPr>
                <w:bCs/>
              </w:rPr>
              <w:t xml:space="preserve"> платіжних систем, щодо яких Національним банком унесено відомості до Реєстру платіжної інфраструктури </w:t>
            </w:r>
            <w:r w:rsidRPr="006C4406">
              <w:rPr>
                <w:b/>
                <w:bCs/>
              </w:rPr>
              <w:t>(далі –</w:t>
            </w:r>
            <w:r w:rsidR="00D66A8F" w:rsidRPr="006C4406">
              <w:rPr>
                <w:b/>
                <w:bCs/>
              </w:rPr>
              <w:t xml:space="preserve"> </w:t>
            </w:r>
            <w:r w:rsidRPr="006C4406">
              <w:rPr>
                <w:b/>
                <w:bCs/>
              </w:rPr>
              <w:t>оператор платіжної системи)</w:t>
            </w:r>
            <w:r w:rsidRPr="006C4406">
              <w:rPr>
                <w:bCs/>
              </w:rPr>
              <w:t>;</w:t>
            </w:r>
          </w:p>
          <w:p w14:paraId="34BAB579" w14:textId="5394C69B" w:rsidR="00A176D3" w:rsidRPr="006C4406" w:rsidRDefault="00A176D3" w:rsidP="00FD3327">
            <w:pPr>
              <w:pStyle w:val="xmsonormal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6C4406">
              <w:rPr>
                <w:bCs/>
              </w:rPr>
              <w:t>…….</w:t>
            </w:r>
          </w:p>
        </w:tc>
      </w:tr>
      <w:tr w:rsidR="006C4406" w:rsidRPr="006C4406" w14:paraId="2665ACC8" w14:textId="77777777" w:rsidTr="00E7484A">
        <w:trPr>
          <w:trHeight w:val="673"/>
          <w:jc w:val="center"/>
        </w:trPr>
        <w:tc>
          <w:tcPr>
            <w:tcW w:w="7939" w:type="dxa"/>
          </w:tcPr>
          <w:p w14:paraId="52029C9F" w14:textId="73AD7AD4" w:rsidR="0078294B" w:rsidRPr="006C4406" w:rsidRDefault="0078294B" w:rsidP="0078294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C4406">
              <w:rPr>
                <w:sz w:val="28"/>
                <w:szCs w:val="28"/>
              </w:rPr>
              <w:t>…..</w:t>
            </w:r>
          </w:p>
          <w:p w14:paraId="1CDEFA35" w14:textId="6AAFB02F" w:rsidR="0078294B" w:rsidRPr="006C4406" w:rsidRDefault="0078294B" w:rsidP="0078294B">
            <w:pPr>
              <w:pStyle w:val="a3"/>
              <w:numPr>
                <w:ilvl w:val="0"/>
                <w:numId w:val="18"/>
              </w:numPr>
              <w:tabs>
                <w:tab w:val="left" w:pos="993"/>
              </w:tabs>
              <w:suppressAutoHyphens/>
              <w:ind w:left="23" w:firstLine="567"/>
              <w:jc w:val="both"/>
              <w:rPr>
                <w:szCs w:val="28"/>
              </w:rPr>
            </w:pPr>
            <w:r w:rsidRPr="006C4406">
              <w:rPr>
                <w:szCs w:val="28"/>
              </w:rPr>
              <w:t xml:space="preserve">надавачів обмежених платіжних послуг, </w:t>
            </w:r>
            <w:r w:rsidRPr="006C4406">
              <w:rPr>
                <w:szCs w:val="28"/>
                <w:lang w:eastAsia="en-US"/>
              </w:rPr>
              <w:t>щодо яких Національним банком унесено відомості до Реєстру платіжної інфраструктури</w:t>
            </w:r>
            <w:r w:rsidRPr="006C4406">
              <w:rPr>
                <w:szCs w:val="28"/>
              </w:rPr>
              <w:t>.</w:t>
            </w:r>
          </w:p>
          <w:p w14:paraId="2F4B4E12" w14:textId="77777777" w:rsidR="0078294B" w:rsidRPr="006C4406" w:rsidRDefault="0078294B" w:rsidP="0001749C">
            <w:pPr>
              <w:ind w:firstLine="567"/>
              <w:jc w:val="both"/>
            </w:pPr>
          </w:p>
        </w:tc>
        <w:tc>
          <w:tcPr>
            <w:tcW w:w="8074" w:type="dxa"/>
          </w:tcPr>
          <w:p w14:paraId="1D4C2040" w14:textId="77777777" w:rsidR="0078294B" w:rsidRPr="006C4406" w:rsidRDefault="0078294B" w:rsidP="0078294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C4406">
              <w:rPr>
                <w:sz w:val="28"/>
                <w:szCs w:val="28"/>
              </w:rPr>
              <w:t>…..</w:t>
            </w:r>
          </w:p>
          <w:p w14:paraId="0D6B168D" w14:textId="1DEE7D3A" w:rsidR="0078294B" w:rsidRPr="006C4406" w:rsidRDefault="0078294B" w:rsidP="00E8370B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ind w:left="177" w:firstLine="425"/>
              <w:jc w:val="both"/>
            </w:pPr>
            <w:r w:rsidRPr="006C4406">
              <w:rPr>
                <w:szCs w:val="28"/>
              </w:rPr>
              <w:t xml:space="preserve">надавачів обмежених платіжних послуг, </w:t>
            </w:r>
            <w:r w:rsidRPr="006C4406">
              <w:rPr>
                <w:szCs w:val="28"/>
                <w:lang w:eastAsia="en-US"/>
              </w:rPr>
              <w:t xml:space="preserve">щодо яких Національним банком унесено відомості до Реєстру платіжної інфраструктури </w:t>
            </w:r>
            <w:r w:rsidRPr="006C4406">
              <w:rPr>
                <w:b/>
                <w:szCs w:val="28"/>
                <w:lang w:eastAsia="en-US"/>
              </w:rPr>
              <w:t>(далі –</w:t>
            </w:r>
            <w:r w:rsidR="00510E85" w:rsidRPr="006C4406">
              <w:rPr>
                <w:b/>
                <w:szCs w:val="28"/>
                <w:lang w:eastAsia="en-US"/>
              </w:rPr>
              <w:t xml:space="preserve"> надавач</w:t>
            </w:r>
            <w:r w:rsidR="00A176D3" w:rsidRPr="006C4406">
              <w:rPr>
                <w:b/>
                <w:szCs w:val="28"/>
                <w:lang w:eastAsia="en-US"/>
              </w:rPr>
              <w:t xml:space="preserve"> обмежених платіжних послуг);</w:t>
            </w:r>
          </w:p>
          <w:p w14:paraId="76FEC202" w14:textId="49CAC3B9" w:rsidR="00A176D3" w:rsidRPr="006C4406" w:rsidRDefault="00A176D3" w:rsidP="00A176D3">
            <w:pPr>
              <w:pStyle w:val="a3"/>
              <w:tabs>
                <w:tab w:val="left" w:pos="993"/>
              </w:tabs>
              <w:suppressAutoHyphens/>
              <w:ind w:left="602"/>
              <w:jc w:val="both"/>
            </w:pPr>
            <w:r w:rsidRPr="006C4406">
              <w:rPr>
                <w:szCs w:val="28"/>
                <w:lang w:eastAsia="en-US"/>
              </w:rPr>
              <w:t>…</w:t>
            </w:r>
          </w:p>
        </w:tc>
      </w:tr>
      <w:tr w:rsidR="006C4406" w:rsidRPr="006C4406" w14:paraId="3CFC4BB2" w14:textId="77777777" w:rsidTr="00E7484A">
        <w:trPr>
          <w:trHeight w:val="673"/>
          <w:jc w:val="center"/>
        </w:trPr>
        <w:tc>
          <w:tcPr>
            <w:tcW w:w="7939" w:type="dxa"/>
          </w:tcPr>
          <w:p w14:paraId="4AA24570" w14:textId="77777777" w:rsidR="0080257B" w:rsidRPr="006C4406" w:rsidRDefault="0080257B" w:rsidP="0078294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8074" w:type="dxa"/>
          </w:tcPr>
          <w:p w14:paraId="4887F332" w14:textId="77777777" w:rsidR="0080257B" w:rsidRPr="006C4406" w:rsidRDefault="0080257B" w:rsidP="0078294B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6C4406">
              <w:rPr>
                <w:sz w:val="28"/>
                <w:szCs w:val="28"/>
              </w:rPr>
              <w:t>…</w:t>
            </w:r>
          </w:p>
          <w:p w14:paraId="4E4EB82C" w14:textId="2BE162D6" w:rsidR="0080257B" w:rsidRPr="006C4406" w:rsidRDefault="0080257B" w:rsidP="0005344C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C4406">
              <w:rPr>
                <w:b/>
                <w:shd w:val="clear" w:color="auto" w:fill="FFFFFF"/>
              </w:rPr>
              <w:t>15) юридичних осіб-резидентів, що є учасниками (прямими та непрямими) платіжних систем, щодо яких Національним банком унесено відомості до Реєстру платіжної інфраструктури (далі –</w:t>
            </w:r>
            <w:r w:rsidR="0005344C" w:rsidRPr="006C4406">
              <w:rPr>
                <w:b/>
                <w:shd w:val="clear" w:color="auto" w:fill="FFFFFF"/>
              </w:rPr>
              <w:t xml:space="preserve"> </w:t>
            </w:r>
            <w:r w:rsidRPr="006C4406">
              <w:rPr>
                <w:b/>
                <w:shd w:val="clear" w:color="auto" w:fill="FFFFFF"/>
              </w:rPr>
              <w:t>учасник платіжної системи).</w:t>
            </w:r>
          </w:p>
        </w:tc>
      </w:tr>
      <w:tr w:rsidR="006C4406" w:rsidRPr="006C4406" w14:paraId="4915DB3A" w14:textId="77777777" w:rsidTr="00CC54E9">
        <w:trPr>
          <w:jc w:val="center"/>
        </w:trPr>
        <w:tc>
          <w:tcPr>
            <w:tcW w:w="7939" w:type="dxa"/>
          </w:tcPr>
          <w:p w14:paraId="3CA6708F" w14:textId="77777777" w:rsidR="0001749C" w:rsidRPr="006C4406" w:rsidRDefault="0001749C" w:rsidP="0001749C">
            <w:pPr>
              <w:ind w:firstLine="567"/>
              <w:jc w:val="both"/>
            </w:pPr>
            <w:r w:rsidRPr="006C4406">
              <w:t xml:space="preserve">17. Респонденти (постачальники статистичної звітності) подають зведені дані по установі в цілому, у розрізі відокремлених підрозділів, у розрізі регіонів за операціями, здійсненими відокремленими підрозділами установи, та/або із застосуванням </w:t>
            </w:r>
            <w:r w:rsidRPr="006C4406">
              <w:rPr>
                <w:strike/>
              </w:rPr>
              <w:t>банкоматів</w:t>
            </w:r>
            <w:r w:rsidRPr="006C4406">
              <w:t xml:space="preserve"> на території регіону (крім файла 20X). </w:t>
            </w:r>
          </w:p>
          <w:p w14:paraId="5838EF2C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lastRenderedPageBreak/>
              <w:t>Файл 20</w:t>
            </w:r>
            <w:r w:rsidRPr="006C4406">
              <w:rPr>
                <w:lang w:val="en-US"/>
              </w:rPr>
              <w:t>X</w:t>
            </w:r>
            <w:r w:rsidRPr="006C4406">
              <w:t xml:space="preserve"> подається банками України за зведеними даними з урахуванням усіх філій (за винятком філій банків, створених на території інших держав, що формують обов’язкові резерви відповідно до вимог, визначених законодавством держави за місцезнаходженням філії) і філіями іноземних банків в Україні.</w:t>
            </w:r>
          </w:p>
        </w:tc>
        <w:tc>
          <w:tcPr>
            <w:tcW w:w="8074" w:type="dxa"/>
          </w:tcPr>
          <w:p w14:paraId="1B3C40EE" w14:textId="77777777" w:rsidR="0001749C" w:rsidRPr="006C4406" w:rsidRDefault="0001749C" w:rsidP="0001749C">
            <w:pPr>
              <w:ind w:firstLine="567"/>
              <w:jc w:val="both"/>
            </w:pPr>
            <w:r w:rsidRPr="006C4406">
              <w:lastRenderedPageBreak/>
              <w:t xml:space="preserve">17. Респонденти (постачальники статистичної звітності) подають зведені дані по установі в цілому, у розрізі відокремлених підрозділів, у розрізі регіонів за операціями, здійсненими відокремленими підрозділами установи, та/або із застосуванням </w:t>
            </w:r>
            <w:r w:rsidRPr="006C4406">
              <w:rPr>
                <w:b/>
              </w:rPr>
              <w:t>платіжних пристроїв</w:t>
            </w:r>
            <w:r w:rsidRPr="006C4406">
              <w:t xml:space="preserve"> на території регіону (крім файла 20X). </w:t>
            </w:r>
          </w:p>
          <w:p w14:paraId="7193AB0C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lastRenderedPageBreak/>
              <w:t>Файл 20</w:t>
            </w:r>
            <w:r w:rsidRPr="006C4406">
              <w:rPr>
                <w:lang w:val="en-US"/>
              </w:rPr>
              <w:t>X</w:t>
            </w:r>
            <w:r w:rsidRPr="006C4406">
              <w:t xml:space="preserve"> подається банками України за зведеними даними з урахуванням усіх філій (за винятком філій банків, створених на території інших держав, що формують обов’язкові резерви відповідно до вимог, визначених законодавством держави за місцезнаходженням філії) і філіями іноземних банків в Україні.</w:t>
            </w:r>
          </w:p>
        </w:tc>
      </w:tr>
      <w:tr w:rsidR="006C4406" w:rsidRPr="006C4406" w14:paraId="7286DE2C" w14:textId="77777777" w:rsidTr="00CC54E9">
        <w:trPr>
          <w:jc w:val="center"/>
        </w:trPr>
        <w:tc>
          <w:tcPr>
            <w:tcW w:w="7939" w:type="dxa"/>
          </w:tcPr>
          <w:p w14:paraId="66882140" w14:textId="77777777" w:rsidR="0001749C" w:rsidRPr="006C4406" w:rsidRDefault="0001749C" w:rsidP="0001749C">
            <w:pPr>
              <w:ind w:firstLine="567"/>
              <w:jc w:val="both"/>
              <w:rPr>
                <w:lang w:val="ru-RU"/>
              </w:rPr>
            </w:pPr>
            <w:r w:rsidRPr="006C4406">
              <w:lastRenderedPageBreak/>
              <w:t xml:space="preserve">23. Уповноважена особа для підтвердження автентичності та цілісності накладає </w:t>
            </w:r>
            <w:r w:rsidRPr="006C4406">
              <w:rPr>
                <w:lang w:val="ru-RU"/>
              </w:rPr>
              <w:t>н</w:t>
            </w:r>
            <w:r w:rsidRPr="006C4406">
              <w:t>а файл з показниками статистичної звітності один із зазначених видів ЕП</w:t>
            </w:r>
            <w:r w:rsidRPr="006C4406">
              <w:rPr>
                <w:lang w:val="ru-RU"/>
              </w:rPr>
              <w:t>:</w:t>
            </w:r>
          </w:p>
          <w:p w14:paraId="0F7084A5" w14:textId="77777777" w:rsidR="0001749C" w:rsidRPr="006C4406" w:rsidRDefault="0001749C" w:rsidP="0001749C">
            <w:pPr>
              <w:ind w:firstLine="567"/>
              <w:jc w:val="both"/>
              <w:rPr>
                <w:lang w:val="ru-RU"/>
              </w:rPr>
            </w:pPr>
          </w:p>
          <w:p w14:paraId="6A9D7319" w14:textId="77777777" w:rsidR="0001749C" w:rsidRPr="006C4406" w:rsidRDefault="0001749C" w:rsidP="0001749C">
            <w:pPr>
              <w:numPr>
                <w:ilvl w:val="0"/>
                <w:numId w:val="12"/>
              </w:numPr>
              <w:suppressAutoHyphens/>
              <w:ind w:hanging="480"/>
              <w:jc w:val="both"/>
            </w:pPr>
            <w:r w:rsidRPr="006C4406">
              <w:t>кваліфікований ЕП;</w:t>
            </w:r>
          </w:p>
          <w:p w14:paraId="35557906" w14:textId="77777777" w:rsidR="0001749C" w:rsidRPr="006C4406" w:rsidRDefault="0001749C" w:rsidP="0001749C">
            <w:pPr>
              <w:ind w:left="1069" w:hanging="480"/>
              <w:jc w:val="both"/>
            </w:pPr>
          </w:p>
          <w:p w14:paraId="2B10A715" w14:textId="77777777" w:rsidR="0001749C" w:rsidRPr="006C4406" w:rsidRDefault="0001749C" w:rsidP="0001749C">
            <w:pPr>
              <w:numPr>
                <w:ilvl w:val="0"/>
                <w:numId w:val="12"/>
              </w:numPr>
              <w:suppressAutoHyphens/>
              <w:ind w:hanging="480"/>
              <w:jc w:val="both"/>
            </w:pPr>
            <w:r w:rsidRPr="006C4406">
              <w:t xml:space="preserve">ЕП Національного банку. </w:t>
            </w:r>
          </w:p>
        </w:tc>
        <w:tc>
          <w:tcPr>
            <w:tcW w:w="8074" w:type="dxa"/>
          </w:tcPr>
          <w:p w14:paraId="38E6AA8B" w14:textId="77777777" w:rsidR="0001749C" w:rsidRPr="006C4406" w:rsidRDefault="0001749C" w:rsidP="0001749C">
            <w:pPr>
              <w:ind w:firstLine="567"/>
              <w:jc w:val="both"/>
              <w:rPr>
                <w:lang w:val="ru-RU"/>
              </w:rPr>
            </w:pPr>
            <w:r w:rsidRPr="006C4406">
              <w:t xml:space="preserve">23. Уповноважена особа для підтвердження автентичності та цілісності накладає </w:t>
            </w:r>
            <w:r w:rsidRPr="006C4406">
              <w:rPr>
                <w:lang w:val="ru-RU"/>
              </w:rPr>
              <w:t>н</w:t>
            </w:r>
            <w:r w:rsidRPr="006C4406">
              <w:t>а файл з показниками статистичної звітності один із зазначених видів ЕП</w:t>
            </w:r>
            <w:r w:rsidRPr="006C4406">
              <w:rPr>
                <w:lang w:val="ru-RU"/>
              </w:rPr>
              <w:t>:</w:t>
            </w:r>
          </w:p>
          <w:p w14:paraId="04296F24" w14:textId="77777777" w:rsidR="0001749C" w:rsidRPr="006C4406" w:rsidRDefault="0001749C" w:rsidP="0001749C">
            <w:pPr>
              <w:ind w:firstLine="567"/>
              <w:jc w:val="both"/>
              <w:rPr>
                <w:lang w:val="ru-RU"/>
              </w:rPr>
            </w:pPr>
          </w:p>
          <w:p w14:paraId="449966FC" w14:textId="77777777" w:rsidR="0001749C" w:rsidRPr="006C4406" w:rsidRDefault="0001749C" w:rsidP="0001749C">
            <w:pPr>
              <w:numPr>
                <w:ilvl w:val="0"/>
                <w:numId w:val="13"/>
              </w:numPr>
              <w:suppressAutoHyphens/>
              <w:ind w:left="591" w:firstLine="118"/>
              <w:jc w:val="both"/>
            </w:pPr>
            <w:r w:rsidRPr="006C4406">
              <w:t>кваліфікований ЕП;</w:t>
            </w:r>
          </w:p>
          <w:p w14:paraId="4C10A025" w14:textId="77777777" w:rsidR="0001749C" w:rsidRPr="006C4406" w:rsidRDefault="0001749C" w:rsidP="0001749C">
            <w:pPr>
              <w:ind w:left="591" w:firstLine="118"/>
              <w:jc w:val="both"/>
            </w:pPr>
          </w:p>
          <w:p w14:paraId="34DC9A09" w14:textId="77777777" w:rsidR="0001749C" w:rsidRPr="006C4406" w:rsidRDefault="0001749C" w:rsidP="0001749C">
            <w:pPr>
              <w:numPr>
                <w:ilvl w:val="0"/>
                <w:numId w:val="13"/>
              </w:numPr>
              <w:suppressAutoHyphens/>
              <w:ind w:left="591" w:firstLine="118"/>
              <w:jc w:val="both"/>
            </w:pPr>
            <w:r w:rsidRPr="006C4406">
              <w:t>ЕП Національного банку</w:t>
            </w:r>
            <w:r w:rsidRPr="006C4406">
              <w:rPr>
                <w:b/>
              </w:rPr>
              <w:t xml:space="preserve">; </w:t>
            </w:r>
          </w:p>
          <w:p w14:paraId="0E0E2902" w14:textId="77777777" w:rsidR="0001749C" w:rsidRPr="006C4406" w:rsidRDefault="0001749C" w:rsidP="0001749C">
            <w:pPr>
              <w:pStyle w:val="a3"/>
              <w:ind w:left="591" w:firstLine="118"/>
            </w:pPr>
          </w:p>
          <w:p w14:paraId="5047EE1E" w14:textId="26E6E9EA" w:rsidR="0001749C" w:rsidRPr="006C4406" w:rsidRDefault="0001749C" w:rsidP="0001749C">
            <w:pPr>
              <w:tabs>
                <w:tab w:val="left" w:pos="744"/>
                <w:tab w:val="left" w:pos="1308"/>
              </w:tabs>
              <w:suppressAutoHyphens/>
              <w:ind w:left="744" w:hanging="35"/>
              <w:jc w:val="both"/>
            </w:pPr>
            <w:r w:rsidRPr="006C4406">
              <w:rPr>
                <w:b/>
              </w:rPr>
              <w:t>3)</w:t>
            </w:r>
            <w:r w:rsidRPr="006C4406">
              <w:rPr>
                <w:b/>
                <w:vertAlign w:val="superscript"/>
              </w:rPr>
              <w:t xml:space="preserve"> </w:t>
            </w:r>
            <w:r w:rsidRPr="006C4406">
              <w:rPr>
                <w:b/>
              </w:rPr>
              <w:t>удосконалений ЕП, що базується на кваліфікованому сертифікаті ЕП.</w:t>
            </w:r>
          </w:p>
        </w:tc>
      </w:tr>
      <w:tr w:rsidR="006C4406" w:rsidRPr="006C4406" w14:paraId="4FEC79C9" w14:textId="77777777" w:rsidTr="00CC54E9">
        <w:trPr>
          <w:jc w:val="center"/>
        </w:trPr>
        <w:tc>
          <w:tcPr>
            <w:tcW w:w="7939" w:type="dxa"/>
          </w:tcPr>
          <w:p w14:paraId="3B061FB1" w14:textId="77777777" w:rsidR="0001749C" w:rsidRPr="006C4406" w:rsidRDefault="0001749C" w:rsidP="0001749C">
            <w:pPr>
              <w:ind w:firstLine="567"/>
              <w:jc w:val="center"/>
              <w:rPr>
                <w:strike/>
              </w:rPr>
            </w:pPr>
            <w:r w:rsidRPr="006C4406">
              <w:rPr>
                <w:strike/>
                <w:lang w:val="en-US"/>
              </w:rPr>
              <w:t>V</w:t>
            </w:r>
            <w:r w:rsidRPr="006C4406">
              <w:rPr>
                <w:strike/>
              </w:rPr>
              <w:t xml:space="preserve">. Особливості формування, підписання, надання банками інформації у форматі </w:t>
            </w:r>
            <w:r w:rsidRPr="006C4406">
              <w:rPr>
                <w:strike/>
                <w:lang w:val="en-US"/>
              </w:rPr>
              <w:t>JSON</w:t>
            </w:r>
          </w:p>
          <w:p w14:paraId="74FA9DBE" w14:textId="77777777" w:rsidR="0001749C" w:rsidRPr="006C4406" w:rsidRDefault="0001749C" w:rsidP="0001749C">
            <w:pPr>
              <w:ind w:firstLine="567"/>
              <w:jc w:val="center"/>
              <w:rPr>
                <w:strike/>
              </w:rPr>
            </w:pPr>
          </w:p>
          <w:p w14:paraId="4D827710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strike/>
              </w:rPr>
              <w:t xml:space="preserve">32. Інформація про кредитні операції банку з боржником ‒ фізичною/юридичною особою (далі – інформація про кредитні операції) надається до Національного банку у форматі </w:t>
            </w:r>
            <w:r w:rsidRPr="006C4406">
              <w:rPr>
                <w:strike/>
                <w:lang w:val="en-US"/>
              </w:rPr>
              <w:t>JSON</w:t>
            </w:r>
            <w:r w:rsidRPr="006C4406">
              <w:rPr>
                <w:strike/>
              </w:rPr>
              <w:t xml:space="preserve"> та має відповідати формалізованому опису, визначеному в </w:t>
            </w:r>
            <w:r w:rsidRPr="006C4406">
              <w:rPr>
                <w:strike/>
                <w:lang w:val="en-US"/>
              </w:rPr>
              <w:t>JSON</w:t>
            </w:r>
            <w:r w:rsidRPr="006C4406">
              <w:rPr>
                <w:strike/>
              </w:rPr>
              <w:t>-схемі.</w:t>
            </w:r>
          </w:p>
          <w:p w14:paraId="211E702A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</w:p>
          <w:p w14:paraId="27C1BC72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strike/>
              </w:rPr>
              <w:t xml:space="preserve">33. </w:t>
            </w:r>
            <w:r w:rsidRPr="006C4406">
              <w:rPr>
                <w:rFonts w:eastAsia="MS PGothic"/>
                <w:strike/>
                <w:kern w:val="1"/>
              </w:rPr>
              <w:t>Національний банк розробляє</w:t>
            </w:r>
            <w:r w:rsidRPr="006C4406">
              <w:rPr>
                <w:strike/>
              </w:rPr>
              <w:t xml:space="preserve"> </w:t>
            </w:r>
            <w:r w:rsidRPr="006C4406">
              <w:rPr>
                <w:strike/>
                <w:lang w:val="en-US"/>
              </w:rPr>
              <w:t>JSON</w:t>
            </w:r>
            <w:r w:rsidRPr="006C4406">
              <w:rPr>
                <w:rFonts w:eastAsia="MS PGothic"/>
                <w:strike/>
                <w:kern w:val="1"/>
              </w:rPr>
              <w:t xml:space="preserve">-схеми </w:t>
            </w:r>
            <w:r w:rsidRPr="006C4406">
              <w:rPr>
                <w:strike/>
              </w:rPr>
              <w:t>та розміщує їх на Сторінці Реєстру показників.</w:t>
            </w:r>
          </w:p>
          <w:p w14:paraId="4E673C4D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strike/>
              </w:rPr>
              <w:t xml:space="preserve">Опис типів </w:t>
            </w:r>
            <w:r w:rsidRPr="006C4406">
              <w:rPr>
                <w:strike/>
                <w:lang w:val="en-US"/>
              </w:rPr>
              <w:t>JSON</w:t>
            </w:r>
            <w:r w:rsidRPr="006C4406">
              <w:rPr>
                <w:strike/>
              </w:rPr>
              <w:t xml:space="preserve"> об’єктів та змісту реквізитів повідомлень, які необхідні для формування інформації про кредитні операції, наведено в додатку 6 до цих Правил.</w:t>
            </w:r>
          </w:p>
          <w:p w14:paraId="69813C79" w14:textId="77777777" w:rsidR="0001749C" w:rsidRPr="006C4406" w:rsidRDefault="0001749C" w:rsidP="0001749C">
            <w:pPr>
              <w:ind w:firstLine="567"/>
              <w:jc w:val="both"/>
              <w:rPr>
                <w:strike/>
                <w:shd w:val="clear" w:color="auto" w:fill="FFFFFF"/>
              </w:rPr>
            </w:pPr>
            <w:r w:rsidRPr="006C4406">
              <w:rPr>
                <w:strike/>
                <w:shd w:val="clear" w:color="auto" w:fill="FFFFFF"/>
              </w:rPr>
              <w:t>Вимоги до формування реквізитів повідомлень щодо усіх типів JSON об’єктів розміщено на Сторінці Реєстру показників.</w:t>
            </w:r>
          </w:p>
          <w:p w14:paraId="1DF9DA61" w14:textId="77777777" w:rsidR="0001749C" w:rsidRPr="006C4406" w:rsidRDefault="0001749C" w:rsidP="0001749C">
            <w:pPr>
              <w:ind w:firstLine="567"/>
              <w:jc w:val="both"/>
              <w:rPr>
                <w:rFonts w:eastAsia="MS PGothic"/>
                <w:strike/>
                <w:kern w:val="1"/>
              </w:rPr>
            </w:pPr>
            <w:r w:rsidRPr="006C4406">
              <w:rPr>
                <w:rFonts w:eastAsia="MS PGothic"/>
                <w:strike/>
                <w:kern w:val="1"/>
              </w:rPr>
              <w:lastRenderedPageBreak/>
              <w:t xml:space="preserve">34. Інформація про кредитні операції надається згідно з технічними умовами, які визначає Національний банк. </w:t>
            </w:r>
          </w:p>
          <w:p w14:paraId="153B8EB6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rFonts w:eastAsia="MS PGothic"/>
                <w:strike/>
                <w:kern w:val="1"/>
              </w:rPr>
              <w:t>Технічні умови надання банками інформації про кредитні операції розміщені</w:t>
            </w:r>
            <w:r w:rsidRPr="006C4406">
              <w:rPr>
                <w:strike/>
                <w:lang w:eastAsia="en-US"/>
              </w:rPr>
              <w:t xml:space="preserve"> на </w:t>
            </w:r>
            <w:r w:rsidRPr="006C4406">
              <w:rPr>
                <w:strike/>
              </w:rPr>
              <w:t>Сторінці Реєстру показників.</w:t>
            </w:r>
          </w:p>
          <w:p w14:paraId="28DE9CEF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</w:p>
          <w:p w14:paraId="7F3734DE" w14:textId="77777777" w:rsidR="0001749C" w:rsidRPr="006C4406" w:rsidRDefault="0001749C" w:rsidP="0001749C">
            <w:pPr>
              <w:ind w:firstLine="600"/>
              <w:jc w:val="both"/>
              <w:rPr>
                <w:strike/>
              </w:rPr>
            </w:pPr>
            <w:r w:rsidRPr="006C4406">
              <w:rPr>
                <w:strike/>
              </w:rPr>
              <w:t>35. Для підтвердження автентичності та цілісності інформації про кредитні операції використовується ЕП, що накладається однією з уповноважених осіб, яка належить до керівників банку: голова та його заступники, члени правління, головний бухгалтер та його заступники.</w:t>
            </w:r>
          </w:p>
          <w:p w14:paraId="03F423C2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strike/>
              </w:rPr>
              <w:t>Вимоги до ЕП та відповідальності уповноважених осіб, які накладають ЕП на інформацію про кредитні операції, наведені в  розділі ІІІ цих Правил.</w:t>
            </w:r>
          </w:p>
          <w:p w14:paraId="480C8DBC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</w:p>
          <w:p w14:paraId="24A65158" w14:textId="77777777" w:rsidR="0001749C" w:rsidRPr="006C4406" w:rsidRDefault="0001749C" w:rsidP="0001749C">
            <w:pPr>
              <w:ind w:firstLine="567"/>
              <w:jc w:val="both"/>
              <w:rPr>
                <w:strike/>
              </w:rPr>
            </w:pPr>
            <w:r w:rsidRPr="006C4406">
              <w:rPr>
                <w:strike/>
              </w:rPr>
              <w:t xml:space="preserve">36. Інформація про кредитні операції надається банками не пізніше 11 робочого дня місяця, наступного за звітним, за допомогою технології </w:t>
            </w:r>
            <w:r w:rsidRPr="006C4406">
              <w:rPr>
                <w:strike/>
                <w:lang w:val="en-US"/>
              </w:rPr>
              <w:t>RESTFul</w:t>
            </w:r>
            <w:r w:rsidRPr="006C4406">
              <w:rPr>
                <w:strike/>
              </w:rPr>
              <w:t xml:space="preserve"> веб-</w:t>
            </w:r>
            <w:r w:rsidRPr="006C4406">
              <w:rPr>
                <w:strike/>
                <w:lang w:val="en-US"/>
              </w:rPr>
              <w:t>API</w:t>
            </w:r>
            <w:r w:rsidRPr="006C4406">
              <w:rPr>
                <w:strike/>
              </w:rPr>
              <w:t>.</w:t>
            </w:r>
          </w:p>
        </w:tc>
        <w:tc>
          <w:tcPr>
            <w:tcW w:w="8074" w:type="dxa"/>
          </w:tcPr>
          <w:p w14:paraId="1B8B73F7" w14:textId="77777777" w:rsidR="0001749C" w:rsidRPr="006C4406" w:rsidRDefault="0001749C" w:rsidP="0001749C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</w:pPr>
            <w:r w:rsidRPr="006C4406">
              <w:lastRenderedPageBreak/>
              <w:t xml:space="preserve">Розділ </w:t>
            </w:r>
            <w:r w:rsidRPr="006C4406">
              <w:rPr>
                <w:lang w:val="en-US"/>
              </w:rPr>
              <w:t>V</w:t>
            </w:r>
            <w:r w:rsidRPr="006C4406">
              <w:t xml:space="preserve"> виключити.</w:t>
            </w:r>
          </w:p>
        </w:tc>
      </w:tr>
      <w:tr w:rsidR="006C4406" w:rsidRPr="006C4406" w14:paraId="564A489C" w14:textId="77777777" w:rsidTr="00CC54E9">
        <w:trPr>
          <w:jc w:val="center"/>
        </w:trPr>
        <w:tc>
          <w:tcPr>
            <w:tcW w:w="7939" w:type="dxa"/>
          </w:tcPr>
          <w:p w14:paraId="3D7014C8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 xml:space="preserve">44. Помилки у файлі статистичної звітності є суттєвими, якщо: </w:t>
            </w:r>
          </w:p>
          <w:p w14:paraId="0FDA0F3B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>…</w:t>
            </w:r>
          </w:p>
          <w:p w14:paraId="3B87045B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 xml:space="preserve">Обсяг усіх активів, зобов’язань, капіталу, доходів, витрат, позабалансових активів, позабалансових пасивів банку визначається за даними файла 01Х або 02Х згідно з розрахунком, зазначеним у додатку </w:t>
            </w:r>
            <w:r w:rsidRPr="006C4406">
              <w:rPr>
                <w:strike/>
                <w:lang w:eastAsia="zh-CN"/>
              </w:rPr>
              <w:t>7</w:t>
            </w:r>
            <w:r w:rsidRPr="006C4406">
              <w:rPr>
                <w:lang w:eastAsia="zh-CN"/>
              </w:rPr>
              <w:t xml:space="preserve"> до цих Правил.</w:t>
            </w:r>
          </w:p>
          <w:p w14:paraId="595C8218" w14:textId="45BEDA32" w:rsidR="00F14099" w:rsidRPr="006C4406" w:rsidRDefault="00F14099" w:rsidP="00F14099">
            <w:pPr>
              <w:pStyle w:val="Default"/>
              <w:ind w:firstLine="567"/>
              <w:jc w:val="both"/>
              <w:rPr>
                <w:strike/>
                <w:color w:val="auto"/>
              </w:rPr>
            </w:pPr>
            <w:r w:rsidRPr="006C4406">
              <w:rPr>
                <w:color w:val="auto"/>
              </w:rPr>
              <w:t>…</w:t>
            </w:r>
          </w:p>
        </w:tc>
        <w:tc>
          <w:tcPr>
            <w:tcW w:w="8074" w:type="dxa"/>
          </w:tcPr>
          <w:p w14:paraId="45C5806A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 xml:space="preserve">44. Помилки у файлі статистичної звітності є суттєвими, якщо: </w:t>
            </w:r>
          </w:p>
          <w:p w14:paraId="44DC2A97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>…</w:t>
            </w:r>
          </w:p>
          <w:p w14:paraId="4D5AB2A7" w14:textId="77777777" w:rsidR="00F14099" w:rsidRPr="006C4406" w:rsidRDefault="00F14099" w:rsidP="00F14099">
            <w:pPr>
              <w:suppressAutoHyphens/>
              <w:autoSpaceDE w:val="0"/>
              <w:autoSpaceDN w:val="0"/>
              <w:ind w:firstLine="567"/>
              <w:jc w:val="both"/>
              <w:rPr>
                <w:lang w:eastAsia="zh-CN"/>
              </w:rPr>
            </w:pPr>
            <w:r w:rsidRPr="006C4406">
              <w:rPr>
                <w:lang w:eastAsia="zh-CN"/>
              </w:rPr>
              <w:t xml:space="preserve">Обсяг усіх активів, зобов’язань, капіталу, доходів, витрат, позабалансових активів, позабалансових пасивів банку визначається за даними файла 01Х або 02Х згідно з розрахунком, зазначеним у додатку </w:t>
            </w:r>
            <w:r w:rsidRPr="006C4406">
              <w:rPr>
                <w:b/>
                <w:lang w:eastAsia="zh-CN"/>
              </w:rPr>
              <w:t>6</w:t>
            </w:r>
            <w:r w:rsidRPr="006C4406">
              <w:rPr>
                <w:lang w:eastAsia="zh-CN"/>
              </w:rPr>
              <w:t xml:space="preserve"> до цих Правил.</w:t>
            </w:r>
          </w:p>
          <w:p w14:paraId="4CF7B792" w14:textId="2B849BAB" w:rsidR="00F14099" w:rsidRPr="006C4406" w:rsidRDefault="00F14099" w:rsidP="00F14099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</w:pPr>
            <w:r w:rsidRPr="006C4406">
              <w:rPr>
                <w:lang w:eastAsia="zh-CN"/>
              </w:rPr>
              <w:t>…</w:t>
            </w:r>
          </w:p>
        </w:tc>
      </w:tr>
      <w:tr w:rsidR="006C4406" w:rsidRPr="006C4406" w14:paraId="13C6B117" w14:textId="77777777" w:rsidTr="00CC54E9">
        <w:trPr>
          <w:jc w:val="center"/>
        </w:trPr>
        <w:tc>
          <w:tcPr>
            <w:tcW w:w="7939" w:type="dxa"/>
          </w:tcPr>
          <w:p w14:paraId="075956AB" w14:textId="77777777" w:rsidR="00BA7560" w:rsidRPr="006C4406" w:rsidRDefault="00BA7560" w:rsidP="00BA7560">
            <w:pPr>
              <w:tabs>
                <w:tab w:val="left" w:pos="709"/>
              </w:tabs>
              <w:ind w:firstLine="567"/>
              <w:jc w:val="both"/>
            </w:pPr>
            <w:r w:rsidRPr="006C4406">
              <w:t xml:space="preserve">45. </w:t>
            </w:r>
            <w:r w:rsidRPr="006C4406">
              <w:rPr>
                <w:strike/>
              </w:rPr>
              <w:t>Надання</w:t>
            </w:r>
            <w:r w:rsidRPr="006C4406">
              <w:t xml:space="preserve"> респондентами (постачальниками статистичної звітності) даних статистичної звітності після </w:t>
            </w:r>
            <w:r w:rsidRPr="006C4406">
              <w:rPr>
                <w:strike/>
              </w:rPr>
              <w:t>встановленого Національним банком</w:t>
            </w:r>
            <w:r w:rsidRPr="006C4406">
              <w:t xml:space="preserve"> строку є несвоєчасним. </w:t>
            </w:r>
          </w:p>
          <w:p w14:paraId="55339ED8" w14:textId="77777777" w:rsidR="00BA7560" w:rsidRPr="006C4406" w:rsidRDefault="00BA7560" w:rsidP="00BA7560">
            <w:pPr>
              <w:pStyle w:val="Default"/>
              <w:ind w:firstLine="567"/>
              <w:jc w:val="both"/>
              <w:rPr>
                <w:strike/>
                <w:color w:val="auto"/>
              </w:rPr>
            </w:pPr>
          </w:p>
        </w:tc>
        <w:tc>
          <w:tcPr>
            <w:tcW w:w="8074" w:type="dxa"/>
          </w:tcPr>
          <w:p w14:paraId="38619CBC" w14:textId="0E9E67CF" w:rsidR="00BA7560" w:rsidRPr="006C4406" w:rsidRDefault="00BA7560" w:rsidP="00BA756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</w:pPr>
            <w:r w:rsidRPr="006C4406">
              <w:t xml:space="preserve">45. </w:t>
            </w:r>
            <w:r w:rsidRPr="006C4406">
              <w:rPr>
                <w:b/>
              </w:rPr>
              <w:t>Подання</w:t>
            </w:r>
            <w:r w:rsidRPr="006C4406">
              <w:t xml:space="preserve"> респондентами (постачальниками статистичної звітності) даних статистичної звітності після строку</w:t>
            </w:r>
            <w:r w:rsidRPr="006C4406">
              <w:rPr>
                <w:b/>
              </w:rPr>
              <w:t>,</w:t>
            </w:r>
            <w:r w:rsidRPr="006C4406">
              <w:t xml:space="preserve"> </w:t>
            </w:r>
            <w:r w:rsidRPr="006C4406">
              <w:rPr>
                <w:b/>
              </w:rPr>
              <w:t xml:space="preserve">встановленого у колонці 5 додатка 5 до цих Правил, а також унесення змін до даних статистичної звітності, після строку, встановленого у колонці 6 додатка 5 до цих Правил, </w:t>
            </w:r>
            <w:r w:rsidRPr="006C4406">
              <w:t xml:space="preserve"> є несвоєчасним.</w:t>
            </w:r>
          </w:p>
        </w:tc>
      </w:tr>
      <w:tr w:rsidR="006C4406" w:rsidRPr="006C4406" w14:paraId="677D9EAC" w14:textId="77777777" w:rsidTr="00CC54E9">
        <w:trPr>
          <w:jc w:val="center"/>
        </w:trPr>
        <w:tc>
          <w:tcPr>
            <w:tcW w:w="16013" w:type="dxa"/>
            <w:gridSpan w:val="2"/>
          </w:tcPr>
          <w:p w14:paraId="78015DEF" w14:textId="1868FE0D" w:rsidR="00BA7560" w:rsidRPr="006C4406" w:rsidRDefault="00BA7560" w:rsidP="00A176D3">
            <w:pPr>
              <w:pStyle w:val="a3"/>
              <w:numPr>
                <w:ilvl w:val="0"/>
                <w:numId w:val="8"/>
              </w:numPr>
              <w:spacing w:line="216" w:lineRule="auto"/>
              <w:jc w:val="center"/>
            </w:pPr>
            <w:r w:rsidRPr="006C4406">
              <w:rPr>
                <w:b/>
              </w:rPr>
              <w:t>Додаток 1 “Реєстр показників статистичної звітності (основні складові)</w:t>
            </w:r>
          </w:p>
        </w:tc>
      </w:tr>
      <w:tr w:rsidR="006C4406" w:rsidRPr="006C4406" w14:paraId="77477029" w14:textId="77777777" w:rsidTr="001C4607">
        <w:trPr>
          <w:jc w:val="center"/>
        </w:trPr>
        <w:tc>
          <w:tcPr>
            <w:tcW w:w="7939" w:type="dxa"/>
          </w:tcPr>
          <w:p w14:paraId="167BE9D1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8375C3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FC2B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CD60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AF3D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9C5F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C716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7E3C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ADF5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116FC4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A29C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1E28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B4A9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8CFD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9DD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21C3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01DE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F6588F6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A25B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4934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1CE9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Надходження (переміщення) готівки до операційної каси банку/каси інкасаторської компанії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EAC7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AA9D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1A27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1E25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6F28C11C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41F4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0E5C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C986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Видача (переміщення) готівки з операційної каси банку/каси інкасаторської компанії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E8FD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0F35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41EF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55CD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2F7777CF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530C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E1C6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3DBB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 на початок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15FA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ECDB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266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9CC8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7E2101EB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C1F3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61A6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EEB2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 на кінець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12BC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A35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B70C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37DE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</w:tbl>
          <w:p w14:paraId="3DF558E7" w14:textId="7819F293" w:rsidR="00BA7560" w:rsidRPr="006C4406" w:rsidRDefault="00BA7560" w:rsidP="00BA7560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294ECA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096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9DC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50E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5981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6CD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825F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539B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F8255C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809E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0BC1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C515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8422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FA99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8E4C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CD27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661092B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2730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3164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97F1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Надходження (переміщення) готівки до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EBB5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6458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66A8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12A4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1338D429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982C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9C83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2658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Видача (переміщення) готівки з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DE8C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8C48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865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AA78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7A76D05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FE9A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2C34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AED1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  <w:r w:rsidRPr="006C4406">
                    <w:rPr>
                      <w:sz w:val="16"/>
                      <w:szCs w:val="16"/>
                    </w:rPr>
                    <w:t xml:space="preserve"> на початок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7357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C195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3D32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9394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  <w:tr w:rsidR="006C4406" w:rsidRPr="006C4406" w14:paraId="281702A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2EC4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F177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A12004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4087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  <w:r w:rsidRPr="006C4406">
                    <w:rPr>
                      <w:sz w:val="16"/>
                      <w:szCs w:val="16"/>
                    </w:rPr>
                    <w:t xml:space="preserve"> на кінець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6C8E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70F4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2E9B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C1AA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12X</w:t>
                  </w:r>
                </w:p>
              </w:tc>
            </w:tr>
          </w:tbl>
          <w:p w14:paraId="086073CF" w14:textId="77777777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65AB5C2D" w14:textId="77777777" w:rsidTr="001C4607">
        <w:trPr>
          <w:jc w:val="center"/>
        </w:trPr>
        <w:tc>
          <w:tcPr>
            <w:tcW w:w="7939" w:type="dxa"/>
          </w:tcPr>
          <w:p w14:paraId="6F0702D5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11C74C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28D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3EA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F881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5470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3B65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ABD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7DDF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88B655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7BFE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A6FD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254D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E8B7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9EEC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A6DA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DC1A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E9C139F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10FBA" w14:textId="0540F47F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51F5F" w14:textId="1F0A09C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16052" w14:textId="5F24C1E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Надходження (переміщення) готівки до операційної каси банку/каси інкасаторської компанії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8F758" w14:textId="202F626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59E5E" w14:textId="54DEFF0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96D36" w14:textId="09EB9CA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B47D" w14:textId="2EE62B2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4A73C3AC" w14:textId="77777777" w:rsidTr="000C2037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53DDF" w14:textId="387976CB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35A26" w14:textId="54865B8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617E1" w14:textId="326CBC2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Видача (переміщення) готівки з операційної каси банку/каси інкасаторської компанії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EF5CA" w14:textId="431A05A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4B87" w14:textId="12C09E5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671B5" w14:textId="1698BFF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4E360" w14:textId="4A9F308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37A1CF58" w14:textId="77777777" w:rsidTr="000C2037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6899B" w14:textId="788DCE5B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9DD45" w14:textId="424E9A3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715E" w14:textId="2FA06A4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 на початок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BD9B2" w14:textId="5C928BE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B647F" w14:textId="469F146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B2618" w14:textId="5A44C38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124E9" w14:textId="237DB76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24530713" w14:textId="77777777" w:rsidTr="000C2037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C2E7F" w14:textId="152F2E26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lastRenderedPageBreak/>
                    <w:t>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09B92" w14:textId="560445B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D1D4A" w14:textId="3260908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 на кінець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4CEA" w14:textId="1BC108B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B88D37" w14:textId="40BCB39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E5983" w14:textId="4FB7A66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CCAF6" w14:textId="3960CCF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</w:tbl>
          <w:p w14:paraId="2E56ACAC" w14:textId="2DCEBBCA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66E1799A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C491DC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2EE0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2374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00D4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AAFF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C852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CD00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68D5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032E06D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8D0C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D7E6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7D7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58A6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BB6D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2F22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0D97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4A4EBBB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9143E" w14:textId="18CB1623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A3AF5" w14:textId="421CEEC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97D4" w14:textId="2F32333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Надходження (переміщення) готівки до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17D26" w14:textId="1636746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B128B" w14:textId="421D40D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31C02" w14:textId="774DE16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67DCD" w14:textId="01CE2AE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5ABBEB5B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47D10" w14:textId="4BC72192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E8715" w14:textId="3F912AB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11A47" w14:textId="2760A55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Видача (переміщення) готівки з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9F3FA" w14:textId="1E5D9DE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1A405" w14:textId="0C0898A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E4ABA" w14:textId="2A61923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5A586" w14:textId="7B81395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276D100D" w14:textId="77777777" w:rsidTr="000C2037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0EEA0" w14:textId="1A89AA9C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lastRenderedPageBreak/>
                    <w:t>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F77E5" w14:textId="2292CC6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76B20" w14:textId="54A9C85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  <w:r w:rsidRPr="006C4406">
                    <w:rPr>
                      <w:sz w:val="16"/>
                      <w:szCs w:val="16"/>
                    </w:rPr>
                    <w:t xml:space="preserve"> на початок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589CA" w14:textId="311397C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3B1B9" w14:textId="1F68E33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5C78C" w14:textId="6702E9A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50853" w14:textId="52D56C7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62D0E2C0" w14:textId="77777777" w:rsidTr="000C2037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D8988" w14:textId="48D7D636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1F2D6" w14:textId="451F88B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DB9B6" w14:textId="33B89DC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Залишок операційної каси банку/каси інкасаторської компанії</w:t>
                  </w:r>
                  <w:r w:rsidRPr="006C4406">
                    <w:rPr>
                      <w:b/>
                      <w:sz w:val="16"/>
                      <w:szCs w:val="16"/>
                    </w:rPr>
                    <w:t>/каси компанії з оброблення готівки</w:t>
                  </w:r>
                  <w:r w:rsidRPr="006C4406">
                    <w:rPr>
                      <w:sz w:val="16"/>
                      <w:szCs w:val="16"/>
                    </w:rPr>
                    <w:t xml:space="preserve"> на кінець звітного періоду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A36EA" w14:textId="0D31040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96088" w14:textId="7083933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94415" w14:textId="32E58E6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5AB14" w14:textId="76154CA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</w:tbl>
          <w:p w14:paraId="4E2B1401" w14:textId="77777777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0852A638" w14:textId="77777777" w:rsidTr="001C4607">
        <w:trPr>
          <w:jc w:val="center"/>
        </w:trPr>
        <w:tc>
          <w:tcPr>
            <w:tcW w:w="7939" w:type="dxa"/>
          </w:tcPr>
          <w:p w14:paraId="3B590D80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7EDFDE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0914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2FA2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4B44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5653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8726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AA71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857D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B82D0E5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2BFB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0C04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DD2A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7A04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D439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7231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1EE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BFAA0D9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01C5" w14:textId="61511D6E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BE33" w14:textId="544E50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6B05A" w14:textId="5B859E4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Загальна сума надходжень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готівки </w:t>
                  </w:r>
                  <w:r w:rsidRPr="006C4406">
                    <w:rPr>
                      <w:sz w:val="16"/>
                      <w:szCs w:val="16"/>
                    </w:rPr>
                    <w:t>від небанківських фінансових установ і комерційних агентів банків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8300E" w14:textId="3014DAC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86E3D" w14:textId="2B1938B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9FC3F" w14:textId="01A0AD94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EA772" w14:textId="0C2FC0F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3EFED784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4A049" w14:textId="69F48515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5C1BF" w14:textId="1DC0D74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6A331" w14:textId="306E81D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Загальна сума готівки, оброблена  банком/інкасаторською компанією на автоматизованих системах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F4A5F" w14:textId="74BA938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4E180" w14:textId="6BCB9CE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D010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BADD1" w14:textId="01103FB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ru-RU"/>
                    </w:rPr>
                    <w:t>Нема</w:t>
                  </w:r>
                  <w:r w:rsidRPr="006C4406">
                    <w:rPr>
                      <w:sz w:val="16"/>
                      <w:szCs w:val="16"/>
                    </w:rPr>
                    <w:t>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7D4E2" w14:textId="5A09B52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13Х</w:t>
                  </w:r>
                </w:p>
              </w:tc>
            </w:tr>
          </w:tbl>
          <w:p w14:paraId="1C20B199" w14:textId="5B7890D4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829"/>
              <w:gridCol w:w="2551"/>
              <w:gridCol w:w="992"/>
              <w:gridCol w:w="1002"/>
              <w:gridCol w:w="1005"/>
              <w:gridCol w:w="851"/>
            </w:tblGrid>
            <w:tr w:rsidR="006C4406" w:rsidRPr="006C4406" w14:paraId="1A827454" w14:textId="77777777" w:rsidTr="005429E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1C02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67EB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778A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BD65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B7CC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E098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12F5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A126B22" w14:textId="77777777" w:rsidTr="005429E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56BE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8FE9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ADA5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80BE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BEB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FFC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A21E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3C555E0" w14:textId="77777777" w:rsidTr="005429E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242C6" w14:textId="14DDB012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49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7641" w14:textId="76365A5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D6AAA" w14:textId="5C29391A" w:rsidR="00BA7560" w:rsidRPr="006C4406" w:rsidRDefault="0045044E" w:rsidP="00663BB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shd w:val="clear" w:color="auto" w:fill="FFFFFF"/>
                    </w:rPr>
                    <w:t xml:space="preserve">Загальна сума всіх надходжень від небанківських фінансових установ </w:t>
                  </w:r>
                  <w:r w:rsidRPr="006C4406">
                    <w:rPr>
                      <w:b/>
                      <w:sz w:val="16"/>
                      <w:szCs w:val="16"/>
                      <w:shd w:val="clear" w:color="auto" w:fill="FFFFFF"/>
                    </w:rPr>
                    <w:t>та від операцій за платіжними пристроями, які працюють за агентськими договорами з банками, готівки (незалежно від способу доставки), що прийнята ними для подальшого переказу до операційної каси банків, до каси інкасаторської компанії / компанії з оброблення готівки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1C770" w14:textId="7E8DA31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CD8B3" w14:textId="1AB6849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D010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209AB" w14:textId="670A8487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9B945" w14:textId="198B14C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13X</w:t>
                  </w:r>
                </w:p>
              </w:tc>
            </w:tr>
            <w:tr w:rsidR="006C4406" w:rsidRPr="006C4406" w14:paraId="34192305" w14:textId="77777777" w:rsidTr="005429E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F29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50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C1CC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A13008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97495" w14:textId="44B43FB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Загальна сума готівки, оброблена банком/інкасаторською компанією</w:t>
                  </w:r>
                  <w:r w:rsidRPr="006C4406">
                    <w:rPr>
                      <w:b/>
                      <w:sz w:val="16"/>
                      <w:szCs w:val="16"/>
                    </w:rPr>
                    <w:t>/компанією з оброблення готівки</w:t>
                  </w:r>
                  <w:r w:rsidRPr="006C4406">
                    <w:rPr>
                      <w:sz w:val="16"/>
                      <w:szCs w:val="16"/>
                    </w:rPr>
                    <w:t xml:space="preserve"> на автоматизованих системах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A53F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5054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D010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82BB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ru-RU"/>
                    </w:rPr>
                    <w:t>Нема</w:t>
                  </w:r>
                  <w:r w:rsidRPr="006C4406">
                    <w:rPr>
                      <w:sz w:val="16"/>
                      <w:szCs w:val="16"/>
                    </w:rPr>
                    <w:t>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1EAC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13Х</w:t>
                  </w:r>
                </w:p>
              </w:tc>
            </w:tr>
          </w:tbl>
          <w:p w14:paraId="2D49EE95" w14:textId="77777777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0BF82CE2" w14:textId="77777777" w:rsidTr="00AD4521">
        <w:trPr>
          <w:jc w:val="center"/>
        </w:trPr>
        <w:tc>
          <w:tcPr>
            <w:tcW w:w="7939" w:type="dxa"/>
          </w:tcPr>
          <w:p w14:paraId="41F41F88" w14:textId="576492F4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26CAE4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B3E5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9CB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F33A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C6E9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A59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C930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1797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47F87C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7C07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FCF8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850C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654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DABE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F64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D5D4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4A5FB21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92FEA" w14:textId="4931588A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0148C" w14:textId="6A376DA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13851" w14:textId="6B76837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взаємодію небанківських установ-СПФМ зі спеціально уповноваженим органом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661F" w14:textId="3C9E90B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CA647" w14:textId="2A21F17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3C4BD" w14:textId="7339B5FA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F636B" w14:textId="08071DC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140626CA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E9265" w14:textId="73447922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31E48" w14:textId="140EFD3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D9814" w14:textId="1E1411B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клієнтів, які належать до політично значущих осіб, членів їх сімей, осіб, пов’язаних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034FE" w14:textId="02F8C6A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DECAE" w14:textId="1CE952A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DCB84" w14:textId="3E1498AD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56DE7" w14:textId="373204A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3A107B77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D5F88" w14:textId="4EE2C495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696FD" w14:textId="14EA6D4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B0C53" w14:textId="006E8C5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клієнтів, ризик ділових відносин з якими (ризик фінансової операції без встановлення ділових відносин з якими) є високим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4B0A2" w14:textId="2C09C54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90095" w14:textId="0DE159E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823C7" w14:textId="1942F1F6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1665A" w14:textId="38492FF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36AE629A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E2DD2" w14:textId="4F0B4BC6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095D9" w14:textId="6AC0E9E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18764" w14:textId="05DA58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Інформація про операції </w:t>
                  </w:r>
                  <w:r w:rsidRPr="006C4406">
                    <w:rPr>
                      <w:sz w:val="16"/>
                      <w:szCs w:val="16"/>
                      <w:lang w:eastAsia="en-US"/>
                    </w:rPr>
                    <w:t>клієнтів, кінцеві бенефіціарні власники яких належать до політично значущих осіб, членів їх сімей, осіб, пов’язаних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3CDD7" w14:textId="246FC9D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C61A9" w14:textId="6F9F8AB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B5ED9" w14:textId="56992BC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26520" w14:textId="4D314C0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C61DE9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5EEE7" w14:textId="611C8554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B0222" w14:textId="773EA77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DDA0B" w14:textId="39AB9B4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з приймання готівки в касу небанківської установи-СПФМ за фінансовими послугами, які надаються клієнтам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2D666" w14:textId="077005C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7F161" w14:textId="6F9A4BC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3E67C" w14:textId="0D590841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E117D" w14:textId="2B9E50B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CA7B807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84FA5" w14:textId="01897BB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42E81" w14:textId="738AA78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8E23B" w14:textId="2949272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з видачі готівки з каси небанківської установи-СПФМ за фінансовими послугами, які надаються клієнтам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BC356" w14:textId="7670DA6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15BD0" w14:textId="6277F20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BFC6D" w14:textId="2E8C77AB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FC57B" w14:textId="5DD7AA6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2C3CC745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23911" w14:textId="462989C9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42090" w14:textId="35B0C54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1F08D" w14:textId="598CED7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юридичних осіб-резидентів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652EC" w14:textId="0E7DC7D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811C3" w14:textId="0A67668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E1A24" w14:textId="3BD44AF0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DA8AC" w14:textId="5A4BBE7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24DB4D19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21F02" w14:textId="6ACBBD61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C7BDA" w14:textId="26D7B16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811CC" w14:textId="3BBE91A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юридичних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F6A0A" w14:textId="18E621C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404E9" w14:textId="4FA9FFD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D1B1E" w14:textId="47C9D32C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5F16A" w14:textId="24B70B9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943AEB7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D0663" w14:textId="31138306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AAE13" w14:textId="1D435F3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4EBE4" w14:textId="3CA89AE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A4D44" w14:textId="2B4B1BD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2EF75" w14:textId="7B778FA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95FD3" w14:textId="34CEA1E8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E1976" w14:textId="7626099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AE8D28D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81548" w14:textId="4948C14E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105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53436" w14:textId="2C4AA43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0D947" w14:textId="4689F0C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осіб-підприємців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C5495" w14:textId="34E7ABC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59F29" w14:textId="36B50FA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7C93B" w14:textId="5B26AC98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F8E0A" w14:textId="75B83A2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A1DA41F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898A6" w14:textId="7FD026DB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4C69D" w14:textId="379AE7F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43240" w14:textId="4CC0EE6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8AA74" w14:textId="2085D34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FD884" w14:textId="49084FE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21884" w14:textId="5EEDE7FF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3749E" w14:textId="67E9F960" w:rsidR="00BA7560" w:rsidRPr="006C4406" w:rsidRDefault="00BA7560" w:rsidP="00BA756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FA18AF1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F772" w14:textId="5099F489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8CF59" w14:textId="1610CC9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7316C" w14:textId="1D867CB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представництв юридичних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FB687" w14:textId="4B6BAF4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A3F06" w14:textId="7D3124F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084D2" w14:textId="61640B91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45C9A" w14:textId="561CB2F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2A375787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85D3A" w14:textId="4B37265B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D4A79" w14:textId="260B4A4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B39D" w14:textId="1A2E8D9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 небанківської установи-СПФМ, які (кінцеві бенефіціарні власники яких) є політично значущими особами, членами їх сімей та особами, пов’язаними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D5599" w14:textId="06FAD25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97B42" w14:textId="5F64307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A6EDC" w14:textId="21A33AEA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BB40E" w14:textId="0E17F10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0131A689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14DF0" w14:textId="1A5E49A5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7A922" w14:textId="4785B6F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058FC" w14:textId="6FC7ED8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 небанківської установи-СПФМ, які мають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моніторингу, та в інших ризикованих країнах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2C15E" w14:textId="63F033C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11CE0" w14:textId="11001EB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D7C29" w14:textId="4CA6DA6C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13957" w14:textId="381644D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5B268A5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4D309" w14:textId="06A7A629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0E233" w14:textId="495AC8C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2A7F4" w14:textId="3AD4BB9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Обсяг (сума) та кількість операцій, учасниками яких є особи, які мають реєстрацію, місце проживання чи місцезнаходження в  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моніторингу, та в інших ризикованих країнах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204EC" w14:textId="0E2CF55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39DF0" w14:textId="6DCC8C2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ECF9C" w14:textId="5B2A936E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F8230" w14:textId="0B66D12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03198B99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C8B8D" w14:textId="2717DF81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2859A" w14:textId="19837C6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C3591" w14:textId="64479F6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клієнтських операцій (послуг), здійснених (наданих) небанківською установою-СПФМ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FE699" w14:textId="2ABB308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E5D24" w14:textId="6A41530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7F496" w14:textId="671C19C6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EF569" w14:textId="3C15AB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FCC5E9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1EA68" w14:textId="53AA5559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A5945" w14:textId="264F0D2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F7C77" w14:textId="41B944D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облік небанківської установи у спеціально уповноваженому органі як суб’єкта первинного фінансового моніторингу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86B73F" w14:textId="7B92257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0D9CF" w14:textId="30B37B9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09F95" w14:textId="7099A014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6F89C" w14:textId="509F170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46D4A5B5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74396" w14:textId="53550AB2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8C507" w14:textId="02423F0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BA158" w14:textId="4278DC3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кількість платіжних рахунків, відкритих для користувачів небанківськими надавачами фінансових платіжних послуг, та обсяги операцій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973ED" w14:textId="31A405D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12577" w14:textId="7C7FEE6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6FBF4" w14:textId="52E8D5B4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CA28C" w14:textId="495B4BE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</w:tbl>
          <w:p w14:paraId="38B892DE" w14:textId="2BF06F8C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51F7C525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CA8B76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30A9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9F6C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D2BC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31F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548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A892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D692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74A8E2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1561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FAE0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52DD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953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2F4B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DDB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C796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555B2E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B7D4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2544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8795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взаємодію небанківських установ-СПФМ зі спеціально уповноваженим органом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4E6F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C4C3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E1AD" w14:textId="534B2C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2904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6047517B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C5F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FF01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AF76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клієнтів, які належать до політично значущих осіб, членів їх сімей, осіб, пов’язаних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1073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EFE6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1C5ED" w14:textId="7E1A617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2E42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72687B67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DC70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A491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CB8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клієнтів, ризик ділових відносин з якими (ризик фінансової операції без встановлення ділових відносин з якими) є високим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5C6A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3477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922A" w14:textId="51117B2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C467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2JX</w:t>
                  </w:r>
                </w:p>
              </w:tc>
            </w:tr>
            <w:tr w:rsidR="006C4406" w:rsidRPr="006C4406" w14:paraId="528D7091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30A6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26E6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32C1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Інформація про операції </w:t>
                  </w:r>
                  <w:r w:rsidRPr="006C4406">
                    <w:rPr>
                      <w:sz w:val="16"/>
                      <w:szCs w:val="16"/>
                      <w:lang w:eastAsia="en-US"/>
                    </w:rPr>
                    <w:t>клієнтів, кінцеві бенефіціарні власники яких належать до політично значущих осіб, членів їх сімей, осіб, пов’язаних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FDFD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B722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738B5" w14:textId="1BACB90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738D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04C5D70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4554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930A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C740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з приймання готівки в касу небанківської установи-СПФМ за фінансовими послугами, які надаються клієнтам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BDF9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DCD1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2DE40" w14:textId="3D0F916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51BB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188C86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64E2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13A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A925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операції з видачі готівки з каси небанківської установи-СПФМ за фінансовими послугами, які надаються клієнтам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D6D7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E831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70C87" w14:textId="3DC80C3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8595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1BACC4C6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C26A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3A05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B3B5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юридичних осіб-резидентів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05D9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4094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4E04D" w14:textId="5A35FFF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DDF4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CA440A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5A92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668F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505D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юридичних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D376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4779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D9727" w14:textId="00E8613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C9A3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38ACDC7E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08A3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2B05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4C4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F76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C88C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7FEDA" w14:textId="1A0E0A7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8D2D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4325B8E2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3A09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105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3CFD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A2E6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осіб-підприємців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3B6A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41C1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5460A" w14:textId="78642D3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CB84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06E98538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2882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DEFA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0797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фізичних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0BE3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4B1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304EC" w14:textId="0D48EA1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0B69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455298EF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857F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34F1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CD25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 – представництв юридичних осіб-нерезидентів небанківської установи-СПФМ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EDA1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1161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A6978" w14:textId="0F2D714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D020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59942D53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1E7F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D7C4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4649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 небанківської установи-СПФМ, які (кінцеві бенефіціарні власники яких) є політично значущими особами, членами їх сімей та особами, пов’язаними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3B75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C7CA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849BF" w14:textId="18B1647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20E1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478DBA4F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BAB3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4EDB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08C4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клієнтів небанківської установи-СПФМ, які мають реєстрацію, місце проживання чи місцезнаходження в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моніторингу, та в інших ризикованих країнах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250D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533B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E7A07" w14:textId="4B6C4B8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C4A5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28B2A46D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1517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110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E801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3FD7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Обсяг (сума) та кількість операцій, учасниками яких є особи, які мають реєстрацію, місце проживання чи місцезнаходження в   державі (юрисдикції), що не виконує чи неналежним чином виконує рекомендації міжнародних, міжурядових організацій, задіяних у сфері фінансового моніторингу, та в інших ризикованих країнах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FB0A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891C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DE925" w14:textId="4B69BE2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6067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07FD3D76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AAEF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7B4A9" w14:textId="2E6A538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AC3A9" w14:textId="40144E1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клієнтських операцій (послуг), здійснених (наданих) небанківською установою-СПФМ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1056F" w14:textId="6605C57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A4166" w14:textId="0674532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BCA3C" w14:textId="32B1E5A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A3418" w14:textId="2116A5B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3C8D2616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B88F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84C8" w14:textId="37A69D2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FB078" w14:textId="0DE73AB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облік небанківської установи у спеціально уповноваженому органі як суб’єкта первинного фінансового моніторингу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E1ADD4" w14:textId="7AC4EAC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Т080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68DBC" w14:textId="6F70B6A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83878" w14:textId="6DC4ADB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B1EE6" w14:textId="7CDF8BF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  <w:tr w:rsidR="006C4406" w:rsidRPr="006C4406" w14:paraId="31824F2A" w14:textId="77777777" w:rsidTr="00AD4521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AED3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C0F6E" w14:textId="521B179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A2J047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8D9BC" w14:textId="7464618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кількість платіжних рахунків, відкритих для користувачів небанківськими надавачами фінансових платіжних послуг, та обсяги операцій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5D4FD" w14:textId="49FF67C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8E9FF" w14:textId="663D9D1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58751" w14:textId="2D49CC4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52AA9" w14:textId="27091E3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2JX</w:t>
                  </w:r>
                </w:p>
              </w:tc>
            </w:tr>
          </w:tbl>
          <w:p w14:paraId="1BE71AB4" w14:textId="60933B82" w:rsidR="00BA7560" w:rsidRPr="006C4406" w:rsidRDefault="00BA7560" w:rsidP="00BA7560">
            <w:pPr>
              <w:rPr>
                <w:b/>
                <w:sz w:val="16"/>
                <w:szCs w:val="16"/>
              </w:rPr>
            </w:pPr>
          </w:p>
        </w:tc>
      </w:tr>
      <w:tr w:rsidR="006C4406" w:rsidRPr="006C4406" w14:paraId="11FCCBC2" w14:textId="77777777" w:rsidTr="00AD4521">
        <w:trPr>
          <w:jc w:val="center"/>
        </w:trPr>
        <w:tc>
          <w:tcPr>
            <w:tcW w:w="7939" w:type="dxa"/>
          </w:tcPr>
          <w:p w14:paraId="77F39B18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1AC634DC" w14:textId="5F0E376C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113</w:t>
            </w:r>
            <w:r w:rsidRPr="006C4406">
              <w:t xml:space="preserve"> доповнити новим рядком 114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p w14:paraId="41FB0801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739264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4EC1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292F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C85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DFF2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E83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7AB1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C613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03E479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D982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3ED4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1E0E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EF04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51AF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7D4D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CF98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705FE8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4204B" w14:textId="7B1AA4D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7D0DD" w14:textId="4833D1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A2J048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46C2E" w14:textId="06FC21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Інформація про належність учасників та / або кінцевих бенефіціарних власників небанківської установи-СПФМ до політично значущих осіб, членів їх сімей та осіб, пов’язаних з політично значущими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6D58A" w14:textId="11A062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AC4C8" w14:textId="50EB37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D050, F124, H020, K019, K040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C0898" w14:textId="6ACF144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</w:t>
                  </w:r>
                  <w:r w:rsidRPr="006C4406">
                    <w:rPr>
                      <w:b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28430" w14:textId="254A23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2JX</w:t>
                  </w:r>
                </w:p>
              </w:tc>
            </w:tr>
          </w:tbl>
          <w:p w14:paraId="5791DDF4" w14:textId="3BD2DA70" w:rsidR="00BA7560" w:rsidRPr="006C4406" w:rsidRDefault="00BA7560" w:rsidP="00BA7560">
            <w:pPr>
              <w:ind w:firstLine="567"/>
              <w:jc w:val="both"/>
            </w:pPr>
            <w:r w:rsidRPr="006C4406">
              <w:t>У зв’язку з цим рядки 114–1860 уважати відповідно рядками 115–1861.</w:t>
            </w:r>
          </w:p>
        </w:tc>
      </w:tr>
      <w:tr w:rsidR="006C4406" w:rsidRPr="006C4406" w14:paraId="7985A072" w14:textId="77777777" w:rsidTr="00B02BB7">
        <w:trPr>
          <w:jc w:val="center"/>
        </w:trPr>
        <w:tc>
          <w:tcPr>
            <w:tcW w:w="7939" w:type="dxa"/>
          </w:tcPr>
          <w:p w14:paraId="638F43B4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038"/>
              <w:gridCol w:w="1230"/>
              <w:gridCol w:w="851"/>
            </w:tblGrid>
            <w:tr w:rsidR="006C4406" w:rsidRPr="006C4406" w14:paraId="2611E254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71A7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0378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E20B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9BF9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7A36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46BF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E38B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75F533E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465F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7959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2567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BC4D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B02A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1DAB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0B01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0EADBB3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0E882" w14:textId="16F35223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4B2CB" w14:textId="4A2A9A7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C0157" w14:textId="5F73DA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санкційних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C6085" w14:textId="7A9857A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F6FBD" w14:textId="4167FF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K014,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K021, </w:t>
                  </w:r>
                  <w:r w:rsidRPr="006C4406">
                    <w:rPr>
                      <w:sz w:val="16"/>
                      <w:szCs w:val="16"/>
                    </w:rPr>
                    <w:t>S340, Z210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2D81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K020,</w:t>
                  </w:r>
                  <w:r w:rsidRPr="006C4406">
                    <w:rPr>
                      <w:sz w:val="16"/>
                      <w:szCs w:val="16"/>
                    </w:rPr>
                    <w:t xml:space="preserve"> Q001, Q002, Q003, Q003_1, Q003_2, Q006, Q006_1, Q006_2, Q006_3,</w:t>
                  </w:r>
                </w:p>
                <w:p w14:paraId="204E5996" w14:textId="46E9332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QF085, QF086, QF087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FA49C" w14:textId="7B5CA4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2K1X</w:t>
                  </w:r>
                </w:p>
              </w:tc>
            </w:tr>
          </w:tbl>
          <w:p w14:paraId="27813778" w14:textId="3E9B36BA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448F26B4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975"/>
              <w:gridCol w:w="1293"/>
              <w:gridCol w:w="851"/>
            </w:tblGrid>
            <w:tr w:rsidR="006C4406" w:rsidRPr="006C4406" w14:paraId="1407E89B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CAE6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C0F5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7FF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A9D7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6BDC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C8C3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CB21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CF56FAC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33F2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A818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7E10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07A0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5FFA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DDB5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CC6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9049B83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9F4D3" w14:textId="6C4F645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2063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625D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санкційних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7184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B2DD6" w14:textId="1B0ECF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K014, </w:t>
                  </w:r>
                  <w:r w:rsidRPr="006C4406">
                    <w:rPr>
                      <w:b/>
                      <w:sz w:val="16"/>
                      <w:szCs w:val="16"/>
                    </w:rPr>
                    <w:t>K030,</w:t>
                  </w:r>
                  <w:r w:rsidRPr="006C4406">
                    <w:rPr>
                      <w:rFonts w:ascii="Calibri" w:hAnsi="Calibri" w:cs="Calibri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S340, Z210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D3E96" w14:textId="22E354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Q002, Q003, Q003_1, Q003_2, Q006, Q006_1, Q006_2, Q006_3, </w:t>
                  </w:r>
                  <w:r w:rsidRPr="006C4406">
                    <w:rPr>
                      <w:b/>
                      <w:sz w:val="16"/>
                      <w:szCs w:val="16"/>
                    </w:rPr>
                    <w:t>Q029,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QACTION, </w:t>
                  </w:r>
                  <w:r w:rsidRPr="006C4406">
                    <w:rPr>
                      <w:sz w:val="16"/>
                      <w:szCs w:val="16"/>
                    </w:rPr>
                    <w:t xml:space="preserve">QF085, QF086, QF087, </w:t>
                  </w:r>
                  <w:r w:rsidRPr="006C4406">
                    <w:rPr>
                      <w:b/>
                      <w:sz w:val="16"/>
                      <w:szCs w:val="16"/>
                    </w:rPr>
                    <w:t>QSUBJECT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026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2K1X</w:t>
                  </w:r>
                </w:p>
              </w:tc>
            </w:tr>
          </w:tbl>
          <w:p w14:paraId="2339BFF3" w14:textId="19D2D0FF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39DFD59E" w14:textId="77777777" w:rsidTr="00B02BB7">
        <w:trPr>
          <w:jc w:val="center"/>
        </w:trPr>
        <w:tc>
          <w:tcPr>
            <w:tcW w:w="7939" w:type="dxa"/>
          </w:tcPr>
          <w:p w14:paraId="66FF3D8D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896"/>
              <w:gridCol w:w="1372"/>
              <w:gridCol w:w="851"/>
            </w:tblGrid>
            <w:tr w:rsidR="006C4406" w:rsidRPr="006C4406" w14:paraId="374A10D1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146D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86D9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21E5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3B91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F8E8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AFB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4234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CFB7B18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3FA5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7C25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711D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4529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0B9B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023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F9B7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579E473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E2C46" w14:textId="23F70F0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54A21" w14:textId="369F35D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99F85" w14:textId="14E1B9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рахунки, на яких обліковуються кошти санкційних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CCE4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 T070_3, T070_4, T070_5</w:t>
                  </w:r>
                </w:p>
                <w:p w14:paraId="06496864" w14:textId="4B35551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68B36" w14:textId="44A26E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R020, R030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87052" w14:textId="77777777" w:rsidR="00BA7560" w:rsidRPr="006C4406" w:rsidRDefault="00BA7560" w:rsidP="00BA7560">
                  <w:pPr>
                    <w:tabs>
                      <w:tab w:val="left" w:pos="924"/>
                    </w:tabs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Q003, Q006_4, Q007, Q007_1, Q007_2, Q007_3, Q007_4, QACCOUNT,</w:t>
                  </w:r>
                </w:p>
                <w:p w14:paraId="01FAD54D" w14:textId="5B49CB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QF086_1, QF087_1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3C7C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2K2X</w:t>
                  </w:r>
                </w:p>
                <w:p w14:paraId="0ED5A725" w14:textId="45224F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BF74BC5" w14:textId="19121D6A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A9534F6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975"/>
              <w:gridCol w:w="1293"/>
              <w:gridCol w:w="851"/>
            </w:tblGrid>
            <w:tr w:rsidR="006C4406" w:rsidRPr="006C4406" w14:paraId="444A8F70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870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2D4B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745E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1651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009B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433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D56E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6BC7A5B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DA12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BB9A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EBC0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F0E8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D830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759C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B619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3D1707D" w14:textId="77777777" w:rsidTr="00C67E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EE95A" w14:textId="69883AE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AD193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6D0D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рахунки, на яких обліковуються кошти санкційних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78DA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 T070_3, T070_4, T070_5</w:t>
                  </w:r>
                </w:p>
                <w:p w14:paraId="4ED2BBB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A9E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R020, R030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B133C" w14:textId="35BCDCDC" w:rsidR="00BA7560" w:rsidRPr="006C4406" w:rsidRDefault="00BA7560" w:rsidP="00BA7560">
                  <w:pPr>
                    <w:tabs>
                      <w:tab w:val="left" w:pos="924"/>
                    </w:tabs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Q001_2,</w:t>
                  </w:r>
                  <w:r w:rsidRPr="006C4406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Q003, Q006_4, Q007, Q007_1, Q007_2, Q007_3, Q007_4, QACCOUNT,</w:t>
                  </w:r>
                </w:p>
                <w:p w14:paraId="06BD922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QF086_1, QF087_1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BD1B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2K2X</w:t>
                  </w:r>
                </w:p>
                <w:p w14:paraId="41C8EA4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9227498" w14:textId="3FED8C52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70A0C4B2" w14:textId="77777777" w:rsidTr="00B02BB7">
        <w:trPr>
          <w:jc w:val="center"/>
        </w:trPr>
        <w:tc>
          <w:tcPr>
            <w:tcW w:w="7939" w:type="dxa"/>
          </w:tcPr>
          <w:p w14:paraId="4D4DBD5C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896"/>
              <w:gridCol w:w="1372"/>
              <w:gridCol w:w="851"/>
            </w:tblGrid>
            <w:tr w:rsidR="006C4406" w:rsidRPr="006C4406" w14:paraId="19C8BBA1" w14:textId="77777777" w:rsidTr="001024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C9CF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F556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17F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2711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22F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CA89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B6AB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42DF922" w14:textId="77777777" w:rsidTr="001024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2D33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E135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8BE1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0FE6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D6A6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88E5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AA3E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B9122E7" w14:textId="77777777" w:rsidTr="001024F0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B53A2" w14:textId="5F01E5CB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4563A" w14:textId="546D3B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A2K4001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CC9E2" w14:textId="7D825F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shd w:val="clear" w:color="auto" w:fill="FFFFFF"/>
                    </w:rPr>
                    <w:t>Дані про підконтрольних осіб та фінансові операції таких осіб/від їх імені, у проведенні яких було відмовлено або які були зупинені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688A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T070_6, T070_7, T080_3, T080_4</w:t>
                  </w:r>
                </w:p>
                <w:p w14:paraId="2909C2A3" w14:textId="381469C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B164" w14:textId="48D601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R020_1, R030_1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503CB" w14:textId="54FBF5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Q001_1, Q003, Q003_4, Q006_7, Q006_8, Q006_9, QACCOUNT_1, QF086_3, QF087_3, QF088_1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87B5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2K4X</w:t>
                  </w:r>
                </w:p>
                <w:p w14:paraId="32AF565E" w14:textId="52925E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1B3A319" w14:textId="5AD23525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5D7115A5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833"/>
              <w:gridCol w:w="1435"/>
              <w:gridCol w:w="851"/>
            </w:tblGrid>
            <w:tr w:rsidR="006C4406" w:rsidRPr="006C4406" w14:paraId="59B53933" w14:textId="77777777" w:rsidTr="004C163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8401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FBAC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1B6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DD22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2E6B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9290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8071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AACBAA2" w14:textId="77777777" w:rsidTr="004C163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041A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4761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448C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9832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9BFF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7560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C33D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F982AF3" w14:textId="77777777" w:rsidTr="004C163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0AD4B" w14:textId="1D27AF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50B4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A2K4001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EBEB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shd w:val="clear" w:color="auto" w:fill="FFFFFF"/>
                    </w:rPr>
                    <w:t>Дані про підконтрольних осіб та фінансові операції таких осіб/від їх імені, у проведенні яких було відмовлено або які були зупинені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7727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T070_6, T070_7, T080_3, T080_4</w:t>
                  </w:r>
                </w:p>
                <w:p w14:paraId="49AED5A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AFC1F" w14:textId="024693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K030_1,</w:t>
                  </w:r>
                </w:p>
                <w:p w14:paraId="4345F489" w14:textId="5445477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R020_1, R030_1</w:t>
                  </w:r>
                </w:p>
                <w:p w14:paraId="53468D9A" w14:textId="5AE0FA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34069" w14:textId="3727CD8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Q001_1, Q003, Q003_4, Q006_7, Q006_8, Q006_9,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Q029_1,</w:t>
                  </w:r>
                  <w:r w:rsidRPr="006C4406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QACCOUNT_1, QF086_3, QF087_3, QF088_1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D27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2K4X</w:t>
                  </w:r>
                </w:p>
                <w:p w14:paraId="4928DC4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38496F9" w14:textId="3A0D98DB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4B949A96" w14:textId="77777777" w:rsidTr="00B02BB7">
        <w:trPr>
          <w:jc w:val="center"/>
        </w:trPr>
        <w:tc>
          <w:tcPr>
            <w:tcW w:w="7939" w:type="dxa"/>
          </w:tcPr>
          <w:p w14:paraId="27E53EFB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0ADEE1D" w14:textId="77777777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0C7141AF" w14:textId="77777777" w:rsidTr="00B02BB7">
        <w:trPr>
          <w:jc w:val="center"/>
        </w:trPr>
        <w:tc>
          <w:tcPr>
            <w:tcW w:w="7939" w:type="dxa"/>
          </w:tcPr>
          <w:p w14:paraId="20CF5F47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896"/>
              <w:gridCol w:w="1372"/>
              <w:gridCol w:w="851"/>
            </w:tblGrid>
            <w:tr w:rsidR="006C4406" w:rsidRPr="006C4406" w14:paraId="30500ABC" w14:textId="77777777" w:rsidTr="00B02BB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5A0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F5F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BF7B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2D4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112C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9E89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C6DE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2358BD5" w14:textId="77777777" w:rsidTr="00B02BB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8986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B738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C8A5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311B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AFCE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62EC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E170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E24B426" w14:textId="77777777" w:rsidTr="00B02BB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237A2" w14:textId="27B652F1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CFFBE" w14:textId="39575C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A2KN1001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BF736" w14:textId="6779DC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санкційних осіб (за новими указами)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E47D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  <w:p w14:paraId="1453326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25491" w14:textId="43E6D5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K021,</w:t>
                  </w:r>
                  <w:r w:rsidRPr="006C4406">
                    <w:rPr>
                      <w:sz w:val="16"/>
                      <w:szCs w:val="16"/>
                    </w:rPr>
                    <w:t xml:space="preserve"> S340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317C3" w14:textId="0991CE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K020,</w:t>
                  </w:r>
                  <w:r w:rsidRPr="006C4406">
                    <w:rPr>
                      <w:sz w:val="16"/>
                      <w:szCs w:val="16"/>
                    </w:rPr>
                    <w:t xml:space="preserve"> Q001, Q002, Q003, Q003_1, Q003_2, Q006, QF085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6800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2KN1X</w:t>
                  </w:r>
                </w:p>
                <w:p w14:paraId="7EC81D9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1B83635" w14:textId="179DEE65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B744CF9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825"/>
              <w:gridCol w:w="709"/>
              <w:gridCol w:w="1276"/>
              <w:gridCol w:w="1576"/>
              <w:gridCol w:w="851"/>
            </w:tblGrid>
            <w:tr w:rsidR="006C4406" w:rsidRPr="006C4406" w14:paraId="1C5C8BE9" w14:textId="77777777" w:rsidTr="009D260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9E65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6C0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743A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9FBE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1E89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5E07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621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ECE0F7E" w14:textId="77777777" w:rsidTr="009D260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019A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5C5E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5463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49BE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CDB0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BA90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F892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BD2BE1C" w14:textId="77777777" w:rsidTr="009D260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5093A" w14:textId="4CABAF8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AF3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A2KN1001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2A7B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про санкційних осіб (за новими указами)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8777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  <w:p w14:paraId="521CBAB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4FE0A" w14:textId="0B44962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K014, K030,</w:t>
                  </w:r>
                  <w:r w:rsidRPr="006C4406">
                    <w:rPr>
                      <w:rFonts w:ascii="Calibri" w:hAnsi="Calibri" w:cs="Calibri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S340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29882" w14:textId="6C1E95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Q002, Q003, Q003_1, Q003_2, Q006, </w:t>
                  </w:r>
                  <w:r w:rsidRPr="006C4406">
                    <w:rPr>
                      <w:b/>
                      <w:sz w:val="16"/>
                      <w:szCs w:val="16"/>
                    </w:rPr>
                    <w:t>Q029,</w:t>
                  </w:r>
                  <w:r w:rsidRPr="006C4406">
                    <w:rPr>
                      <w:rFonts w:ascii="Calibri" w:hAnsi="Calibri" w:cs="Calibri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QACTION, </w:t>
                  </w:r>
                  <w:r w:rsidRPr="006C4406">
                    <w:rPr>
                      <w:sz w:val="16"/>
                      <w:szCs w:val="16"/>
                    </w:rPr>
                    <w:t>QF085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, QSUBJECT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162A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2KN1X</w:t>
                  </w:r>
                </w:p>
                <w:p w14:paraId="7B52A00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3047108" w14:textId="0528E0C7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7677168B" w14:textId="77777777" w:rsidTr="001C4607">
        <w:trPr>
          <w:jc w:val="center"/>
        </w:trPr>
        <w:tc>
          <w:tcPr>
            <w:tcW w:w="7939" w:type="dxa"/>
          </w:tcPr>
          <w:p w14:paraId="15371A6B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760BBC7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9217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61B5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3A02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430A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AE53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8161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698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DDE1DD0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09E6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AB35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EA7C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69C3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2A7B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80B5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8D55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C200FD1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A83E9" w14:textId="7BAAAF1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36933" w14:textId="37448D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77E33" w14:textId="5BE31D9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15EF8" w14:textId="32F2C76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50DE9" w14:textId="26D79D7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A396B" w14:textId="38BFE3A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K020, K021</w:t>
                  </w:r>
                  <w:r w:rsidRPr="006C4406">
                    <w:rPr>
                      <w:sz w:val="16"/>
                      <w:szCs w:val="16"/>
                    </w:rPr>
                    <w:t>, Q003_1, Q003_2, Q006_1, Q006_2,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9996F" w14:textId="348D2AD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5DD6ADA1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DD854" w14:textId="753E590C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0DAF2" w14:textId="26B1B4F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C33E1" w14:textId="0A78B51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F20E6" w14:textId="53C8C84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DC93B" w14:textId="58B8A5E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DC6AF" w14:textId="3EC1AC1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K020, K021</w:t>
                  </w:r>
                  <w:r w:rsidRPr="006C4406">
                    <w:rPr>
                      <w:sz w:val="16"/>
                      <w:szCs w:val="16"/>
                    </w:rPr>
                    <w:t>, Q003_1, Q003_2, Q006_1, Q006_2,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BF0ED" w14:textId="26F4D7E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025614BB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30471" w14:textId="6D79D2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E49EE" w14:textId="1A0AE2E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6F214" w14:textId="2EAF7DA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бенефіціарного власника/власника істотної участі в небанківській установі-респонденті (постачальнику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188BD" w14:textId="1D7533C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7793B" w14:textId="34515D7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28A40" w14:textId="307CAE0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K020, K021</w:t>
                  </w:r>
                  <w:r w:rsidRPr="006C4406">
                    <w:rPr>
                      <w:sz w:val="16"/>
                      <w:szCs w:val="16"/>
                    </w:rPr>
                    <w:t>, Q003_1, Q003_2, Q006_1, Q006_2,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E8D79" w14:textId="3A2DE53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4111A707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580B" w14:textId="253E9AAE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9AC1" w14:textId="0DBE52A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44A239" w14:textId="5976BAC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клієнта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042D2" w14:textId="3AE8F8E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02B29" w14:textId="16A28D9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49890" w14:textId="751FA0F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K020, K021</w:t>
                  </w:r>
                  <w:r w:rsidRPr="006C4406">
                    <w:rPr>
                      <w:sz w:val="16"/>
                      <w:szCs w:val="16"/>
                    </w:rPr>
                    <w:t>, Q003_1, Q003_2, Q006_1, Q006_2,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DAFE5" w14:textId="59700BC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</w:tbl>
          <w:p w14:paraId="59D274A3" w14:textId="1BC2A4C0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166CB7D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B86A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88AA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236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EE2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A150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410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C65B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BF8C927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9421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A4C3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AD99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A0FC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C3FA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2B4F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57CF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4CCCE25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9D5CE" w14:textId="43D4230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C046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1784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EF5C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6EA6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AF325" w14:textId="5D4D985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Q001, Q003_1, Q003_2, Q006_1, Q006_2, Q007</w:t>
                  </w:r>
                  <w:r w:rsidRPr="006C4406">
                    <w:rPr>
                      <w:b/>
                      <w:sz w:val="16"/>
                      <w:szCs w:val="16"/>
                    </w:rPr>
                    <w:t>, Q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E8CD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119FBC2A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D3F54" w14:textId="1F25A05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343D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968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керівника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08EF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91A6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6D39D" w14:textId="6A66716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Q001, Q003_1, Q003_2, Q006_1, Q006_2, Q007</w:t>
                  </w:r>
                  <w:r w:rsidRPr="006C4406">
                    <w:rPr>
                      <w:b/>
                      <w:sz w:val="16"/>
                      <w:szCs w:val="16"/>
                    </w:rPr>
                    <w:t>, Q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0DA9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2F3B072D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245CA" w14:textId="0312C6A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C288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AB9B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кінцевого бенефіціарного власника/власника істотної участі в небанківській установі-респонденті (постачальнику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2E3E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D6FD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800B1" w14:textId="4BEDF16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Q001, Q003_1, Q003_2, Q006_1, Q006_2, Q007</w:t>
                  </w:r>
                  <w:r w:rsidRPr="006C4406">
                    <w:rPr>
                      <w:b/>
                      <w:sz w:val="16"/>
                      <w:szCs w:val="16"/>
                    </w:rPr>
                    <w:t>, Q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569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  <w:tr w:rsidR="006C4406" w:rsidRPr="006C4406" w14:paraId="3806E2E0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F151B" w14:textId="073D1E1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9526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A2M004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BDA1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застосування, скасування та внесення змін до персональних спеціальних економічних та інших обмежувальних заходів (санкцій) до клієнта небанківської установи-респондента (постачальника статистичної звітності)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B856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M003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A2F8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DA607" w14:textId="75629D1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Q001, Q003_1, Q003_2, Q006_1, Q006_2, Q007</w:t>
                  </w:r>
                  <w:r w:rsidRPr="006C4406">
                    <w:rPr>
                      <w:b/>
                      <w:sz w:val="16"/>
                      <w:szCs w:val="16"/>
                    </w:rPr>
                    <w:t>, Q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5AE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2MX</w:t>
                  </w:r>
                </w:p>
              </w:tc>
            </w:tr>
          </w:tbl>
          <w:p w14:paraId="79D188B9" w14:textId="77777777" w:rsidR="00BA7560" w:rsidRPr="006C4406" w:rsidRDefault="00BA7560" w:rsidP="00BA7560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6C4406" w:rsidRPr="006C4406" w14:paraId="26FD0240" w14:textId="77777777" w:rsidTr="001C4607">
        <w:trPr>
          <w:jc w:val="center"/>
        </w:trPr>
        <w:tc>
          <w:tcPr>
            <w:tcW w:w="7939" w:type="dxa"/>
          </w:tcPr>
          <w:p w14:paraId="3FAB4DA5" w14:textId="464D08DA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DC9D8D4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404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DB3D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832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4DB6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1753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A189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F3F3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4602D9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03CC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81FD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B5A5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6B65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F156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507C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844B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0B5DFE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E87F8" w14:textId="7D1D9B4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129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30844" w14:textId="50C32AD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A2S2001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0E401" w14:textId="6A4F71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громадянина держави, що здійснює збройну агресію проти України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держава, що здійснює збройну агресію проти України, та/або юридичну особу, створену та зареєстровану відповідно до законодавства держави, що здійснює збройну агресію проти України, з якою клієнт має </w:t>
                  </w:r>
                  <w:r w:rsidRPr="006C4406">
                    <w:rPr>
                      <w:strike/>
                      <w:sz w:val="16"/>
                      <w:szCs w:val="16"/>
                    </w:rPr>
                    <w:t>ділові</w:t>
                  </w:r>
                  <w:r w:rsidRPr="006C4406">
                    <w:rPr>
                      <w:sz w:val="16"/>
                      <w:szCs w:val="16"/>
                    </w:rPr>
                    <w:t xml:space="preserve"> відносини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(крім власності)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trike/>
                      <w:sz w:val="16"/>
                      <w:szCs w:val="16"/>
                    </w:rPr>
                    <w:t>та отримує/ отримував послуги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7E942" w14:textId="04AF8A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T090_1, T090_2</w:t>
                  </w:r>
                  <w:r w:rsidRPr="006C4406">
                    <w:rPr>
                      <w:strike/>
                      <w:sz w:val="16"/>
                      <w:szCs w:val="16"/>
                    </w:rPr>
                    <w:t>, T090_3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C5C38" w14:textId="5D5D9D7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K040_4,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K040_5, K040_6, K065, K110_1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E7DFF" w14:textId="42695D83" w:rsidR="00BA7560" w:rsidRPr="006C4406" w:rsidRDefault="00BA7560" w:rsidP="00BA7560">
                  <w:pPr>
                    <w:tabs>
                      <w:tab w:val="left" w:pos="924"/>
                    </w:tabs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K020, K020_1, Q001_1, Q002_1, </w:t>
                  </w:r>
                </w:p>
                <w:p w14:paraId="75CAC8FA" w14:textId="08E4A0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Q006_3, Q006_4, Q006_5, Q006_6, Q007_6, Q007_7, Q007_8, Q007_9, Q007_10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D0997" w14:textId="45EBCB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2S2X</w:t>
                  </w:r>
                </w:p>
              </w:tc>
            </w:tr>
          </w:tbl>
          <w:p w14:paraId="1459725B" w14:textId="77777777" w:rsidR="00BA7560" w:rsidRPr="006C4406" w:rsidRDefault="00BA7560" w:rsidP="00BA7560">
            <w:pPr>
              <w:ind w:firstLine="567"/>
              <w:jc w:val="both"/>
            </w:pPr>
          </w:p>
          <w:p w14:paraId="14F7C56E" w14:textId="30CCE649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771A53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B768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F0EC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5E9A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1F9A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3157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A7C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6016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498565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EB8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56AA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82CE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F7D4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5BAE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EF20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8ABE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861D11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58E76" w14:textId="3F6AA52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747E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A2S2001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ED05E" w14:textId="2E8A25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громадянина держави, що здійснює збройну агресію проти України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держава, що здійснює збройну агресію проти України, та/або юридичну особу, створену та зареєстровану відповідно до законодавства держави, що здійснює збройну агресію проти України, з якою клієнт має відносини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CA9B9" w14:textId="0F04FD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T090_1, 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7F68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K040_4,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K040_5, K040_6, K065, K110_1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A389E" w14:textId="3AFE1FFA" w:rsidR="00BA7560" w:rsidRPr="006C4406" w:rsidRDefault="00BA7560" w:rsidP="00BA7560">
                  <w:pPr>
                    <w:tabs>
                      <w:tab w:val="left" w:pos="924"/>
                    </w:tabs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K020, K020_1, Q001_1, Q002_1, </w:t>
                  </w:r>
                </w:p>
                <w:p w14:paraId="60FAE47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Q006_3, Q006_4, Q006_5, Q006_6, Q007_6, Q007_7, Q007_8, Q007_9, Q007_10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C2FC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2S2X</w:t>
                  </w:r>
                </w:p>
              </w:tc>
            </w:tr>
          </w:tbl>
          <w:p w14:paraId="1C028261" w14:textId="77777777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  <w:p w14:paraId="005DBBDF" w14:textId="3A2E4464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1D89E77C" w14:textId="77777777" w:rsidTr="001C4607">
        <w:trPr>
          <w:jc w:val="center"/>
        </w:trPr>
        <w:tc>
          <w:tcPr>
            <w:tcW w:w="7939" w:type="dxa"/>
          </w:tcPr>
          <w:p w14:paraId="4F1A52E5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9ADE49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AFE3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895A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2B8B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4CDB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40CB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7B2C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2331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192D9A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929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D456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CA5B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E059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086C5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0DED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2599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213450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3DA0B" w14:textId="5B7CB906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131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0A8D7" w14:textId="60C5AD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A2S4001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A3FEF" w14:textId="7C9DA94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</w:t>
                  </w:r>
                  <w:r w:rsidRPr="006C4406">
                    <w:rPr>
                      <w:strike/>
                      <w:sz w:val="16"/>
                      <w:szCs w:val="16"/>
                    </w:rPr>
                    <w:t>громадянина держави, що здійснює збройну агресію проти України</w:t>
                  </w:r>
                  <w:r w:rsidRPr="006C4406" w:rsidDel="00495F51">
                    <w:rPr>
                      <w:strike/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держава, що здійснює збройну агресію проти України, та/або юридичну особу, створену та зареєстровану відповідно до законодавства держави, що здійснює збройну агресію проти України, який/яка спільно з клієнтом є учасником (акціонером) юридичної особи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3892B" w14:textId="32A1F8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5</w:t>
                  </w:r>
                  <w:r w:rsidRPr="006C4406">
                    <w:rPr>
                      <w:sz w:val="16"/>
                      <w:szCs w:val="16"/>
                    </w:rPr>
                    <w:t>, T090_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20C31" w14:textId="66CCECD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9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K065, K110_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703C1" w14:textId="2E713B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K020,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 xml:space="preserve">   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K020_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1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K020_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3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Q001_3, Q002_3, Q007_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7E259" w14:textId="31E6605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2S4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184AF495" w14:textId="77777777" w:rsidR="00BA7560" w:rsidRPr="006C4406" w:rsidRDefault="00BA7560" w:rsidP="00BA7560">
            <w:pPr>
              <w:ind w:firstLine="567"/>
              <w:jc w:val="both"/>
            </w:pPr>
          </w:p>
          <w:p w14:paraId="0489F6C1" w14:textId="45C9506A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8398F5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5BAF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2707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1842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7E73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3BE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F3B5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9A0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80855B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D7D8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5C4C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A5E6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589E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7A0E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BD2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91E9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E47A50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CF772" w14:textId="2F6B8DB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791B" w14:textId="67A580D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A2S4001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BA620" w14:textId="1D3987A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</w:t>
                  </w:r>
                  <w:r w:rsidRPr="006C4406">
                    <w:rPr>
                      <w:b/>
                      <w:sz w:val="16"/>
                      <w:szCs w:val="16"/>
                    </w:rPr>
                    <w:t>юридичну особу, учасником (акціонером) якої є клієнт банку спільно з громадянином держави, що здійснює збройну агресію проти України (крім громадянина такої держави, якому надано статус учасника бойових дій після 14 квітня 2014 року), та/або особою, місцем постійного проживання (перебування, реєстрації) якої є держава, що здійснює збройну агресію проти України, та/або юридичною особою, створеною та зареєстрованою відповідно до законодавства держави, що здійснює збройну агресію проти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0F5A1" w14:textId="45675F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5</w:t>
                  </w:r>
                  <w:r w:rsidRPr="006C4406">
                    <w:rPr>
                      <w:sz w:val="16"/>
                      <w:szCs w:val="16"/>
                    </w:rPr>
                    <w:t>, T090_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BEE2E" w14:textId="0A693B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K040_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9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K065, K110_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804E04" w14:textId="4B9745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K020,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 xml:space="preserve">   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 xml:space="preserve"> K020_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1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K020_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3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, Q001_3, Q002_3, Q007_</w:t>
                  </w:r>
                  <w:r w:rsidRPr="006C4406">
                    <w:rPr>
                      <w:rFonts w:eastAsiaTheme="minorHAnsi"/>
                      <w:sz w:val="16"/>
                      <w:szCs w:val="16"/>
                      <w:lang w:val="en-US" w:eastAsia="en-US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DC8A8" w14:textId="4BF634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2S4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3BCC0934" w14:textId="166D174A" w:rsidR="00BA7560" w:rsidRPr="006C4406" w:rsidRDefault="00BA7560" w:rsidP="00BA75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1F8DAA83" w14:textId="77777777" w:rsidTr="001C4607">
        <w:trPr>
          <w:jc w:val="center"/>
        </w:trPr>
        <w:tc>
          <w:tcPr>
            <w:tcW w:w="7939" w:type="dxa"/>
          </w:tcPr>
          <w:p w14:paraId="593D0845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DDA9FE3" w14:textId="77777777" w:rsidTr="0086307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32C7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D8C3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8587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7BD3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24F2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36E4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3F5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9696A29" w14:textId="77777777" w:rsidTr="0086307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49DC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5E51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2584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098B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096C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51D6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5820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868307A" w14:textId="77777777" w:rsidTr="0086307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A5BCC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t>133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05DB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A36001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8806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Сума неотриманих/повернених грошових коштів, товарів у встановлений Національним банком граничний строк розрахунків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22B4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44B4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110, K040,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040_1, D070, </w:t>
                  </w: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t>D086</w:t>
                  </w:r>
                  <w:r w:rsidRPr="006C4406">
                    <w:rPr>
                      <w:strike/>
                      <w:sz w:val="16"/>
                      <w:szCs w:val="16"/>
                    </w:rPr>
                    <w:t>,</w:t>
                  </w:r>
                  <w:r w:rsidRPr="006C4406">
                    <w:rPr>
                      <w:sz w:val="16"/>
                      <w:szCs w:val="16"/>
                    </w:rPr>
                    <w:t xml:space="preserve"> F008, F019, F020, F021, F105, K021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85A5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Q001_1, Q001_2, Q002_1, Q002_2,</w:t>
                  </w:r>
                </w:p>
                <w:p w14:paraId="2DBE0E3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Q003_2, Q003_3, Q006, Q007_1, Q007_2, Q007_3, Q007_4, Q007_5, Q023, K020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391A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36X</w:t>
                  </w:r>
                </w:p>
              </w:tc>
            </w:tr>
            <w:tr w:rsidR="006C4406" w:rsidRPr="006C4406" w14:paraId="3A262F4E" w14:textId="77777777" w:rsidTr="00863075">
              <w:trPr>
                <w:cantSplit/>
                <w:trHeight w:val="8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88CC4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lastRenderedPageBreak/>
                    <w:t>134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D09E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A36002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0CBF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незавершені розрахунки, у тому числі за операціями резидентів, які</w:t>
                  </w:r>
                  <w:r w:rsidRPr="006C4406" w:rsidDel="00A3604D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не є клієнтами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C8FC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58E9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110, K040,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040_1, D070, </w:t>
                  </w: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t>D086</w:t>
                  </w:r>
                  <w:r w:rsidRPr="006C4406">
                    <w:rPr>
                      <w:strike/>
                      <w:sz w:val="16"/>
                      <w:szCs w:val="16"/>
                    </w:rPr>
                    <w:t>,</w:t>
                  </w:r>
                  <w:r w:rsidRPr="006C4406">
                    <w:rPr>
                      <w:sz w:val="16"/>
                      <w:szCs w:val="16"/>
                    </w:rPr>
                    <w:t xml:space="preserve"> F008, F019, F020, F021, F105, 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C8FB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Q001_1, Q001_2, Q002_1, Q002_2 Q003_2, Q003_3, Q006, Q007_1, Q007_2, Q007_3, Q007_4, Q007_5, Q023, K020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1932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36X</w:t>
                  </w:r>
                </w:p>
              </w:tc>
            </w:tr>
          </w:tbl>
          <w:p w14:paraId="65F1A6C4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E860922" w14:textId="77777777" w:rsidTr="0086307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788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B203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8F6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E81A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113F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820A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9A7C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449786A" w14:textId="77777777" w:rsidTr="0086307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92BA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C786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35C2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4586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065C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C33D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CB43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3786E52" w14:textId="77777777" w:rsidTr="0086307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D78AF" w14:textId="3D5B027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13</w:t>
                  </w: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BCD4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A36001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F18C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Сума неотриманих/повернених грошових коштів, товарів у встановлений Національним банком граничний строк розрахунків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73B8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46A3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110, K040,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040_1, D070,  F008, F019, F020, F021, F105, K021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B793A" w14:textId="3A6E8F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Q001_1, Q001_2, Q002_1, Q002_2,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</w:t>
                  </w:r>
                  <w:r w:rsidRPr="006C4406">
                    <w:rPr>
                      <w:b/>
                      <w:sz w:val="16"/>
                      <w:szCs w:val="16"/>
                    </w:rPr>
                    <w:t>003_1,</w:t>
                  </w:r>
                  <w:r w:rsidRPr="006C4406">
                    <w:rPr>
                      <w:sz w:val="16"/>
                      <w:szCs w:val="16"/>
                    </w:rPr>
                    <w:t xml:space="preserve"> Q003_2, Q003_3, Q006, Q007_1, Q007_2, Q007_3, Q007_4, Q007_5, Q023,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QD</w:t>
                  </w:r>
                  <w:r w:rsidRPr="006C4406">
                    <w:rPr>
                      <w:b/>
                      <w:sz w:val="16"/>
                      <w:szCs w:val="16"/>
                    </w:rPr>
                    <w:t>080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6773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36X</w:t>
                  </w:r>
                </w:p>
              </w:tc>
            </w:tr>
            <w:tr w:rsidR="006C4406" w:rsidRPr="006C4406" w14:paraId="2F51C8F7" w14:textId="77777777" w:rsidTr="00863075">
              <w:trPr>
                <w:cantSplit/>
                <w:trHeight w:val="8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D047F" w14:textId="6217A85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lastRenderedPageBreak/>
                    <w:t>13</w:t>
                  </w: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26BA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A36002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7E41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незавершені розрахунки, у тому числі за операціями резидентів, які</w:t>
                  </w:r>
                  <w:r w:rsidRPr="006C4406" w:rsidDel="00A3604D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не є клієнтами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72A9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8D1B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 xml:space="preserve">110, K040,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sz w:val="16"/>
                      <w:szCs w:val="16"/>
                    </w:rPr>
                    <w:t>040_1, D070, F008, F019, F020, F021, F105, 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25FFA" w14:textId="0866D59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Q001_1, Q001_2, Q002_1, Q002_2,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</w:t>
                  </w:r>
                  <w:r w:rsidRPr="006C4406">
                    <w:rPr>
                      <w:b/>
                      <w:sz w:val="16"/>
                      <w:szCs w:val="16"/>
                    </w:rPr>
                    <w:t>003_1,</w:t>
                  </w:r>
                  <w:r w:rsidRPr="006C4406">
                    <w:rPr>
                      <w:sz w:val="16"/>
                      <w:szCs w:val="16"/>
                    </w:rPr>
                    <w:t xml:space="preserve"> Q003_2, Q003_3, Q006, Q007_1, Q007_2, Q007_3, Q007_4, Q007_5, Q023,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QD</w:t>
                  </w:r>
                  <w:r w:rsidRPr="006C4406">
                    <w:rPr>
                      <w:b/>
                      <w:sz w:val="16"/>
                      <w:szCs w:val="16"/>
                    </w:rPr>
                    <w:t>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8D57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36X</w:t>
                  </w:r>
                </w:p>
              </w:tc>
            </w:tr>
          </w:tbl>
          <w:p w14:paraId="6F976F17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A221AC7" w14:textId="77777777" w:rsidTr="00B02BB7">
        <w:trPr>
          <w:jc w:val="center"/>
        </w:trPr>
        <w:tc>
          <w:tcPr>
            <w:tcW w:w="7939" w:type="dxa"/>
          </w:tcPr>
          <w:p w14:paraId="527659E7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EA747F6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10F8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CBB7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1B9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B19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8C9D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5259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C07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8E43C48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05AB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5211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2ED1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13C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6938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5B06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C3E0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43F53DA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9504D" w14:textId="26E538E4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A7204" w14:textId="280CA5E5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4C757" w14:textId="0844FEBD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Купівля готівкової іноземної валюти небанківськими фінансовими установами, операторами поштового зв’язку у фізичних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01DD0" w14:textId="59ED4325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T075, 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479CC" w14:textId="7E35BBE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68879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K020, </w:t>
                  </w:r>
                </w:p>
                <w:p w14:paraId="5F115AA7" w14:textId="545E780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Q001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FA6D0" w14:textId="472F77F0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3GX</w:t>
                  </w:r>
                </w:p>
              </w:tc>
            </w:tr>
            <w:tr w:rsidR="006C4406" w:rsidRPr="006C4406" w14:paraId="63FBF6E1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A542C" w14:textId="34B127D1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BF898" w14:textId="03191266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A3G002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CCC8B" w14:textId="73E38F38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Продаж готівкової іноземної валюти небанківськими фінансовими установами, операторами поштового зв’язку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FA492" w14:textId="7BFA5213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T075, 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95818" w14:textId="4D2BA80D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56F80" w14:textId="1EDACC06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K020, Q001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37929" w14:textId="4AD1B8BA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3GX</w:t>
                  </w:r>
                </w:p>
              </w:tc>
            </w:tr>
          </w:tbl>
          <w:p w14:paraId="6F8B5530" w14:textId="3FE86BA4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5BEB1B40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A61AEF0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481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8163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81C3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FF9C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E6F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254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44B1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1248AED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0F12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00EF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B744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9672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C09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866D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EE14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02E1EF1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279CB" w14:textId="619EF00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73677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4546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Купівля готівкової іноземної валюти небанківськими фінансовими установами, операторами поштового зв’язку у фізичних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B8AA9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T075, 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5561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EFA04" w14:textId="0F83DDC2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A5867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3GX</w:t>
                  </w:r>
                </w:p>
              </w:tc>
            </w:tr>
            <w:tr w:rsidR="006C4406" w:rsidRPr="006C4406" w14:paraId="1AF57154" w14:textId="77777777" w:rsidTr="003079C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5CDE0" w14:textId="7CF7B60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811C6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A3G002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E9518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Продаж готівкової іноземної валюти небанківськими фінансовими установами, операторами поштового зв’язку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AB474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T075, 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9994F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B5D5E" w14:textId="01AE00D1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Немає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9A7C0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3GX</w:t>
                  </w:r>
                </w:p>
              </w:tc>
            </w:tr>
          </w:tbl>
          <w:p w14:paraId="4F4FF977" w14:textId="1FF09008" w:rsidR="00BA7560" w:rsidRPr="006C4406" w:rsidRDefault="00BA7560" w:rsidP="00BA7560">
            <w:pPr>
              <w:tabs>
                <w:tab w:val="left" w:pos="993"/>
              </w:tabs>
              <w:jc w:val="both"/>
            </w:pPr>
          </w:p>
        </w:tc>
      </w:tr>
      <w:tr w:rsidR="006C4406" w:rsidRPr="006C4406" w14:paraId="567BCC6D" w14:textId="77777777" w:rsidTr="00B02BB7">
        <w:trPr>
          <w:jc w:val="center"/>
        </w:trPr>
        <w:tc>
          <w:tcPr>
            <w:tcW w:w="7939" w:type="dxa"/>
          </w:tcPr>
          <w:p w14:paraId="100BA346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0A5B4C5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15DE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BC17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95FE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FDAF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FC6E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E32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0569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3C72BB4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4B6F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C13E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517A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A4AF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B075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5D9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203C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AC10765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46664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t>363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8E78A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A3H001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7717A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Сума залучених грошових коштів небанківськими фінансовими установами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90EB8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66192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K030, R030, 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9BE68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A8799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3HX</w:t>
                  </w:r>
                </w:p>
              </w:tc>
            </w:tr>
          </w:tbl>
          <w:p w14:paraId="5265E720" w14:textId="43D651C4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B204AF7" w14:textId="007FCE30" w:rsidR="00BA7560" w:rsidRPr="006C4406" w:rsidRDefault="00BA7560" w:rsidP="00BA7560">
            <w:pPr>
              <w:tabs>
                <w:tab w:val="left" w:pos="993"/>
              </w:tabs>
              <w:jc w:val="both"/>
            </w:pPr>
            <w:r w:rsidRPr="006C4406">
              <w:t>Рядок 364 виключити.</w:t>
            </w:r>
          </w:p>
          <w:p w14:paraId="20E8CF02" w14:textId="77777777" w:rsidR="00BA7560" w:rsidRPr="006C4406" w:rsidRDefault="00BA7560" w:rsidP="00BA7560">
            <w:pPr>
              <w:shd w:val="clear" w:color="auto" w:fill="FFFFFF" w:themeFill="background1"/>
              <w:tabs>
                <w:tab w:val="left" w:pos="851"/>
              </w:tabs>
              <w:ind w:right="-1"/>
            </w:pPr>
            <w:r w:rsidRPr="006C4406">
              <w:t>У звʼязку з цим рядки 365–1861 уважати відповідно рядками 364–1860;</w:t>
            </w:r>
          </w:p>
          <w:p w14:paraId="2A609689" w14:textId="77777777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24467511" w14:textId="77777777" w:rsidTr="00B02BB7">
        <w:trPr>
          <w:jc w:val="center"/>
        </w:trPr>
        <w:tc>
          <w:tcPr>
            <w:tcW w:w="7939" w:type="dxa"/>
          </w:tcPr>
          <w:p w14:paraId="22F836A3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5F8C4EF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4C25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0F6F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F871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E9F5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40E4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541D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B2D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E21B6FD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7F51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1763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15BE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E5AD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EF7D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6CCD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E51B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34EBA39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5FC1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364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626F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A3H002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2061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наданих кредитів небанківськими фінансовими установами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0357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0B86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K030, R030, 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01A64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164A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3HX</w:t>
                  </w:r>
                </w:p>
              </w:tc>
            </w:tr>
          </w:tbl>
          <w:p w14:paraId="5DA60A20" w14:textId="0099AFC1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B552A09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94B8BB2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0F6B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618A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DC69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97B8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4EC0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417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BE8B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116C250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B15F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75B1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E1C1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90BC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6A91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0B2B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D41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5E87EA7" w14:textId="77777777" w:rsidTr="00DA3C9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93AD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4659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A3H002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B0CD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Сума </w:t>
                  </w:r>
                  <w:r w:rsidRPr="006C4406">
                    <w:rPr>
                      <w:b/>
                      <w:sz w:val="16"/>
                      <w:szCs w:val="16"/>
                      <w:lang w:val="ru-RU"/>
                    </w:rPr>
                    <w:t>(обсяг)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наданих кредитів небанківськими фінансовими установами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8F8B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</w:t>
                  </w:r>
                  <w:r w:rsidRPr="006C4406">
                    <w:rPr>
                      <w:b/>
                      <w:sz w:val="16"/>
                      <w:szCs w:val="16"/>
                    </w:rPr>
                    <w:t>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A3F14" w14:textId="4385BF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 xml:space="preserve">K030, </w:t>
                  </w:r>
                  <w:r w:rsidRPr="006C4406">
                    <w:rPr>
                      <w:b/>
                      <w:sz w:val="16"/>
                      <w:szCs w:val="16"/>
                    </w:rPr>
                    <w:t>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="0091530E" w:rsidRPr="006C4406">
                    <w:rPr>
                      <w:b/>
                      <w:sz w:val="16"/>
                      <w:szCs w:val="16"/>
                    </w:rPr>
                    <w:t>R030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="0091530E" w:rsidRPr="006C4406">
                    <w:rPr>
                      <w:b/>
                      <w:sz w:val="16"/>
                      <w:szCs w:val="16"/>
                      <w:lang w:val="en-US"/>
                    </w:rPr>
                    <w:t>R030_1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,</w:t>
                  </w:r>
                  <w:r w:rsidRPr="006C4406">
                    <w:rPr>
                      <w:sz w:val="16"/>
                      <w:szCs w:val="16"/>
                    </w:rPr>
                    <w:t xml:space="preserve"> 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2976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6A8D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3HX</w:t>
                  </w:r>
                </w:p>
              </w:tc>
            </w:tr>
          </w:tbl>
          <w:p w14:paraId="45DF582C" w14:textId="5CF698EA" w:rsidR="00BA7560" w:rsidRPr="006C4406" w:rsidRDefault="00BA7560" w:rsidP="00BA7560">
            <w:pPr>
              <w:ind w:firstLine="567"/>
              <w:jc w:val="both"/>
            </w:pPr>
          </w:p>
        </w:tc>
      </w:tr>
      <w:tr w:rsidR="006C4406" w:rsidRPr="006C4406" w14:paraId="07ABE1FD" w14:textId="77777777" w:rsidTr="00B02BB7">
        <w:trPr>
          <w:jc w:val="center"/>
        </w:trPr>
        <w:tc>
          <w:tcPr>
            <w:tcW w:w="7939" w:type="dxa"/>
          </w:tcPr>
          <w:p w14:paraId="706CF621" w14:textId="77777777" w:rsidR="00BA7560" w:rsidRPr="006C4406" w:rsidRDefault="00BA7560" w:rsidP="00BA7560">
            <w:pPr>
              <w:ind w:firstLine="567"/>
              <w:jc w:val="both"/>
            </w:pPr>
          </w:p>
          <w:p w14:paraId="0F93D64A" w14:textId="6D51A67D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E395DD6" w14:textId="24A07C1D" w:rsidR="00BA7560" w:rsidRPr="006C4406" w:rsidRDefault="00BA7560" w:rsidP="00BA756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Таблицю після рядка 364 доповнити дванадцятьма новими рядками 365–376 такого змісту:</w:t>
            </w:r>
          </w:p>
          <w:p w14:paraId="559FD367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031A6F4" w14:textId="77777777" w:rsidTr="00B02BB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DEA4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0EFF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3D39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92C6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988F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951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74C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E8DE82F" w14:textId="77777777" w:rsidTr="00B02BB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EA73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2F61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8119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7DF5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0E93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0F66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958B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A64BB14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6C76" w14:textId="2E26719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6BB91" w14:textId="399124D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67535" w14:textId="5708FA89" w:rsidR="00BA7560" w:rsidRPr="006C4406" w:rsidRDefault="00BA7560" w:rsidP="007E6B68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Сума (обсяг) отриманих </w:t>
                  </w:r>
                  <w:r w:rsidR="00E732EE" w:rsidRPr="006C4406">
                    <w:rPr>
                      <w:b/>
                      <w:sz w:val="16"/>
                      <w:szCs w:val="16"/>
                    </w:rPr>
                    <w:t xml:space="preserve">страховиками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страхових премій у іноземній валюті на території України за договорами страхування життя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B2954" w14:textId="66A46CC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D4266" w14:textId="3739EE65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="0091530E"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="0091530E"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="0091530E"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1673" w14:textId="5DC413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19FC" w14:textId="6836E4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2BF52D1E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70375" w14:textId="2F8F8A35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C7ED0" w14:textId="463EB536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9CD34" w14:textId="0AC53871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здійснених страховиками страхових виплат та виплат викупних сум у іноземній валюті на території України за договорами страхування життя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1FCFD" w14:textId="08C7E1E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3391F" w14:textId="7863298D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3317B" w14:textId="771D113F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DFFA5" w14:textId="1CF029C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12041BBB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1B2B5" w14:textId="6311F86F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1B007" w14:textId="312B9480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AFA6C" w14:textId="6FECBAA7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здійснених небанківськими фінансовими установами платежів за операціями з міжнародного факторингу щодо відступлення права грошової вимоги до боржника-нерезидента (у частині здійснення розрахунків на території України в іноземній валюті між факторами та клієнтами)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5E112" w14:textId="67C195CC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82F3B" w14:textId="5867027B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8AD0C" w14:textId="7AD2012F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6B31" w14:textId="44806C99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20BCA2D3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6479" w14:textId="6412E8B2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368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73858" w14:textId="65846B6C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95F42" w14:textId="2419F81C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валютних операцій центрального контрагента з купівлі іноземної валюти на умовах “своп”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85845" w14:textId="135016E7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F1B1F" w14:textId="0EB0B309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035C1" w14:textId="3571A75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AD727" w14:textId="7118000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478EF1FE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9AEA0" w14:textId="1501E635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EF5D" w14:textId="642E742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7A850" w14:textId="652BC79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валютних операцій центрального контрагента з продажу іноземної валюти на умовах “своп”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0EF16" w14:textId="5B943B7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0F9A7" w14:textId="0E7F541C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673A2" w14:textId="4BED075C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EB9E9" w14:textId="40C56701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6AE6C4F0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43A3" w14:textId="4A1CD2CA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4ACE3" w14:textId="5F4021F9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9773B" w14:textId="3A642739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операцій центрального контрагента в іноземній валюті за правочинами щодо купівлі облігацій внутрішньої державної позики України, номінованих 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FC218" w14:textId="2F418069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5B3EB" w14:textId="00ED9ADC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3F464" w14:textId="292D0FE2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3711A" w14:textId="700D6B3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2716B90E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0C2F5" w14:textId="31BFB81E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4376D" w14:textId="40C7207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F2557" w14:textId="3234C354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операцій центрального контрагента в іноземній валюті за правочинами щодо продажу облігацій внутрішньої державної позики України, номінованих 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86528" w14:textId="2D364868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D6E40" w14:textId="4E8B95C3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4200" w14:textId="73DF8CCA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FCF0B" w14:textId="4DD67B90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32080834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5C4F2" w14:textId="6AD7F18F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14BFC" w14:textId="62291B37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D4BD" w14:textId="5E05F44E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Сума (обсяг) валютних операцій центрального контрагента для здійснення/забезпечення розрахунків в іноземній валюті за правочинами щодо купівлі-продажу облігацій внутрішньої державної позики України, номінованих в іноземній валюті, у межах клірингової діяльності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A60D3" w14:textId="257A40AF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17CC2" w14:textId="19E5A0B5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ECDA" w14:textId="315D323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A40E3" w14:textId="6E772A4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455AC9BC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B6564" w14:textId="0E672471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D79AE" w14:textId="5F5BAC90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1E591" w14:textId="5AF7E894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здійснених небанківськими фінансовими установами валютних операцій з фінансового лізингу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F850" w14:textId="73A24E8E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31305" w14:textId="1FEABD5B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D6754" w14:textId="58D5B21A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1EA6B" w14:textId="6C9EC97A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2399CDD8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4352C" w14:textId="718CC43F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374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8BF0A" w14:textId="191E7ECB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5A565" w14:textId="41F2E21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здійснених небанківськими фінансовими установами валютних операцій з надання гарантій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6E777" w14:textId="1DD7D2D0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A768F" w14:textId="4AD3B72F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42F384" w14:textId="72761532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4BED4" w14:textId="22A430C1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1ED74CE0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E388E9" w14:textId="45D0B6F5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2DC1" w14:textId="37180BE3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04085" w14:textId="308CCC85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здійснених платіжних операцій з переказу за межі України через оператора поштового зв’язку відповідно до актів Всесвітнього поштового союзу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80E5F" w14:textId="248EE7FB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C4D78" w14:textId="7FB96198" w:rsidR="00E82ABD" w:rsidRPr="006C4406" w:rsidRDefault="00E82ABD" w:rsidP="00E82ABD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>011,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K030, K040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4D147" w14:textId="025650B5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D8514" w14:textId="0FEF1117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  <w:tr w:rsidR="006C4406" w:rsidRPr="006C4406" w14:paraId="33847021" w14:textId="77777777" w:rsidTr="00C205A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ACDFB" w14:textId="55CF56D7" w:rsidR="00E82ABD" w:rsidRPr="006C4406" w:rsidRDefault="00E82ABD" w:rsidP="00E82A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CC0F9" w14:textId="4462EAB9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A3H0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3B912" w14:textId="21D3932D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(обсяг) виплачених оператором поштового зв’язку переказів, що надійшли з-за меж України відповідно до актів Всесвітнього поштового союзу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FAC41" w14:textId="4CC1F944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FDC62" w14:textId="4AEA53BE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011, K030, K040, R030,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</w:t>
                  </w:r>
                  <w:r w:rsidRPr="006C4406">
                    <w:rPr>
                      <w:b/>
                      <w:sz w:val="16"/>
                      <w:szCs w:val="16"/>
                    </w:rPr>
                    <w:t>030_1,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>S185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659DE" w14:textId="20A1AC34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28850" w14:textId="616F62F0" w:rsidR="00E82ABD" w:rsidRPr="006C4406" w:rsidRDefault="00E82ABD" w:rsidP="00E82ABD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3HX</w:t>
                  </w:r>
                </w:p>
              </w:tc>
            </w:tr>
          </w:tbl>
          <w:p w14:paraId="35909B8B" w14:textId="4D454D4F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  <w:r w:rsidRPr="006C4406">
              <w:t>У звʼязку з цим рядки 365–1860 уважати відповідно рядками 377–1872.</w:t>
            </w:r>
          </w:p>
        </w:tc>
      </w:tr>
      <w:tr w:rsidR="006C4406" w:rsidRPr="006C4406" w14:paraId="6F596F64" w14:textId="77777777" w:rsidTr="001C4607">
        <w:trPr>
          <w:jc w:val="center"/>
        </w:trPr>
        <w:tc>
          <w:tcPr>
            <w:tcW w:w="7939" w:type="dxa"/>
          </w:tcPr>
          <w:p w14:paraId="7BB1B9A6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0C843B02" w14:textId="124EB1C2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386</w:t>
            </w:r>
            <w:r w:rsidRPr="006C4406">
              <w:t xml:space="preserve"> доповнити одинадцятьма новими рядками 387–397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p w14:paraId="47D882AF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252"/>
              <w:gridCol w:w="866"/>
              <w:gridCol w:w="1263"/>
              <w:gridCol w:w="1005"/>
              <w:gridCol w:w="851"/>
            </w:tblGrid>
            <w:tr w:rsidR="006C4406" w:rsidRPr="006C4406" w14:paraId="4AF6CB58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A4DF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CCC4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7C5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C01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90BD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4CA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3B86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CFB4AE9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3CD1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F578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C9E3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9B1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CE69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8168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474A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0ADD0F5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5A13C" w14:textId="3B6AF59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77DC6" w14:textId="221D78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A3W001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0DBE3" w14:textId="09A00390" w:rsidR="00BA7560" w:rsidRPr="006C4406" w:rsidRDefault="00BA7560" w:rsidP="004A14C3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багатофакторної моделі SPE (Z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sl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06DD5" w14:textId="3FE16D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23A1A" w14:textId="3CF863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BDA5A" w14:textId="415041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47F8B" w14:textId="7F2B06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1B117E86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64290" w14:textId="5014196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455F2" w14:textId="5970BC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A3W100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1F145" w14:textId="54FA30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щодо характеристики фінансової стабільності боржника (F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19B10" w14:textId="674DD4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9B17" w14:textId="055C89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898DF" w14:textId="4ADA2F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D82D8" w14:textId="1089D2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78D3DDAA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F9D4B" w14:textId="24CFF90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20C15" w14:textId="1D3350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A3W110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64033" w14:textId="5495FA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щодо оцінки фінансових показників моделі (f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98B58" w14:textId="739E9A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37CE3" w14:textId="25DCE34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AD76C" w14:textId="6DE646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72499" w14:textId="509627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5DFEECC7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4889" w14:textId="6AFDC8E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F8C4E" w14:textId="18CAEF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A3W111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672B0" w14:textId="2AA0E0C9" w:rsidR="00BA7560" w:rsidRPr="006C4406" w:rsidRDefault="00264DE7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 xml:space="preserve">умулятивний коефіцієнт обслуговування (покриття) боргу (DebtService Coverage Ratio cumulative/DSCRc) 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AA892" w14:textId="7094225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1D2B0" w14:textId="4FF8C4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C881F" w14:textId="33BD29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EF378" w14:textId="520B4C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1B91B705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E7240" w14:textId="4D2DBDC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391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1C090" w14:textId="0C967B1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A3W112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540CE" w14:textId="28A51D2B" w:rsidR="00BA7560" w:rsidRPr="006C4406" w:rsidRDefault="00264DE7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>нтервальний коефіцієнт обслуговування (покриття) боргу (DebtService Coverage Ratio interval/DSCRi)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41FA3" w14:textId="491FE23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E9358" w14:textId="703519D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77CB9" w14:textId="75CA9B2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24F" w14:textId="2C177D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384FA914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6B7F3" w14:textId="447E4B3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BD347" w14:textId="1DCCE1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A3W113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4F0C9" w14:textId="76F87133" w:rsidR="00BA7560" w:rsidRPr="006C4406" w:rsidRDefault="00264DE7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>оефіцієнт достатності коштів від операційної діяльності боржника - юридичної особи для обслуговування боргу протягом терміну дії кредитного договору (Loan Life Coverage Ratio/LLCR)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60605" w14:textId="0E6AA3F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1BC18" w14:textId="70F69C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9E5AC" w14:textId="426378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CC21D" w14:textId="59BC61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4EC0D885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59B24" w14:textId="290B887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D9004" w14:textId="608AA1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A3W114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ABE6C" w14:textId="4C9A9348" w:rsidR="00BA7560" w:rsidRPr="006C4406" w:rsidRDefault="00264DE7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>оефіцієнт достатності коштів від операційної діяльності боржника - юридичної особи протягом строку корисного використання (експлуатації) активу/об'єкта для обслуговування боргу за залученими для реалізації проєкту коштами (Project Life Coverage Ratio/PLCR)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80E53" w14:textId="2F69F6B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A5EDE" w14:textId="10232A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646E3" w14:textId="2B2C3B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A3CF2" w14:textId="01F47A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51071475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F7E2" w14:textId="5B17DC0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0745E" w14:textId="4018D0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A3W115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CF6C4" w14:textId="7F8C87A2" w:rsidR="00BA7560" w:rsidRPr="006C4406" w:rsidRDefault="00264DE7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>оефіцієнт участі ініціатора проєкту у фінансуванні проєкту (фінансовий леверидж) (Debt to Equity Ratio/DER)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39506" w14:textId="2D56A8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8B628" w14:textId="576059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11877" w14:textId="260ECD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4517E" w14:textId="0853DB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15AE35DA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011AD" w14:textId="4060AAB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2F470" w14:textId="342B38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A3W200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83751" w14:textId="793598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щодо правового середовища та характеристики проєкту (F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2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EF4F8" w14:textId="5C5FC4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8A010" w14:textId="052CA4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17B13" w14:textId="549550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B6C15" w14:textId="7CE357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244C180F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4A5F7" w14:textId="2908E43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FD04A" w14:textId="1832C8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A3W300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6A5BD" w14:textId="6F420D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щодо характеристик фінансової стійкості ініціатора та/або забудовника (F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3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10AFD" w14:textId="614AFE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F891E" w14:textId="729466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C0B61" w14:textId="2B8253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D6D04" w14:textId="47BADA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  <w:tr w:rsidR="006C4406" w:rsidRPr="006C4406" w14:paraId="3849B5DA" w14:textId="77777777" w:rsidTr="00B32BC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3B69E" w14:textId="79071C5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18398" w14:textId="541BE3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A3W400</w:t>
                  </w:r>
                </w:p>
              </w:tc>
              <w:tc>
                <w:tcPr>
                  <w:tcW w:w="2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240E7" w14:textId="4CF9796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Показник щодо забезпечення банком належного захисту своїх інтересів (F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4</w:t>
                  </w:r>
                  <w:r w:rsidRPr="006C4406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099DD" w14:textId="10B8B7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B72C0" w14:textId="2BC80E3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E03D2" w14:textId="154DF8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K020, QFLAG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5617B" w14:textId="55FA41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3WX</w:t>
                  </w:r>
                </w:p>
              </w:tc>
            </w:tr>
          </w:tbl>
          <w:p w14:paraId="6C2C0219" w14:textId="15AD63DE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  <w:r w:rsidRPr="006C4406">
              <w:t>У звʼязку з цим рядки 387–1872 уважати відповідно рядками 398–1883.</w:t>
            </w:r>
          </w:p>
        </w:tc>
      </w:tr>
      <w:tr w:rsidR="006C4406" w:rsidRPr="006C4406" w14:paraId="4CDA1626" w14:textId="77777777" w:rsidTr="001C4607">
        <w:trPr>
          <w:jc w:val="center"/>
        </w:trPr>
        <w:tc>
          <w:tcPr>
            <w:tcW w:w="7939" w:type="dxa"/>
          </w:tcPr>
          <w:p w14:paraId="5CE2B881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920150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1C31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621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7896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FD35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AB78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F552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2082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1683FB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3FC0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922E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3A9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D3C3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C253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D300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9914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8324A4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93E8C" w14:textId="5ACE1BD5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17526" w14:textId="56ED9B9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8090C" w14:textId="74761E8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за контрагентами, пов’язаними з банком особами, установами для розрахунку пруденційних нормативів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FEDD2" w14:textId="727F2AB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370AC" w14:textId="1396958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F099,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65918" w14:textId="12F26CC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4A2B1" w14:textId="7943CBE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42X</w:t>
                  </w:r>
                </w:p>
              </w:tc>
            </w:tr>
            <w:tr w:rsidR="006C4406" w:rsidRPr="006C4406" w14:paraId="14E7A6B4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2791F" w14:textId="0C086EA3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D7FDC" w14:textId="38F182C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A42002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F26D1" w14:textId="2432F8D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для розрахунку пруденційних нормативів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0D833" w14:textId="528217B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2DFD0" w14:textId="63D3C03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F099,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10CC0" w14:textId="4D829CF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2F897" w14:textId="26CC30B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42X</w:t>
                  </w:r>
                </w:p>
              </w:tc>
            </w:tr>
          </w:tbl>
          <w:p w14:paraId="0FE9DF99" w14:textId="1593A9B8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AC650E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DEBB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8D0D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215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836B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88C0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0E1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F26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64BC0A8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19CFA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04D0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8D09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683F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1C8F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6852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F7E4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A3C670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AD196" w14:textId="03D271A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7385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A42001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3B1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за контрагентами, пов’язаними з банком особами, установами для розрахунку пруденційних нормативів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BF6B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551E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F099,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E3D1" w14:textId="45FF933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,</w:t>
                  </w:r>
                  <w:r w:rsidRPr="006C4406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47FE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42X</w:t>
                  </w:r>
                </w:p>
              </w:tc>
            </w:tr>
            <w:tr w:rsidR="006C4406" w:rsidRPr="006C4406" w14:paraId="40C3C55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8B59C" w14:textId="5180916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BDB2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A42002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2DA2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Дані для розрахунку пруденційних нормативів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70CF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9259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F099,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2EA3E" w14:textId="49E14C2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K020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,</w:t>
                  </w:r>
                  <w:r w:rsidRPr="006C4406">
                    <w:rPr>
                      <w:rFonts w:ascii="Calibri" w:hAnsi="Calibri" w:cs="Calibri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 xml:space="preserve">Q003_4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119B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42X</w:t>
                  </w:r>
                </w:p>
              </w:tc>
            </w:tr>
          </w:tbl>
          <w:p w14:paraId="1A33B601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</w:tr>
      <w:tr w:rsidR="006C4406" w:rsidRPr="006C4406" w14:paraId="1F2AF7BE" w14:textId="77777777" w:rsidTr="001C4607">
        <w:trPr>
          <w:jc w:val="center"/>
        </w:trPr>
        <w:tc>
          <w:tcPr>
            <w:tcW w:w="7939" w:type="dxa"/>
          </w:tcPr>
          <w:p w14:paraId="6C21D942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69989F7A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684BE6A1" w14:textId="77777777" w:rsidTr="001C4607">
        <w:trPr>
          <w:jc w:val="center"/>
        </w:trPr>
        <w:tc>
          <w:tcPr>
            <w:tcW w:w="7939" w:type="dxa"/>
          </w:tcPr>
          <w:p w14:paraId="1478B73C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34D92214" w14:textId="120746E6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415</w:t>
            </w:r>
            <w:r w:rsidRPr="006C4406">
              <w:t xml:space="preserve"> доповнити трьома новими рядками 416–418 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p w14:paraId="67EE4AAB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A514E1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075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4817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737A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DD1F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CA63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1F36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4C68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80FBBF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E67E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5F4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9255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A117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C9EC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41A1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9265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0EB281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857A0" w14:textId="65076EC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64C5" w14:textId="1A8C08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A4B018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DCFF" w14:textId="093003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Основний капітал 1 рівня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EC6D5" w14:textId="1DEAFD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E8298" w14:textId="4013C7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4B0F2" w14:textId="78291A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528CD" w14:textId="792463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4BX</w:t>
                  </w:r>
                </w:p>
              </w:tc>
            </w:tr>
            <w:tr w:rsidR="006C4406" w:rsidRPr="006C4406" w14:paraId="204DA2C3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91D8B" w14:textId="3648499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F1CE3" w14:textId="12136F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A4B019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40912" w14:textId="588558D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Капітал 1 рівня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CB62E" w14:textId="1CEBC4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5D6DA" w14:textId="41C011B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068B8" w14:textId="294C0D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E610A" w14:textId="7E4A0C1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4BX</w:t>
                  </w:r>
                </w:p>
              </w:tc>
            </w:tr>
            <w:tr w:rsidR="006C4406" w:rsidRPr="006C4406" w14:paraId="121FEDC2" w14:textId="77777777" w:rsidTr="00953DB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CBC08" w14:textId="05110D1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67A3D" w14:textId="3DF92F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A4B020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C4F67" w14:textId="1B8FC5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Сукупна експозиція під ризиком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EE2B5" w14:textId="431F3D8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C0DBF" w14:textId="5276D5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849FA" w14:textId="561528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AE3BF" w14:textId="31FC727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4BX</w:t>
                  </w:r>
                </w:p>
              </w:tc>
            </w:tr>
          </w:tbl>
          <w:p w14:paraId="39EB2B4E" w14:textId="6A0EA3B2" w:rsidR="00BA7560" w:rsidRPr="006C4406" w:rsidRDefault="00BA7560" w:rsidP="00BA7560">
            <w:pPr>
              <w:shd w:val="clear" w:color="auto" w:fill="FFFFFF" w:themeFill="background1"/>
              <w:tabs>
                <w:tab w:val="left" w:pos="851"/>
              </w:tabs>
              <w:ind w:right="-1"/>
            </w:pPr>
            <w:r w:rsidRPr="006C4406">
              <w:t>У звʼязку з цим рядки 416–1883 уважати відповідно рядками 419–1886.</w:t>
            </w:r>
          </w:p>
          <w:p w14:paraId="761A4166" w14:textId="2042B374" w:rsidR="00BA7560" w:rsidRPr="006C4406" w:rsidRDefault="00BA7560" w:rsidP="00BA7560">
            <w:pPr>
              <w:tabs>
                <w:tab w:val="left" w:pos="174"/>
              </w:tabs>
              <w:jc w:val="center"/>
              <w:rPr>
                <w:sz w:val="16"/>
                <w:szCs w:val="16"/>
              </w:rPr>
            </w:pPr>
          </w:p>
        </w:tc>
      </w:tr>
      <w:tr w:rsidR="006C4406" w:rsidRPr="006C4406" w14:paraId="29334E4E" w14:textId="77777777" w:rsidTr="00F8623C">
        <w:trPr>
          <w:jc w:val="center"/>
        </w:trPr>
        <w:tc>
          <w:tcPr>
            <w:tcW w:w="7939" w:type="dxa"/>
          </w:tcPr>
          <w:p w14:paraId="5F2EEEC7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0BEB6FB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B408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84F8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F632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A89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6A4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A27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7BC4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0582A5E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E5DB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E8F4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BF81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86EC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E3B7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CB54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3253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6509799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E1B22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3D00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06CF1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Кредитові перекази в межах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02F9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DBB9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2A1F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C623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0B182ADE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4843A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398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16F0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1DBC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Транскордонні кредитові перекази, отримані в Україні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A862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912E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7237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8C70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136C6AA6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13987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399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8B05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180E0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Транскордонні кредитові перекази, відправлені з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9DC9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0E7D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C2D61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5B423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75A1376A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4242B" w14:textId="7777777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C527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5B9EA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Дебетові перекази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A0F8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1F5B3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B971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016A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</w:tbl>
          <w:p w14:paraId="242B28E9" w14:textId="422F3ED4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44D7D34C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0B3FDFD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1D2C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F7FF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D33F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99F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38A8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398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DA30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3C2A923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3A07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A8A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5198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23A2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E7EC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36FF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C1DD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69E9480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753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1709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A0D94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Платіжні операції в межах України, які ініційовані із застосуванням кредитового трансферу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7B8B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6F99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0C70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1315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399FF0E6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3A75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424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6F72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4E232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Платіжні операції в Україну, які здійснені із застосуванням кредитового трансферу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66D3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86A5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353A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D30A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3BF3B027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981E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9F07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A9B69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Платіжні операції з України, які ініційовані із застосуванням кредитового трансферу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8DBF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C78B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0BFD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CFC3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  <w:tr w:rsidR="006C4406" w:rsidRPr="006C4406" w14:paraId="38D9BE65" w14:textId="77777777" w:rsidTr="00F862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9A59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12F23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A4F004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21533" w14:textId="77777777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Платіжні операції, які ініційовані із застосуванням прямого дебету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3FF5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T071,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D90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KU, K014_1, K014_2, R030, K040, F001, F141, F142, 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B10A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A9D1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4FX</w:t>
                  </w:r>
                </w:p>
              </w:tc>
            </w:tr>
          </w:tbl>
          <w:p w14:paraId="26CD333C" w14:textId="6C17C221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7BE6F643" w14:textId="77777777" w:rsidTr="001C4607">
        <w:trPr>
          <w:jc w:val="center"/>
        </w:trPr>
        <w:tc>
          <w:tcPr>
            <w:tcW w:w="7939" w:type="dxa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553D115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D78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1912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B94C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6CAC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D977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7CCE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B8CC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5CE5AC3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8EDF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E06A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3150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B9D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22B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3448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A21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1B4DCC4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CDCF4" w14:textId="6A5BAC83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trike/>
                      <w:sz w:val="16"/>
                      <w:szCs w:val="16"/>
                      <w:lang w:val="en-US"/>
                    </w:rPr>
                    <w:t>587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56EFC" w14:textId="10D49D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A6F001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F7411" w14:textId="1CF701F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контрагента/пов’язану з банком особу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484B2" w14:textId="0FB99F8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5A5C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F084, K040, K110_1, KU_1,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K074,</w:t>
                  </w:r>
                  <w:r w:rsidRPr="006C4406">
                    <w:rPr>
                      <w:sz w:val="16"/>
                      <w:szCs w:val="16"/>
                    </w:rPr>
                    <w:t xml:space="preserve"> K140, K110_2</w:t>
                  </w:r>
                </w:p>
                <w:p w14:paraId="41A3764F" w14:textId="5F2A49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E7FC7" w14:textId="08EE27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Q003_1, K020, K021, Q029, Q001, Q020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8CF48" w14:textId="07A1B3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6FX</w:t>
                  </w:r>
                </w:p>
              </w:tc>
            </w:tr>
          </w:tbl>
          <w:p w14:paraId="5839BDFC" w14:textId="77777777" w:rsidR="00BA7560" w:rsidRPr="006C4406" w:rsidRDefault="00BA7560" w:rsidP="00BA7560">
            <w:pPr>
              <w:ind w:firstLine="567"/>
              <w:jc w:val="both"/>
            </w:pPr>
          </w:p>
          <w:p w14:paraId="631FFE77" w14:textId="32829FD0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6F42E201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037C394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4644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7663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7FEF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D97D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7A10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83A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5382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90A3E30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6B9F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9113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8D8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F409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DB99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F24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F584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65B7B75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07939" w14:textId="0B4693B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76BF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A6F001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641B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про контрагента/пов’язану з банком особу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3F8E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B24" w14:textId="5992FD2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F073,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 xml:space="preserve">F084, K040, </w:t>
                  </w:r>
                  <w:r w:rsidRPr="006C4406">
                    <w:rPr>
                      <w:b/>
                      <w:sz w:val="16"/>
                      <w:szCs w:val="16"/>
                    </w:rPr>
                    <w:t>K07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2</w:t>
                  </w:r>
                  <w:r w:rsidRPr="006C4406">
                    <w:rPr>
                      <w:b/>
                      <w:sz w:val="16"/>
                      <w:szCs w:val="16"/>
                    </w:rPr>
                    <w:t>,</w:t>
                  </w:r>
                  <w:r w:rsidRPr="006C4406">
                    <w:rPr>
                      <w:sz w:val="16"/>
                      <w:szCs w:val="16"/>
                    </w:rPr>
                    <w:t xml:space="preserve"> K110_1, K110_2, K140, KU_1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BE1B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</w:t>
                  </w:r>
                </w:p>
                <w:p w14:paraId="4A3CD2E7" w14:textId="178F3A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Q001, Q003_1, </w:t>
                  </w:r>
                  <w:r w:rsidRPr="006C4406">
                    <w:rPr>
                      <w:b/>
                      <w:sz w:val="16"/>
                      <w:szCs w:val="16"/>
                    </w:rPr>
                    <w:t>Q007_3, Q007_4,</w:t>
                  </w:r>
                  <w:r w:rsidRPr="006C4406">
                    <w:rPr>
                      <w:sz w:val="16"/>
                      <w:szCs w:val="16"/>
                    </w:rPr>
                    <w:t xml:space="preserve"> Q020,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3C50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6FX</w:t>
                  </w:r>
                </w:p>
              </w:tc>
            </w:tr>
          </w:tbl>
          <w:p w14:paraId="5D721044" w14:textId="2BBC3B7D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AA18FB9" w14:textId="77777777" w:rsidTr="001C4607">
        <w:trPr>
          <w:jc w:val="center"/>
        </w:trPr>
        <w:tc>
          <w:tcPr>
            <w:tcW w:w="7939" w:type="dxa"/>
          </w:tcPr>
          <w:p w14:paraId="7B4A6DD0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p w14:paraId="71748F5D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36C3B64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4818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950D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FF2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E6A4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414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4CA3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F354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62AEDB2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F273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F880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2265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6DC5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F903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C073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7BA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A3B0D0D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D7D56" w14:textId="2926BFA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E248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B680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за договором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244A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7</w:t>
                  </w:r>
                  <w:r w:rsidRPr="006C4406">
                    <w:rPr>
                      <w:sz w:val="16"/>
                      <w:szCs w:val="16"/>
                    </w:rPr>
                    <w:t>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_3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0CDC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22E18" w14:textId="03BC8E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Q003_2, K020, K021, Q003_3,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F256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6GX</w:t>
                  </w:r>
                </w:p>
              </w:tc>
            </w:tr>
          </w:tbl>
          <w:p w14:paraId="77A84D66" w14:textId="327945B9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  <w:vAlign w:val="center"/>
          </w:tcPr>
          <w:p w14:paraId="54A12C99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697456C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2AB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2E08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CB3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0F8A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F93B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332D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24E0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29AFB27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EF79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7DD81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6C73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6387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0134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F740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36BC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3C4A94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1C7AE" w14:textId="18CA108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6471B" w14:textId="779227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2E266" w14:textId="7C896D1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за договором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4C2E" w14:textId="11EEA7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7</w:t>
                  </w:r>
                  <w:r w:rsidRPr="006C4406">
                    <w:rPr>
                      <w:sz w:val="16"/>
                      <w:szCs w:val="16"/>
                    </w:rPr>
                    <w:t>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_3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B548F" w14:textId="4080C8C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B040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AA754" w14:textId="40537F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Q003_2, K020,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K020_1</w:t>
                  </w:r>
                  <w:r w:rsidRPr="006C4406">
                    <w:rPr>
                      <w:b/>
                      <w:sz w:val="16"/>
                      <w:szCs w:val="16"/>
                    </w:rPr>
                    <w:t>,</w:t>
                  </w:r>
                  <w:r w:rsidRPr="006C4406">
                    <w:rPr>
                      <w:sz w:val="16"/>
                      <w:szCs w:val="16"/>
                    </w:rPr>
                    <w:t xml:space="preserve"> K021, Q003_3,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21822" w14:textId="6BED1F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6GX</w:t>
                  </w:r>
                </w:p>
              </w:tc>
            </w:tr>
          </w:tbl>
          <w:p w14:paraId="0EAE2A83" w14:textId="6333C889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397F70DF" w14:textId="77777777" w:rsidTr="00782F55">
        <w:trPr>
          <w:jc w:val="center"/>
        </w:trPr>
        <w:tc>
          <w:tcPr>
            <w:tcW w:w="7939" w:type="dxa"/>
          </w:tcPr>
          <w:p w14:paraId="4F1B1BFC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74"/>
              <w:gridCol w:w="944"/>
              <w:gridCol w:w="1263"/>
              <w:gridCol w:w="1005"/>
              <w:gridCol w:w="851"/>
            </w:tblGrid>
            <w:tr w:rsidR="006C4406" w:rsidRPr="006C4406" w14:paraId="04895CAA" w14:textId="77777777" w:rsidTr="007809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878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C277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3FF7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D3BD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DBAB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0D1E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05E9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5A1A0F1" w14:textId="77777777" w:rsidTr="007809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493D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86DC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860D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88B2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FFA1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B104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CB3F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E206423" w14:textId="77777777" w:rsidTr="007809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0197" w14:textId="6704958C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1AEA3" w14:textId="0C870C4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A6H001</w:t>
                  </w:r>
                </w:p>
              </w:tc>
              <w:tc>
                <w:tcPr>
                  <w:tcW w:w="2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56035" w14:textId="7A9392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за валютами та траншами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18FE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T070_2, Т100_1, Т100_2, Т100_3,</w:t>
                  </w:r>
                </w:p>
                <w:p w14:paraId="4768A58C" w14:textId="05B566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Т090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3D2F7" w14:textId="243DEBC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S210, S080_1, S080_2, S083, F074, F077, F078, F102, F037, FST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D16F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Q017, Q027, Q034, Q035, Q003_2, Q003_4, K020, K021, Q007_1, Q007_2, 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6C4406">
                    <w:rPr>
                      <w:sz w:val="16"/>
                      <w:szCs w:val="16"/>
                    </w:rPr>
                    <w:t>006</w:t>
                  </w:r>
                </w:p>
                <w:p w14:paraId="6BE0FECE" w14:textId="768B72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C2411" w14:textId="4A1B4A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6HX</w:t>
                  </w:r>
                </w:p>
              </w:tc>
            </w:tr>
          </w:tbl>
          <w:p w14:paraId="2A30A37A" w14:textId="0B1F6966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5E0F1CB7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324CDE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D811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CBF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755B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03F2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35D5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07F7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7B0C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39A522F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CF9E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CEA7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BAA4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F3CF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339F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33E8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18D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16C72E3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FA4F2" w14:textId="61B1BC6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7C9E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A6H001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8A12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Інформація за валютами та траншами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A3F2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T070_2, Т100_1, Т100_2, Т100_3,</w:t>
                  </w:r>
                </w:p>
                <w:p w14:paraId="4CF6C46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Т090,</w:t>
                  </w:r>
                </w:p>
                <w:p w14:paraId="70B2815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T090_1</w:t>
                  </w:r>
                </w:p>
                <w:p w14:paraId="6E9ACB33" w14:textId="07B52F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25DA9" w14:textId="23DDA49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D180,</w:t>
                  </w:r>
                  <w:r w:rsidRPr="006C4406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F037, F074, F077, F078, F102, FST, R030, S080_1, S080_2, S083, S210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EEE8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K020_1, </w:t>
                  </w:r>
                  <w:r w:rsidRPr="006C4406">
                    <w:rPr>
                      <w:sz w:val="16"/>
                      <w:szCs w:val="16"/>
                    </w:rPr>
                    <w:t xml:space="preserve">K021, Q003_2, Q003_4, </w:t>
                  </w:r>
                </w:p>
                <w:p w14:paraId="6989284B" w14:textId="1D6BC8F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6C4406">
                    <w:rPr>
                      <w:sz w:val="16"/>
                      <w:szCs w:val="16"/>
                    </w:rPr>
                    <w:t>006, Q007_1, Q007_2, Q017, Q027, Q034, Q035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BB99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6HX</w:t>
                  </w:r>
                </w:p>
              </w:tc>
            </w:tr>
          </w:tbl>
          <w:p w14:paraId="26FC5617" w14:textId="73E0C50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</w:tr>
      <w:tr w:rsidR="006C4406" w:rsidRPr="006C4406" w14:paraId="6968203A" w14:textId="77777777" w:rsidTr="00782F55">
        <w:trPr>
          <w:jc w:val="center"/>
        </w:trPr>
        <w:tc>
          <w:tcPr>
            <w:tcW w:w="7939" w:type="dxa"/>
          </w:tcPr>
          <w:p w14:paraId="5D1A2506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p w14:paraId="7DD46F28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B8B3B83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6C28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9E0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7EBA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8243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2DEF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0D3B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7FF5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1245C9A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7166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3A3D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260C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7A8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26A8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CDDA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6D7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25B3C80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148C6" w14:textId="6C4B1FDB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1C30C" w14:textId="4C47C89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48B82" w14:textId="78E6B4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8E680" w14:textId="45B4D5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F8209" w14:textId="457FD0E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C5C52" w14:textId="537EAF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Q003_4, Q003_2, K020, K021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EB9D0" w14:textId="3E2BED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242BC07D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DADA2" w14:textId="7F0E974B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B13C4" w14:textId="3632A6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21FF7" w14:textId="503BA93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боргу, строк погашення якої згідно з договором минув,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137CC" w14:textId="1BD6B2B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66AB3" w14:textId="1693D2C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8037C" w14:textId="400904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Q003_4, Q003_2, K020, K021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A7734" w14:textId="3503C8D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731C3AAA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1411" w14:textId="57750BF6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98A3E" w14:textId="6D3CC1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963F5" w14:textId="4EE9DC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боргу, строк погашення якої згідно з договором минув понад 90 днів,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C9C85" w14:textId="7CC6784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D9773" w14:textId="650052E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7D771" w14:textId="5878E9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Q003_4, Q003_2, K020, K021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0DA86" w14:textId="31A8193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6FB94FD2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D6588" w14:textId="23CC799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D0DE4" w14:textId="18DCF8C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AA47F" w14:textId="7040A5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5463F" w14:textId="7B2AB2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4BBDF" w14:textId="3000F3B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843CF" w14:textId="2F923E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4852" w14:textId="18745C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67F428A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8D28" w14:textId="45053218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594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21CFC" w14:textId="430DE7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EC724" w14:textId="076E78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які неотримані до 30 днів із дня нарахування та строк погашення яких згідно з договором не минув,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A7084" w14:textId="3420A47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B59E3" w14:textId="6352105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41C72" w14:textId="5E49D2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45073" w14:textId="512778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42D8680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88853" w14:textId="504AE48E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2B045" w14:textId="723481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111EB" w14:textId="635FC1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строк погашення яких згідно з договором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94FD1" w14:textId="6B9255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7F0E6" w14:textId="67D9CC2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17795" w14:textId="297AC2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5424E" w14:textId="6592CD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C8B0A6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BE187" w14:textId="36169FC3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7C3CC" w14:textId="4BEC89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F3517" w14:textId="4C55A8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строк погашення яких згідно з договором минув понад 90 днів,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46DE0" w14:textId="0D259E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7FEE5" w14:textId="77333F1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A6CD5" w14:textId="0408BF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E18D1" w14:textId="5E9C2A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6AEAE400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2EF98" w14:textId="57AD5269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E520B" w14:textId="281166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E2FD5" w14:textId="3EA3C7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неамортизованої премії/дисконту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DF54B" w14:textId="2C1D37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7FBEA" w14:textId="77F787D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8064A" w14:textId="6E232F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638B8" w14:textId="56F180D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1021FB06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42610" w14:textId="30B768AE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504A9" w14:textId="09E9974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0A0DC" w14:textId="615DFF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переоцінки (дооцінка/уцінка)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7ED1E" w14:textId="6E1F90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05F88" w14:textId="4BF7E89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DB0C2" w14:textId="00A23A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2DFD7" w14:textId="6AA463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6BEF46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87706" w14:textId="09C97E75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599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B08CF" w14:textId="3F9203A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DBFB3" w14:textId="5FA1F3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визнаного зменшення корисності активу (резерв)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FE8FB" w14:textId="630788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9AC71" w14:textId="33128B5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93AED" w14:textId="697881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661B3" w14:textId="4F0E6B6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200538D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91454" w14:textId="56097272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DA6A4" w14:textId="773BAB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ED065" w14:textId="471C3B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наданих банком фінансових зобов’язань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DA554" w14:textId="2135AD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C8445" w14:textId="2360269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3578" w14:textId="3AB52F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EED5F" w14:textId="53E7120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6386C1A9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869C5" w14:textId="3427476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EA048" w14:textId="62AC3B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7AB6B" w14:textId="0476D2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наданих банком фінансових зобов’язань, які є ризиковими та безвідкличними,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809BA" w14:textId="5D77EB4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A126A" w14:textId="5C8AA36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B15149" w14:textId="4DAC0D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84334" w14:textId="5C8BC1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4C08C10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4EC06" w14:textId="7871714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602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8755" w14:textId="789E44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7A9F6" w14:textId="6ABE8A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списаної заборгованості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0134A" w14:textId="2AE38D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0DE50" w14:textId="76C28DD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D9A80" w14:textId="20C851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CE882" w14:textId="3FF2AC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784D7D99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32DBE" w14:textId="65B5BFA5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EAE7B" w14:textId="5BBE28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8AA6F" w14:textId="29345E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що є прийнятним,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F20A4" w14:textId="5918E3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415E3" w14:textId="2AE36BF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864EE" w14:textId="71B2CAA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Q003_4, Q003_2, K020, K021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4D287" w14:textId="73168C7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6D5A36A7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2ABF9" w14:textId="2231102C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C5BA7" w14:textId="43188D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34FA98" w14:textId="1FF645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що включається до розрахунку кредитного ризику,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7E8CC3" w14:textId="45D01E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ACBE9" w14:textId="5C3DA7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D96E3" w14:textId="446226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27C60" w14:textId="047AE9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098470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0ECA9" w14:textId="0CE7AEBC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3F00E" w14:textId="7A5A947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08B4" w14:textId="7FFEF2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яке зменшує обсяг кредитного ризику під час розрахунку нормативів кредитного ризику,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39D08" w14:textId="72B92EA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C2C3A" w14:textId="453FB96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R020, F081,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96B56" w14:textId="38B94E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Q003_4, Q003_2, K020, K021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799E8" w14:textId="380D53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</w:tbl>
          <w:p w14:paraId="11AC6A7E" w14:textId="0928D08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628145E3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p w14:paraId="146306AF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12CF759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42CA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2150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C976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88A8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531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ED6E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80AB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DC0C385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F897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938A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F2EC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1F5B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C1F2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42BC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060D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202D626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998DC" w14:textId="742FE2B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A1E1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4C7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2465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1AB5C" w14:textId="1719D7E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7B8E5" w14:textId="2B9821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062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37DF61D5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E3591" w14:textId="76D2B84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9B34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F55B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боргу, строк погашення якої згідно з договором минув,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8B47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0D2D0" w14:textId="290CBA2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44044" w14:textId="38BD1D7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24E3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782A65D7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8F7A8" w14:textId="020BE29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1A24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A504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Основна сума боргу, строк погашення якої згідно з договором минув понад 90 днів,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5DA1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0763" w14:textId="433FC08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1490B" w14:textId="7DE07A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BE9F1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20FDFB1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1D827" w14:textId="3AD4F20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E0B23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E15A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2977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A8A1A" w14:textId="639B37E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0CC50" w14:textId="26CE33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ABA6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268FE741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6F930" w14:textId="2023A2A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756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DB83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які неотримані до 30 днів із дня нарахування та строк погашення яких згідно з договором не минув,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2109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36A8B" w14:textId="775019D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B0960" w14:textId="1A7F5A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682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720EA1D6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773EA" w14:textId="7CAC635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6C6E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95F2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строк погашення яких згідно з договором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4A08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F45D1" w14:textId="1C13ECD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6368C" w14:textId="1F721D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7679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10B7813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38A99" w14:textId="3BA6930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8F32A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5551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нарахованих доходів, строк погашення яких згідно з договором минув понад 90 днів,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E547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AE525" w14:textId="1C8A257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591B7" w14:textId="443283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3C1B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54D496E1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A4EA3" w14:textId="11340EF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77A5F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7048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неамортизованої премії/дисконту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52B9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658C8" w14:textId="706AA55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8E671" w14:textId="103AF8D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D6B92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61B0BDE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D2394" w14:textId="2C9FA97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AEFE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27CF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переоцінки (дооцінка/уцінка)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0AF8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9BF0" w14:textId="0E135AE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0293E" w14:textId="74877F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B0E4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FFAD676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2DCAD" w14:textId="6DEC3E8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8BFC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2E4F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визнаного зменшення корисності активу (резерв)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72BE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D0C86" w14:textId="643C93A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639F6" w14:textId="606CDD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A5E93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36D8D4E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25B62" w14:textId="3A3A401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8BBB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6DBD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наданих банком фінансових зобов’язань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EB7D1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B0D50" w14:textId="2B00740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A8437" w14:textId="7E8848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EF6C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060E58A1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2A37C" w14:textId="0716BC3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67DB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20C7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наданих банком фінансових зобов’язань, які є ризиковими та безвідкличними,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4ADB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8E45A" w14:textId="2F7199D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D243D" w14:textId="568F54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4264F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53528DA8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AC73E" w14:textId="49D15BE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A7C8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8FDC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списаної заборгованості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C529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97DDD" w14:textId="07B4154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E6FA8" w14:textId="50095B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E814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0BFC0A1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15274" w14:textId="2804BEB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4FF9D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EAD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що є прийнятним,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4653E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CD044" w14:textId="33DD561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EAB40" w14:textId="1702EC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C9B55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19E52738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DB589" w14:textId="61CCA3E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A0278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D63D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що включається до розрахунку кредитного ризику,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B724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B61AA" w14:textId="73861EB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E6AC2" w14:textId="6F099C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27091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  <w:tr w:rsidR="006C4406" w:rsidRPr="006C4406" w14:paraId="410B407D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E6032" w14:textId="6A51D0B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D1144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A6I016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C32E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справедливої вартості забезпечення, яке зменшує обсяг кредитного ризику під час розрахунку нормативів кредитного ризику, за активними операціями з контрагентами/пов’язаними з банком особами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96930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522CA" w14:textId="1C366EE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F081,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031, </w:t>
                  </w:r>
                  <w:r w:rsidRPr="006C4406">
                    <w:rPr>
                      <w:sz w:val="16"/>
                      <w:szCs w:val="16"/>
                    </w:rPr>
                    <w:t>R020, R030, S031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47CBE" w14:textId="2F9914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</w:t>
                  </w:r>
                  <w:r w:rsidRPr="006C4406">
                    <w:rPr>
                      <w:b/>
                      <w:sz w:val="16"/>
                      <w:szCs w:val="16"/>
                    </w:rPr>
                    <w:t>K020_1,</w:t>
                  </w:r>
                  <w:r w:rsidRPr="006C4406">
                    <w:rPr>
                      <w:sz w:val="16"/>
                      <w:szCs w:val="16"/>
                    </w:rPr>
                    <w:t xml:space="preserve"> K021, Q003_2, Q003_4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26B4C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6IX</w:t>
                  </w:r>
                </w:p>
              </w:tc>
            </w:tr>
          </w:tbl>
          <w:p w14:paraId="1E7E2BEF" w14:textId="228BA620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0A957108" w14:textId="77777777" w:rsidTr="001C4607">
        <w:trPr>
          <w:jc w:val="center"/>
        </w:trPr>
        <w:tc>
          <w:tcPr>
            <w:tcW w:w="7939" w:type="dxa"/>
          </w:tcPr>
          <w:p w14:paraId="5F66A512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4142D3C7" w14:textId="2804BF7C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631</w:t>
            </w:r>
            <w:r w:rsidRPr="006C4406">
              <w:t xml:space="preserve"> доповнити сто сорок двома новими рядками 632– 773 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p w14:paraId="301326B3" w14:textId="77777777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B3D60A5" w14:textId="77777777" w:rsidTr="002E17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E0DB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21B4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145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3BD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A8A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3372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7135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E0432E8" w14:textId="77777777" w:rsidTr="002E17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17FB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C9CC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6E18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68EC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F1C1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65F8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A8F9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702270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89AA" w14:textId="167C252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2257" w14:textId="3226F8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32671" w14:textId="3CDD58F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 покриття ліквідністю за всіма валютами (LCR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ВВ</w:t>
                  </w:r>
                  <w:r w:rsidRPr="006C4406">
                    <w:rPr>
                      <w:b/>
                      <w:sz w:val="16"/>
                      <w:szCs w:val="16"/>
                    </w:rPr>
                    <w:t>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697C9" w14:textId="12ABDC1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9F8F3" w14:textId="53A4AC3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050BA" w14:textId="335A67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5D03A" w14:textId="6C1B72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28BC5D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BC118" w14:textId="2D801EA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BA045" w14:textId="008B49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035EE" w14:textId="4D4AAD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 покриття ліквідністю за іноземними валютами (LCR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ІВ</w:t>
                  </w:r>
                  <w:r w:rsidRPr="006C4406">
                    <w:rPr>
                      <w:b/>
                      <w:sz w:val="16"/>
                      <w:szCs w:val="16"/>
                    </w:rPr>
                    <w:t>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1D483" w14:textId="44E8A0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2728B" w14:textId="348CEF6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106E1" w14:textId="118674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1AB0C" w14:textId="232251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7F0F5E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544FB" w14:textId="7D25774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40D46" w14:textId="581D40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E2A33" w14:textId="07B1F5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 покриття ліквідністю у національній валюті (LCR</w:t>
                  </w:r>
                  <w:r w:rsidRPr="006C4406">
                    <w:rPr>
                      <w:b/>
                      <w:sz w:val="16"/>
                      <w:szCs w:val="16"/>
                      <w:vertAlign w:val="subscript"/>
                    </w:rPr>
                    <w:t>НВ</w:t>
                  </w:r>
                  <w:r w:rsidRPr="006C4406">
                    <w:rPr>
                      <w:b/>
                      <w:sz w:val="16"/>
                      <w:szCs w:val="16"/>
                    </w:rPr>
                    <w:t>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58C10" w14:textId="5112B6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B4217" w14:textId="74435BD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34500" w14:textId="6113DC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ABFE8" w14:textId="008C26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7854C6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31421" w14:textId="3E14772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7ED23" w14:textId="4CBB9D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12591" w14:textId="679184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Загальний обсяг високоякісних ліквідних активів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AFAF3" w14:textId="5486EBB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A1CDC" w14:textId="012AC4D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202EF" w14:textId="5F9B124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74A96" w14:textId="16B2B9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773DDB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F0CA0" w14:textId="31673EF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414D8" w14:textId="6DE11D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05738" w14:textId="032863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Загальний обсяг високоякісних ліквідних активів 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D464" w14:textId="3F7BDE7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6D107" w14:textId="65DC75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DC512" w14:textId="69FE65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E20FA" w14:textId="1B542ED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170730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20A04" w14:textId="6DDA2C2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72015" w14:textId="0531C6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69D4B" w14:textId="2C4EDB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Загальний обсяг високоякісних ліквідних активів у національній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D3404" w14:textId="683A8AC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15B57" w14:textId="17AD20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9E2F0" w14:textId="04FB7F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CBDC" w14:textId="14336D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3ED382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FCB46" w14:textId="30F982F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60FF9" w14:textId="01AC69C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FB19B" w14:textId="65DB0A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Банкноти та монети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D3B3C" w14:textId="1F3659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41EB" w14:textId="09E91F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9508" w14:textId="24EFEF7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14ABE" w14:textId="1F233C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F6A9F61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F390F" w14:textId="341EF1F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CEAAF" w14:textId="39BF9E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42D8A" w14:textId="5A6A1B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Резерви за готівковими коштами, наявність яких не підтверджена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3EB9C" w14:textId="33A82E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2AFC5" w14:textId="71B46BB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DC1DA" w14:textId="560F37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2A541" w14:textId="76220BE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015012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6EEE5" w14:textId="5530C85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78190" w14:textId="623828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237E5" w14:textId="300AF0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 Національному банку [на кореспондентському рахунку та рахунку умовного зберігання (ескроу)]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72A13" w14:textId="2EB9D5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60B98" w14:textId="42D3C06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7A741" w14:textId="71FF95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24B6" w14:textId="026F2A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04B76C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95911" w14:textId="5AD6D1F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AA9EF" w14:textId="7DF367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5F79D" w14:textId="03376A7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коштів на вимогу в Національному банку, розміщених як забезпечення виконання зобов’язань перед Національним банком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907F2" w14:textId="7FFD06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29474" w14:textId="1220E3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5C8D5" w14:textId="21796C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6710A" w14:textId="720E1E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B82664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A4123E" w14:textId="7E41E6F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CB1BC" w14:textId="162B7E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B51A3" w14:textId="7647CF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депозитами в Національному банку до одного дня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7B9FA" w14:textId="3C00B06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6648A" w14:textId="17C122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EF3B" w14:textId="1BE0234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56FE4" w14:textId="08A678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A466D0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624F6" w14:textId="414683B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4C98F" w14:textId="2AEFC9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544C6" w14:textId="17923B6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внутрішньої державної позики зі строком погашення до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C20E4" w14:textId="5FFE3D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6B72D" w14:textId="4786CA0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E05DA" w14:textId="7442BC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34122" w14:textId="00162F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E70A21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CC0F4" w14:textId="4937282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2FDD2" w14:textId="44855D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04F6E" w14:textId="421565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внутрішніх місцевих позик зі строком погашення до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42F9C" w14:textId="49F20C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36F27" w14:textId="0F3238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C1232" w14:textId="4E07720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2D8B6" w14:textId="4566DE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98E278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6725E" w14:textId="640BDD2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E5437" w14:textId="15E43E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BA89" w14:textId="5FB795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підприємств, розміщення яких здійснено під гарантію Кабінету Міністрів України, зі строком погашення до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E2402" w14:textId="20F1D9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865E0" w14:textId="490BE3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13AB" w14:textId="3307697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48A66" w14:textId="357F2F7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B026FB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F0990" w14:textId="3630B0A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E908A" w14:textId="7934ED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BAC97" w14:textId="4E90C1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внутрішньої державної позики зі строком погашення більше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8E802" w14:textId="225E9BF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975AF" w14:textId="037F21F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49610" w14:textId="318141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DB556" w14:textId="5F3B7B0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804B15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3D621" w14:textId="04F513E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AA15C" w14:textId="46EC59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CF327" w14:textId="720FF7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внутрішніх місцевих позик зі строком погашення більше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909DD" w14:textId="698971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C564E" w14:textId="32E1BF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79AD8" w14:textId="3BC4228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C2643" w14:textId="22C985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BDCD1B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4C1CE" w14:textId="4909C26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BDC33" w14:textId="443829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B3445" w14:textId="2664639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підприємств, розміщення яких здійснено під гарантію Кабінету Міністрів України, зі строком погашення більше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10732" w14:textId="744CD9A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DE89F" w14:textId="67EB79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0557" w14:textId="1D4BF7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8B88" w14:textId="298086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B7D04C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58C14" w14:textId="16741E2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BC31E" w14:textId="446DED3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9264C" w14:textId="1254F5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депозитними сертифікатами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F07A1" w14:textId="6067A0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4730C" w14:textId="0968AC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E58BE" w14:textId="625AE1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F5282" w14:textId="661AB9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6D4E1D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CAE3E" w14:textId="7FB54FC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54EAC" w14:textId="3320F07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807A3" w14:textId="4FFADC1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зовнішньої державної позики в іноземній валюті зі строком погашення до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9A21A" w14:textId="65DB12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C8786" w14:textId="79B49B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815D8" w14:textId="7CBD55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AC42D" w14:textId="5E8EE2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2CA09E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8D9BB" w14:textId="69C2531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5D8F7" w14:textId="7C351D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14349" w14:textId="32116B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зовнішньої державної позики в іноземній валюті зі строком погашення більше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F3343" w14:textId="615391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E992F" w14:textId="0009C8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7860E" w14:textId="2381C7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E82BA" w14:textId="43E45AA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2DB69B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2E18" w14:textId="5EF9A1F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72663" w14:textId="070B3B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86B60" w14:textId="7F6EE5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облігаціями внутрішньої державної позики в іноземній валюті з достроковим погашенням (зі строком погашення більше 30 днів)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BF953" w14:textId="5C60FE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8A883" w14:textId="4C8211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58EBE" w14:textId="75FF83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1F11A" w14:textId="16AA97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F3E447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40B5F" w14:textId="29C87FE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4E638" w14:textId="61AFEF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0E0B6" w14:textId="19540CB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борговими цінними паперами, емітованими міжнародними банками розвитку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99563" w14:textId="487927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4C6C3" w14:textId="53C823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A11D7" w14:textId="4328CE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B2745" w14:textId="4A98FDC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46E6D4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D21D9" w14:textId="0BE00A6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82E43" w14:textId="404B507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3B587" w14:textId="074A12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борговими цінними паперами державних органів країн G-7 з рейтингами провідних світових рейтингових агентств не нижче “AA-”/“Aa3”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7E4B8" w14:textId="3FABE5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E372A" w14:textId="4A549B3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3BAC" w14:textId="55B41D0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90129" w14:textId="186C3AB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21F227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2AEB6" w14:textId="2CFBD57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529E6" w14:textId="34C3292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535B9" w14:textId="38C88DE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борговими цінними паперами міжнародних фінансових організацій з рейтингами провідних світових рейтингових агентств не нижче “AA-”/“Aa3”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AB387" w14:textId="00F820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61A29" w14:textId="69449D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661BF" w14:textId="5C0711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0C7D5" w14:textId="60C42E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6BC0EE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B6676" w14:textId="54389A4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68E51" w14:textId="4347B4B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E7DE8" w14:textId="712F76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 іноземній валюті на кореспондентських рахунках у банках з рейтингом не нижче інвестиційного класу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12E3B" w14:textId="44D8B0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77E81" w14:textId="17400A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CD202" w14:textId="1A88B0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18AF0" w14:textId="2537EB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3661D6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4751A" w14:textId="1A839F8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D67B3" w14:textId="08117B1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FFE3E" w14:textId="787B3F8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незнижувального залишку в іноземній валюті на рахунках ностро в банках з рейтингом не нижче інвестиційного класу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95D8C" w14:textId="2B3FFFF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B993" w14:textId="1358A5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FDAA" w14:textId="3A560ED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5449E" w14:textId="28F5038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67F7D2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3584D" w14:textId="468B38E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F7849" w14:textId="055F57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65B2A" w14:textId="379A468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Депозити овернайт, що розміщені в інших банках/кредити овернайт, що надані іншим банкам з рейтингом не нижче інвестиційного класу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44183" w14:textId="3491A4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1FD9B" w14:textId="6A7484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AF3EE" w14:textId="2BF862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CDC62" w14:textId="0839B9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FF4792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15467" w14:textId="66121D3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FCA56" w14:textId="2031ED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213B1" w14:textId="5C61A8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Обсяг високоякісних ліквідних активів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A4DF5" w14:textId="2983C41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D95FC" w14:textId="3920D8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FA030" w14:textId="10E26A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141C2" w14:textId="3B95ED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87B73E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7D609" w14:textId="5FF72B5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AD217" w14:textId="1B52F9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A8662" w14:textId="2D296FA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Обсяг високоякісних ліквідних активів іноземних учасників, до яких застосовуються обмеження на передавання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24921" w14:textId="29AD954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C1D33" w14:textId="7BA4437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91FCC" w14:textId="0AC8C34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588BC" w14:textId="599DABF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EC96F0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A5C6E" w14:textId="284634B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8B703" w14:textId="4348EE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1B9C5" w14:textId="3DA149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Чистий очікуваний відплив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07F94" w14:textId="6F8F54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B0F69" w14:textId="4BAC92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ADCED" w14:textId="41B8A0E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A4943" w14:textId="1FC6DB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5C0805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5114D" w14:textId="2862473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55B77" w14:textId="08B29AF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2A950" w14:textId="24AB3B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Чистий очікуваний відплив грошових коштів 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6597F" w14:textId="581884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44BA8" w14:textId="507BB8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742E0" w14:textId="769C10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D52DC" w14:textId="04BF17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493301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848DA" w14:textId="5D5231C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F7776" w14:textId="7332885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6C068" w14:textId="1E282A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Чистий очікуваний відплив грошових коштів у національній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04E1E" w14:textId="05F0EE4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1A3F3" w14:textId="308C093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B6CF4" w14:textId="7C2A6BA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FB803" w14:textId="3A42246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117EC8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FFB7F" w14:textId="354BF58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00A28" w14:textId="5DD701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28443" w14:textId="23E863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Сукупні очікувані відпливи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8CF1C" w14:textId="2540884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E5E08" w14:textId="6D5908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324D" w14:textId="622AC2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85BD6" w14:textId="1C4CD2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527DBC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8A71F" w14:textId="3E18421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001B7" w14:textId="03E172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EAA53" w14:textId="6F1CD1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Сукупні очікувані відпливи грошових коштів 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1668" w14:textId="3F93A1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D6F1F" w14:textId="0349DAF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CBBDA" w14:textId="24EC92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F4788" w14:textId="2CD384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8A1E2A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699E3" w14:textId="43AD6A9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A6F56" w14:textId="67AF61E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DEFDD" w14:textId="73093B0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Сукупні очікувані відпливи грошових коштів у національній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7BEEA" w14:textId="442BA6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3D161" w14:textId="123012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43CD3" w14:textId="72CF4A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E222C" w14:textId="6D652D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66F9BD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1E7E1" w14:textId="6EDE053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98531" w14:textId="6A9EC9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79C91" w14:textId="05E4670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фізичних осіб на вимогу,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E3294" w14:textId="2651E6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731AF" w14:textId="088D80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B8D9" w14:textId="389573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55877" w14:textId="13C7B3A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F59B14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A029D" w14:textId="567A958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2F868" w14:textId="3924AB9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09089" w14:textId="598ACB1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фізичних осіб на вимогу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5C10C" w14:textId="3C9ECD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BA4C8" w14:textId="1D2F86B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D41B5" w14:textId="1CE091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E874F" w14:textId="460DE8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19CE32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2A086" w14:textId="37C621D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50333" w14:textId="2E725F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8C984" w14:textId="5479F2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вкладів фізичних осіб, за якими отримано повідомлення про їх повернення (вклади на вимогу та строкові вклади)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7AEE3" w14:textId="6547B0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CFD73" w14:textId="655E1B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40D74" w14:textId="46B3A1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4EB8A" w14:textId="455A28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8BE177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316BA" w14:textId="470D4D3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BA308" w14:textId="7B2D4BB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A2BFF" w14:textId="1E573E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строкових вкладів фізичних осіб, які згідно з умовами договорів не будуть повернені протягом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6910E" w14:textId="14032E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7A180" w14:textId="28F400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B760E" w14:textId="5E55329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CC6A9" w14:textId="6D9F43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E4BA34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7E4F0" w14:textId="6457E01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68C73" w14:textId="01AB06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6F9A2" w14:textId="12C1D50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вкладів фізичних осіб,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39E3B" w14:textId="31167A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A2A3B" w14:textId="6B1F47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2E962" w14:textId="2346E00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0272C" w14:textId="65AF9CC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97D7F9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35133" w14:textId="1A3DAE0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F0824" w14:textId="5E94DE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81529" w14:textId="033EC6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інших вкладів фізичних осіб незалежно від строку повернення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095B1" w14:textId="1A5DEA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B924C" w14:textId="134B94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85623" w14:textId="63DCBD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D3F2E" w14:textId="21F9655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6FEB3B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54A7B" w14:textId="4B49EED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71D1D" w14:textId="6C4D611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49F81" w14:textId="18467D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фізичних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7D3A8" w14:textId="6359F0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FABEC" w14:textId="3735081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3590C" w14:textId="764892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BF2CE" w14:textId="1325D4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E3F1D51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55055" w14:textId="6E5BFBE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79D95" w14:textId="7D512D4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5024B" w14:textId="4C63BCC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суб’єктів господарської діяльності на вимогу,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5D4AF" w14:textId="294ECC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D0474" w14:textId="754EC6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0CFE5" w14:textId="2E0210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48AD6" w14:textId="73C74D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59A851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483A4" w14:textId="59DBB24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14E7" w14:textId="4D2C72F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DB218" w14:textId="3345F1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субʼєктів господарювання на вимогу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603D5" w14:textId="2F1A18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DD64E" w14:textId="37356F4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233C" w14:textId="6636E80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B97C6" w14:textId="4E9614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3E7EB8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15884" w14:textId="5C53DE4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D9585" w14:textId="301EB5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DF9CA" w14:textId="2C0287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вкладів субʼєктів господарювання, за якими отримано повідомлення про їх повернення (вклади на вимогу та строкові вклади)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49892" w14:textId="6AD034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DD8E0" w14:textId="04CD9C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60049" w14:textId="52B5C9D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5D48D" w14:textId="2C806D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A294B6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29C3D" w14:textId="1884483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0AAFA" w14:textId="6461DD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BF1FE" w14:textId="5CB581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вкладів суб’єктів господарювання,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F6775" w14:textId="3A3564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0A03C" w14:textId="64EF4A5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00880" w14:textId="73620CC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2CB2D" w14:textId="0C1D6A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2522B5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F526A" w14:textId="25D3B68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980BA" w14:textId="2A043B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C3FB4" w14:textId="0056AF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вкладами суб’єктів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4B7F5" w14:textId="188814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1E421" w14:textId="050969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9B3AE" w14:textId="78FC19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F176C" w14:textId="477815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AC66F4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60079" w14:textId="460D601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D132C" w14:textId="4DFBEC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56A6F" w14:textId="223E76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строкових вкладів суб’єктів господарювання, які згідно з умовами договорів не будуть повернені протягом 30 днів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0E9EF" w14:textId="516011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B45D8" w14:textId="03E931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36F5E" w14:textId="261CE47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46BC0" w14:textId="3245BD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7512B1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8D2E9" w14:textId="0A2CE59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00AE3" w14:textId="658AAB1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E82ED" w14:textId="48F2F7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субʼєктів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19D7C" w14:textId="75327C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35A4A" w14:textId="5A43D15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BA438" w14:textId="71C5C95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7E24C" w14:textId="0839AB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726434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EF503" w14:textId="776FCBE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A3DE4" w14:textId="2AEBB8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550CF" w14:textId="085CB73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інших банків,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9EE23" w14:textId="67EEAE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1A5DB" w14:textId="22A534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A709" w14:textId="56C9E3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8F46F" w14:textId="78AD62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594458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0E046" w14:textId="16ED7FA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8CE92" w14:textId="1E89AEC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99B85" w14:textId="613495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рахунками лоро, які не включені до розрахунку високоякісних ліквідних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0071E" w14:textId="394CC7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E06E1" w14:textId="3046BB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ABEAD" w14:textId="0535C9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1E3FE" w14:textId="10E62E0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2D6FA0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C96CD" w14:textId="30463E4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1FDE1" w14:textId="50B2CB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57E8D" w14:textId="74549C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 розрахунках інших банків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4AA95" w14:textId="6D162B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0FB48" w14:textId="0AC401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4DB3C" w14:textId="6D33823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8415" w14:textId="12983C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41773F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8F8AE" w14:textId="11D0B84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911F0" w14:textId="259B97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1FF3A" w14:textId="6C58B6E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строковими депозитами інших банків і за строковими кредитами, що отримані від інших банків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92225" w14:textId="226DA5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FC99F" w14:textId="7C5F58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6ACFC" w14:textId="2F3C62D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6F950" w14:textId="5466AD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54F006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9898E" w14:textId="0F3A97B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EBB7D" w14:textId="14A17C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B9F60" w14:textId="7C30E5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банків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DEE1B" w14:textId="7AE52E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45F8B" w14:textId="08B4FD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23A40" w14:textId="447A247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19287" w14:textId="417B138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5BC88E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EAA69" w14:textId="55DB477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C4CD3" w14:textId="5365CE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BE37E" w14:textId="188A354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Поточні рахунки бюджетних 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30C06" w14:textId="092B17A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12550" w14:textId="19BBF7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12D73" w14:textId="3AC33A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9883F" w14:textId="5DCF374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E180FD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D6369" w14:textId="585136A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B6F64" w14:textId="65D186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D044E" w14:textId="6C97E5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строковими коштами бюджетних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AE7EC" w14:textId="1A5BDD6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01C6D" w14:textId="013CD8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FF7DAE" w14:textId="3983D0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54E42" w14:textId="368419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354FF9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4B174" w14:textId="3EA9CA9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87CC4" w14:textId="631E81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74BEF" w14:textId="681512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Вклади бюджетних установ, за якими отримано повідомлення про їх повернення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8FCC6" w14:textId="0B7655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5EF74" w14:textId="6815983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FFF79" w14:textId="7EBFFC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87FA0" w14:textId="26F3DD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88978A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DC488" w14:textId="12CE696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9614F" w14:textId="4B0CB4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6ED9E" w14:textId="57741D5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бюджетних 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678AC" w14:textId="1C955E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05A1E" w14:textId="093FE1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DFF7F" w14:textId="3ADCC5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F99BC" w14:textId="6C98F35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CB8F27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71AE1" w14:textId="13AEB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EECA6" w14:textId="6C1868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97E03" w14:textId="55B1335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виборчих фондів та фонду референдуму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40D89" w14:textId="0A0C13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80F72" w14:textId="2923CD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5579C" w14:textId="3B679FF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EFBA6" w14:textId="66EC41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7F005E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97213" w14:textId="30C10D4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A365D" w14:textId="3DC2393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48A8A" w14:textId="4BF64F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небанківських фінансових установ на вимогу,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3BA9B" w14:textId="435AE98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AAA6C" w14:textId="0B7E36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8AA1A" w14:textId="329A326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2A27B" w14:textId="37F67D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928A3E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F31C1" w14:textId="7927F7D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493DA" w14:textId="06336E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8EAC4" w14:textId="2B7A04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на вимогу небанківських фінансових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30925" w14:textId="031CC14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27CCD" w14:textId="00840FC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A8C54" w14:textId="7D3FB9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E653C5" w14:textId="5D565F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4C13C79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5A292" w14:textId="0D5D08F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693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AB552" w14:textId="6A39C7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AF569" w14:textId="4F1C92F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Вклади небанківських фінансових установ,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A944" w14:textId="163FE2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B73AA" w14:textId="5A6C3C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1120E" w14:textId="55E45A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E7FFE" w14:textId="78C76D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128E6A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8476C" w14:textId="452ED02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8EF7F" w14:textId="347E48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BF3D" w14:textId="56AD86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Вклади небанківських фінансових установ, за якими отримано повідомлення про їх повернення (вклади на вимогу та строкові вклади)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D7AC7" w14:textId="5A064A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E22F" w14:textId="55C912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10042" w14:textId="6C3953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3E65A" w14:textId="06D61D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E6038E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4A9D2" w14:textId="2FF4B79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3B660" w14:textId="14D6ED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87FF4" w14:textId="310CF6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коштами небанківських фінансових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18FE1" w14:textId="594E6D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97538" w14:textId="3D7A1A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2ADF4" w14:textId="7CEAB3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81D7E" w14:textId="65B9B2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FDF5D5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4A0E1" w14:textId="5A332D7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CE33" w14:textId="09300E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F5B1D" w14:textId="79878C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небанківських фінансових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7202F" w14:textId="601BC1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A6AD6" w14:textId="1E89C7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183B0" w14:textId="13FCBE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5B8CD" w14:textId="6FBA6B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88F3F9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D071D" w14:textId="7864D8E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6869B" w14:textId="515864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69C15" w14:textId="4BA46A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Національного банку на вимогу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EBF2C" w14:textId="7DA4E2C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8EA41" w14:textId="7A9312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F8F6A" w14:textId="6E41E9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D9A24" w14:textId="118DFD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798038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DFB1" w14:textId="4FE1A3C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D86F5" w14:textId="025A8F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F3002" w14:textId="336DB0F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строковими коштами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18FBF" w14:textId="122A18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4761E" w14:textId="717AFA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42DAC" w14:textId="0D3B55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8F1FB" w14:textId="7DAF2B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E62997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B0CC1" w14:textId="1E54FA5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53E5A" w14:textId="35C1B1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5CE73" w14:textId="3A18C0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DDDC1" w14:textId="62A485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115FF" w14:textId="5042AB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5AC27" w14:textId="37A208B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502C" w14:textId="5B4781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FBB7A6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7A476" w14:textId="3D1578E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F824" w14:textId="7FF8DD0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85C8A" w14:textId="0037FA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кредитами, що отримані від міжнародних банків розвитку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2DD57" w14:textId="7E8BED1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2502F" w14:textId="2DD17D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B0566" w14:textId="7EE690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AEA4E" w14:textId="512D8DE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1E826A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42AAC" w14:textId="7BCD36A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5CD1F" w14:textId="3919F5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AE06D" w14:textId="00C34E3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кредитами від міжнародних нефінансових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077FC" w14:textId="5F9D51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7D5D7" w14:textId="242EFB0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3640A" w14:textId="4B323E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17952" w14:textId="18A9AB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09EF5E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F31FA" w14:textId="0AB75A2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D19D7" w14:textId="14F860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514A9" w14:textId="0586FC7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кредитами, що отримані від інших міжнародних 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68324" w14:textId="26912E2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1DD8F" w14:textId="4E77E3C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D9CDA" w14:textId="69630D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7323B" w14:textId="50DB9C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F3DBF9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B5057" w14:textId="370937F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5FBC3" w14:textId="01AFA8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83FBB" w14:textId="2457B12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кредитами від міжнародних банків розвитку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A1C540" w14:textId="5334621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8D355" w14:textId="6E39E9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04EB9" w14:textId="510912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91029" w14:textId="1F160D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2E08A8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3A6A7" w14:textId="77B5F83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D321B" w14:textId="3A7667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87FCB0" w14:textId="493604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кредитами від інших міжнародних 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E5B3" w14:textId="384ADB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9BDF2" w14:textId="77A04AB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8D66A" w14:textId="565485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670C2" w14:textId="3E6273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A59AD4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05FC0" w14:textId="1B005A3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60D63" w14:textId="59FC2B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C5121" w14:textId="4D9022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кредитами від міжнародних нефінансових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12161" w14:textId="2D77D4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A372A" w14:textId="0C9253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3378C" w14:textId="091041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6E847" w14:textId="2791BE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FB7C32A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9738E" w14:textId="779253D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2E4AE" w14:textId="344F8CF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BB5BD" w14:textId="0C0050B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субординованим боргом та капітальним інструментом з умовами списання/конверсії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7D4EC" w14:textId="0324B3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04398" w14:textId="145BDA4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DDA3D" w14:textId="46158F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A1C97" w14:textId="03398B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A6DB60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1B31" w14:textId="43A720B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073C" w14:textId="7AEE7F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159DE" w14:textId="4AB563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субординованим боргом та капітальним інструментом з умовами списання/конверсії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18804" w14:textId="2BA9F2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BF0B8" w14:textId="4650424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EB8EF" w14:textId="2BC8FB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9667D" w14:textId="21C9934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9B2964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E1F76" w14:textId="7D9FF75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9CCAD" w14:textId="07FDA83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E0EC0" w14:textId="652AD8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Цінні папери власного боргу,  на які було накладено обмеження на розпорядження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87FA5" w14:textId="37C101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590A4" w14:textId="3AAD62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ACA29" w14:textId="7833B9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A2D8F" w14:textId="473CBB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B1AE14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CD4AA" w14:textId="7CE1523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740E5" w14:textId="1BD77E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16170" w14:textId="291103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строковими ощадними сертифікатами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3F421" w14:textId="0CB2E81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98C27" w14:textId="00AC7DC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278E2" w14:textId="133E82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418DF" w14:textId="625FA7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3E5B2B1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13877" w14:textId="6B1B36F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FCE6D" w14:textId="50EE7E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EF0FB" w14:textId="699FFA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іншими цінними паперами власного боргу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FBA21" w14:textId="3947C9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61E1" w14:textId="193265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B98B5" w14:textId="50A5CE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E126C" w14:textId="5E9BD86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EF02721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51B12" w14:textId="0E192DE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C7B87" w14:textId="22FB33C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B926D" w14:textId="50A5BC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цінними паперами власного боргу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D5C22" w14:textId="01324D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433A1" w14:textId="6FCC78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D98EF" w14:textId="5340DF8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0BC99" w14:textId="019DD6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58B49C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9E60C" w14:textId="7702ADF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B11A8" w14:textId="41429E7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135D1" w14:textId="68FDA4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операціями з деривативами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A8052" w14:textId="659689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AB1E" w14:textId="72E59D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69C3B" w14:textId="41D8B3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44080" w14:textId="19C390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DD0B95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9A0D2" w14:textId="3CD9B02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B701A" w14:textId="758D21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89127" w14:textId="00BBAC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кредиторською заборгованістю з придбання та продажу іноземної валюти за рахунок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55ABD" w14:textId="3AD7B6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6C8C5" w14:textId="39703C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10BAD" w14:textId="785D11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9CB14" w14:textId="383401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20155F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C8BA2" w14:textId="0647C21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58398" w14:textId="1713B6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64276" w14:textId="2DEB9BE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безвідкличними зобовʼязаннями з кредитування, що надані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09B23" w14:textId="133856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C4145" w14:textId="47B867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0A657" w14:textId="68D0A64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A5EBD" w14:textId="71D337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648E0A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B0439" w14:textId="09ED410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DDA59" w14:textId="4EE4404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E416D" w14:textId="2F04CB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безвідкличними зобов’язаннями з кредитування, що надані суб’єктам господарювання, органам державної влади, органам місцевого самоврядування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0DC2C" w14:textId="660BAF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B66AB" w14:textId="194EE0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E6A11" w14:textId="3B470C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7CDA4" w14:textId="68932E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730AEA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F1281" w14:textId="6DE543A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59C4D" w14:textId="04440B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A3414" w14:textId="774AA6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безвідкличними зобовʼязаннями з кредитування, що надані міжнародним фінансовим організаціям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CB1B7" w14:textId="18C57B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A9A24" w14:textId="2612775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816B0" w14:textId="0C72C0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B664E" w14:textId="3EC1A5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692691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9214C" w14:textId="0F610C6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F3847" w14:textId="0B06983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EC333" w14:textId="37D860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Безвідкличні зобовʼязання з кредитування, що надані банкам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35956" w14:textId="038EE7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721F7" w14:textId="2F6EB3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EE5E1" w14:textId="02746C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D5F12F" w14:textId="0F24C0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5C9EC7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5BEF1" w14:textId="1926724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AF081" w14:textId="0AAEF4D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94D3E" w14:textId="5DC74C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безвідкличними зобовʼязаннями з кредитування, що надані іншим фінансовим установам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52F32" w14:textId="7A961F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6BAE" w14:textId="7798F8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FB5E0" w14:textId="2F5BB3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106AC" w14:textId="58141E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CD71646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0A3E9" w14:textId="72FA44C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CFAF6" w14:textId="58CB0D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476A0" w14:textId="7AC1E52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операціями, пов’язаними з торговим фінансуванням (гарантії, акредитиви)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7A7FF" w14:textId="7B8098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4D39B" w14:textId="7568BAF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69F5A" w14:textId="65E89E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C0276" w14:textId="1F5BA8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511F98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E581D" w14:textId="062EBC8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744D2" w14:textId="00D555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089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828E5" w14:textId="420B03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кредиторською заборгованістю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5B5BA" w14:textId="3B81D6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986ED" w14:textId="51EC55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9EA38" w14:textId="32BE5E4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B420F" w14:textId="6EB927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4FACE6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DFC0A" w14:textId="4A0430B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B0996" w14:textId="0301A67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BA65E" w14:textId="34CA9FB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Відпливи за транзитними та кліринговими рахунками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A4D0D" w14:textId="5C5D86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AAA97" w14:textId="27F255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F258C" w14:textId="28C19D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0124C" w14:textId="4A106C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5C5B6F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DAC6C" w14:textId="1DCE690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C8500" w14:textId="416841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71BB3" w14:textId="15F0BE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іншими балансовими та позабалансовими зобов’язаннями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A5E8" w14:textId="4FBCC3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F5CC4" w14:textId="248C8AC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6C0D8" w14:textId="77536B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0D8B0" w14:textId="4F401F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D05D63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8480A" w14:textId="129FE50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09793" w14:textId="771651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3CAA2" w14:textId="17E977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кредитами, що отримані від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14F70" w14:textId="7297F2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16A70" w14:textId="638CD9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CE9A2" w14:textId="3C4150D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BC65E" w14:textId="28A871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9ACD00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60CA3" w14:textId="1B21C27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F9A96" w14:textId="1D7745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A5BD5" w14:textId="683DF19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кредитами, що отримані від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1F76F" w14:textId="2B6933C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E3D4F" w14:textId="3F9FCC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2CD53" w14:textId="39B73E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BC9E3" w14:textId="1673C0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3D3011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63A3E" w14:textId="792F0EC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54D4A" w14:textId="7578B8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2F7F4" w14:textId="46F542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коштами, що отримані за операціями репо з банками, субʼєктами господарювання та фізичними особами та забезпечені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F5762" w14:textId="40FA04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81B4E" w14:textId="4D3272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C2480" w14:textId="15002E1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11FF0" w14:textId="34093C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89693D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CE2EE" w14:textId="1D579CB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ACB08" w14:textId="675251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BD471" w14:textId="2894CE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коштами, що отримані за операціями репо з банками, субʼєктами господарювання та фізичними особами та забезпечені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1A10E" w14:textId="76AB0DF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C8427" w14:textId="43A322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C5EE" w14:textId="2E419A3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3F54E" w14:textId="0AE965F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9E3644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38006" w14:textId="45234AC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30787" w14:textId="616421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47300" w14:textId="7021923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відпливів протягом 30 днів за коштами, що отримані за операціями репо з банками, субʼєктами господарювання та фізичними особами та забезпечені активами, які не є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CA03E" w14:textId="55441B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C2AD0" w14:textId="60A5073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3418E" w14:textId="708B0B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6D62D" w14:textId="22AADD0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1A53A9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AA8CC" w14:textId="75F8A6A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A6C02" w14:textId="6D7F31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E50A9" w14:textId="0A718A8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витрати за коштами, що отримані за операціями репо з банками, суб'єктами господарювання та фізичними особами та забезпечені активами, які не є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B92542" w14:textId="40DB52F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721DA" w14:textId="14BDE3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A8FF9" w14:textId="569A533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20CE4" w14:textId="1586F8F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DD5D36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6137E" w14:textId="5F1D75B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691AE" w14:textId="69855FE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F9B66" w14:textId="22CF40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простроченої заборгованості перед клієнтами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97411" w14:textId="03DBD1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68C1D" w14:textId="3797E8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CA0980" w14:textId="15C9F54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B72F4" w14:textId="175880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B7B9C9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D062A" w14:textId="083A81E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265FB" w14:textId="3B6DB9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099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F172A" w14:textId="287986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Обсяг очікуваних відпливів грошових коштів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87CF4" w14:textId="591AF7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E562F" w14:textId="0CE8D9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D3619" w14:textId="5106A6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11B93" w14:textId="251A3D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C03BC8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3EE14" w14:textId="4795E47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15434" w14:textId="4F258E9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807B0" w14:textId="242C22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Сукупні очікувані надходження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BB8A4" w14:textId="4C3772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72CEA" w14:textId="0C1227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2F5D5" w14:textId="2E879E8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DCAA3" w14:textId="1A999A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2A91A2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4AE22" w14:textId="5C698A0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92A96" w14:textId="2369BA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3AD55" w14:textId="5CCF1392" w:rsidR="00BA7560" w:rsidRPr="006C4406" w:rsidRDefault="00BA7560" w:rsidP="009525DA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Сукупні очікувані надходження грошових коштів </w:t>
                  </w:r>
                  <w:r w:rsidR="009525DA"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D84D8" w14:textId="1BE5A2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E531E" w14:textId="016E3A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7A161" w14:textId="3AF281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6ED44" w14:textId="484601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B5E321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E0D56" w14:textId="57E0491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25FAD" w14:textId="7FCC4F1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D5BF9" w14:textId="0C53CF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Сукупні очікувані надходження грошових коштів у національній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E170F" w14:textId="0657CA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4563" w14:textId="256BBF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D9D84" w14:textId="32BB8E7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08D6C" w14:textId="79B649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1220FF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5DBC3" w14:textId="5260D37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C8355" w14:textId="2093F6C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73644" w14:textId="53D9FA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кредитами на поточні потреби, що надані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96EC6" w14:textId="6C5A98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B71E1" w14:textId="297C18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CAE50" w14:textId="65C0AE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80A5A" w14:textId="344B2C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03EC8E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C28F6" w14:textId="679C78F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C4D37" w14:textId="53C389C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B2DBD" w14:textId="3B502A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іпотечними кредитами, що надані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6A81E" w14:textId="0D8B0F7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C557F" w14:textId="56BB8E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8D7BB" w14:textId="0F4BD3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8FEAC" w14:textId="3A2EC1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12DE01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D22A6" w14:textId="78D91FD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71C04" w14:textId="17E542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738A" w14:textId="540B62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фінансовим лізингом (орендою), що наданий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F1D73" w14:textId="53D45C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96D9E" w14:textId="1C429A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EF9A7" w14:textId="73E6805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C386F" w14:textId="0B9E237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45B07D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2C5F" w14:textId="3CA7C7A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4E877" w14:textId="4949E4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700A9" w14:textId="02D1F5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Сума очікуваних контрактних надходжень протягом 30 днів за кредитами, що надані за врахованими векселями фізичним особам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12EBB" w14:textId="4BC1EB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AA5E2" w14:textId="5AFD8A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AA2F2" w14:textId="051861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A0192" w14:textId="22409E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34D36E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8C016" w14:textId="0BA373B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DE4EE" w14:textId="7C825E7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46F9A" w14:textId="4C124E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кредитами, що надані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A4B93" w14:textId="755ACAD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21E11" w14:textId="67926C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85FF2" w14:textId="059ECC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5A4B9" w14:textId="3288B33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E9CC01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12D9D" w14:textId="189BEF3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FC21E" w14:textId="0CFDF0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6C9D3" w14:textId="1E7240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кредитами в поточну діяльність, що надані суб’єктам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95DBA" w14:textId="20207D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D5348" w14:textId="281781F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0B92A" w14:textId="1455CC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C4916" w14:textId="16F4E0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AF6480B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2DA65" w14:textId="31356E8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14801" w14:textId="0EBB705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43D1C" w14:textId="541907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іпотечними кредитами, що надані суб’єктам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9207C" w14:textId="5F3925D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FE933" w14:textId="5343DD6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20D30" w14:textId="4F1F3F6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0C51A" w14:textId="0DB1A1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C68CB5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6A06C" w14:textId="69DEA89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B4FB37" w14:textId="698671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65EB9" w14:textId="3365D8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фінансовим лізингом (орендою), що наданий суб’єктам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CAEDC" w14:textId="65321C3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E49E" w14:textId="64AFEF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B722A" w14:textId="1D9CB1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79D42" w14:textId="12C74C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8B1BBD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C89D6" w14:textId="1DF7218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0C569" w14:textId="57462C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231D8" w14:textId="377D5D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факторингу із суб’єктами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F3077" w14:textId="5F7B21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32EF5" w14:textId="2E4B05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D2BDE" w14:textId="1F2C84F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CCB3" w14:textId="69656B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CA0E5F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F94D3" w14:textId="2CCEA62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D3033" w14:textId="64D22FC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F14A8" w14:textId="2F6563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кредитами, що надані за врахованими векселями суб’єктам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83BE2" w14:textId="5F95EE9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E388D" w14:textId="7E8904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C3ED5" w14:textId="6E1DD6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34166" w14:textId="0C4FCC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017DAF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EFD7B" w14:textId="0EC97CD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F3F89" w14:textId="4A5800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53B2C" w14:textId="27CF855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кредитами, що надані суб’єктам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BB6A4" w14:textId="5F3BCD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A7922" w14:textId="7DBF1F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A5F919" w14:textId="064BA8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215B7" w14:textId="0CD6DD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C28D352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7BBCD" w14:textId="62C706F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2C764C" w14:textId="76A7C9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31EC0" w14:textId="2D583B6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кредитами, що надані органам державної влади та місцевого самоврядування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F56C2" w14:textId="2CEBBF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30345C" w14:textId="121B27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65D7" w14:textId="0A69E5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0E0B1" w14:textId="59B3DA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B33C74F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FD5A5" w14:textId="0862264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3E127" w14:textId="3A34AD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15036" w14:textId="0D4DE1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іпотечними кредитами, що надані органам державної влади та місцевого самоврядування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F068D" w14:textId="7FDDF5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B2E62" w14:textId="0417E3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F334D" w14:textId="0AA033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FF8AC" w14:textId="0D39AE7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41313F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1FFF6" w14:textId="3863BD7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5472C" w14:textId="40F220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855C7" w14:textId="194DF9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кредитами, що надані органам державної влади та місцевого самоврядування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F7141" w14:textId="5F70B3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8D321" w14:textId="18263B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89765" w14:textId="0A83D2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4C194" w14:textId="554954F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34B4AC9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1FCB1" w14:textId="6567B31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7E5D9" w14:textId="5945A52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97D9D" w14:textId="09E5C95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Кошти в Національному банку, які не включені до високоякісних ліквідних активів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CA53" w14:textId="4F68AF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2A746" w14:textId="0E4321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7E918" w14:textId="03A6CF8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60E32" w14:textId="514A9B8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77DBDB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0EAD1" w14:textId="564DD8F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4B84" w14:textId="49077C8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6B688" w14:textId="2A7526B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на вимогу в Національному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665C" w14:textId="6B5B15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4A0ED" w14:textId="6D3E3A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E8535" w14:textId="743313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90550" w14:textId="0F6411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3A47BD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394F4" w14:textId="038A29C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64A6D" w14:textId="58FD96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2261F" w14:textId="17727E4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депозитами в Національному банку, яка не включена до високоякісних ліквідних активів, та нараховані доходи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D23AB" w14:textId="1E6312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E17A3" w14:textId="34EB12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D8AC0" w14:textId="707B6D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0CCFA" w14:textId="2D853A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9AC4583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0E6F7" w14:textId="6671257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95A1C" w14:textId="252E38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CFD8" w14:textId="469D45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 рахунками ностро, яка не включена до високоякісних ліквідних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C6BFC" w14:textId="1A8630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76636" w14:textId="00A038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8D9EB" w14:textId="79E26DE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CDDF8" w14:textId="53DAFF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0D15FA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3AB4C" w14:textId="1DB6F0D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F746C" w14:textId="086F49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25011" w14:textId="1171D1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незнижувального залишку на рахунках ностро, яка не включена до високоякісних ліквідних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66755" w14:textId="567AF3A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6E27A" w14:textId="62CC1B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B1772" w14:textId="065927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F41F1" w14:textId="61D82B8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A5985A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EED0C" w14:textId="0E4335B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8B05D" w14:textId="6A7F4FB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B2CF" w14:textId="2103504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банків у розрахунках, які є забезпеченням за кредитами рефінансування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26C91" w14:textId="172BAB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BC773" w14:textId="79E203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F5945" w14:textId="07A791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0ABC0" w14:textId="6EBDBD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521FC50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C21A3" w14:textId="436F6DE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33BAA" w14:textId="05AA88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4AD3E" w14:textId="7B1C09F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вкладами (депозитами) в інших банках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6FE1C" w14:textId="7DB688A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F692B" w14:textId="306C1C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246CD" w14:textId="1B1FC0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2F871" w14:textId="38AA91D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FD66B27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96D3D" w14:textId="24D78C3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0B7BF" w14:textId="5D8BFB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5D427" w14:textId="73F683E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кредитами та фінансовим лізингом (орендою), що надані іншим банкам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8DE18" w14:textId="532F658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D175C" w14:textId="7E8368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5F9B0" w14:textId="04FB62E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8C9E7" w14:textId="5D13B4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BA461D5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96E8B" w14:textId="7C2AB8E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286E3" w14:textId="638F937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D9BBE" w14:textId="742BB0C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Сума очікуваних контрактних надходжень протягом 30 днів за кредитами (депозитами), що надані (розміщені) на умовах субординованого боргу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C835D" w14:textId="4B2A1F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88198" w14:textId="2923D1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072F7" w14:textId="6EFA92F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76A42" w14:textId="2ED287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1FE09FE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A0BE1" w14:textId="0E05369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6BF55" w14:textId="4B6D7A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6FED0" w14:textId="4690BF8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банків у розрахунках (крім тих, які є забезпеченням за кредитами рефінансування Національного банку)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A50B9" w14:textId="3A1026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796E8" w14:textId="30D8CB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529FC" w14:textId="37D3CD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6B02" w14:textId="1A7295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1AAE468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2041A" w14:textId="790CE8B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44770" w14:textId="07A7F8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58666" w14:textId="24D6A6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коштами в інших банках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1FAC8" w14:textId="59B5B68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E8AB8" w14:textId="3D4D73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C9A4B" w14:textId="1B3563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2D34" w14:textId="4E6642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3A7F3A4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92C52" w14:textId="7F47CF5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604A8" w14:textId="0765EB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D7AB8" w14:textId="35AABE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борговими цінними паперами, які не включені до високоякісних ліквідних активів, та нарахованими доходами за борговими цінними паперами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9CEF2" w14:textId="7255DF8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4D52F" w14:textId="3F1794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F3398E" w14:textId="502D62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3A904" w14:textId="19B98C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23408F2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AB7B7" w14:textId="00E99B4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6B8DA" w14:textId="357D4E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E6713" w14:textId="754EB4C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Національним банком з переходом права власності/розпорядження, забезпеченими високоякісними ліквідними активами,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522B1" w14:textId="6779FE3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08B2A" w14:textId="71AF33A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779D7" w14:textId="723575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9EDB1" w14:textId="14BA4F0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C677F9C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145BA" w14:textId="1CF639C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CD9FE" w14:textId="216B8D4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3D4FE" w14:textId="4EDC45B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банками, суб'єктами господарювання та фізичними особами з переходом права власності/розпорядження, забезпеченими високоякісними ліквідними активами,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EE773" w14:textId="736B40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1CBB7" w14:textId="35578B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11A5F" w14:textId="0123E7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DA81F" w14:textId="316E5F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EE7C7DD" w14:textId="77777777" w:rsidTr="00735A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74F0C" w14:textId="2D13320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07538" w14:textId="3D4663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DAD5" w14:textId="3307A61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Національним банком з переходом права власності/розпорядження, забезпеченими активами, які не є високоякісними ліквідними активами,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0F006" w14:textId="477CCB7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4FD6E" w14:textId="4B68AC7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B4A58" w14:textId="2896AE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FBC4E" w14:textId="6A414F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D492190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B46B8" w14:textId="547223D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4EE16" w14:textId="24A751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EBBE6" w14:textId="7B672E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банками, суб'єктами господарювання та фізичними особами з переходом права власності/розпорядження, забезпеченими активами, які не є високоякісними ліквідними активами,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B54B4" w14:textId="4061AC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3177" w14:textId="043AC3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F854A" w14:textId="0CA6D2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9204D" w14:textId="7AD942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B5124B1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31354" w14:textId="39D6F97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92AFF" w14:textId="5D99E6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35C4B" w14:textId="2B22F4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Національним банком без переходу права власності/розпорядження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730E" w14:textId="7707F0B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29058" w14:textId="59F79B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8328B" w14:textId="702EFB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EFA4" w14:textId="36B8F4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11B9BECD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98A65" w14:textId="072E1FE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F1457" w14:textId="5070B1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C2AAA" w14:textId="0C7D74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зворотного репо з банками, суб'єктами господарювання та фізичними особами без переходу права власності/розпорядження та нарахованими доходами за 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DAC87" w14:textId="43E401F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078C1" w14:textId="689711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5696A" w14:textId="2744F8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9F787" w14:textId="6221DF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4C256786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98043" w14:textId="0F8AC58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A5040" w14:textId="1040B75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56CC8" w14:textId="693B721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операціями з деривативами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B2414" w14:textId="2893C75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3CA8F" w14:textId="7093FDA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ED219" w14:textId="2189D8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EF68D" w14:textId="6FC50A6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78FD03C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15386" w14:textId="59C9638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767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E1F56" w14:textId="431284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4F00C" w14:textId="135827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дебіторською заборгованістю з придбання та продажу іноземної валюти за рахунок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9D2F9" w14:textId="37F286B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F99C2" w14:textId="597FEEA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A98B1" w14:textId="6DCFD6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0A9D3" w14:textId="6CBC5D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039E35B2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43356" w14:textId="1DFBF97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24427" w14:textId="08611B2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D8B2D" w14:textId="2CF360E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Надходження за транзитними і кліринговими рахунками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EC54" w14:textId="0FD8C1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2815" w14:textId="5DEC31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9981B" w14:textId="08B419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CFBA1" w14:textId="40E711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6C197622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E97D9" w14:textId="669D8E9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43C8" w14:textId="2C2740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95BB3" w14:textId="2BC3DF7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дебіторською заборгованістю за операціями з банками та клієнтами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FA83D" w14:textId="146112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5E733" w14:textId="053B7F5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394D3" w14:textId="48CCB3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141E2" w14:textId="20BCF9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3A634A6E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5DA15" w14:textId="4573FA3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C287A" w14:textId="5BC932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9A9CA" w14:textId="7924C6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невикористаної частини безвідкличних кредитних ліній для підтримання ліквідності, відкритих материнським банком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35937" w14:textId="12E473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25A9C" w14:textId="67B01B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B0564" w14:textId="015163A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A8453" w14:textId="574BBD3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7E4E13C1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B357B" w14:textId="0D52F52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F6928" w14:textId="3346F0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1E339" w14:textId="2717706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кредитами овердрафт, наданими банкам та небанківським фінансовим установам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C452" w14:textId="494108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6439F" w14:textId="5939BF2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D0FB0" w14:textId="7CD795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FC67B" w14:textId="3BC79B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79B1CD0" w14:textId="77777777" w:rsidTr="0049748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8C05D" w14:textId="4292FB6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85CF8" w14:textId="004469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35DE0" w14:textId="74BDF1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очікуваних контрактних надходжень протягом 30 днів за нарахованими доходами за кредитами овердрафт, наданими суб’єктам господарювання та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534AA" w14:textId="35D6B9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232E1" w14:textId="54CF238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6A267" w14:textId="6276D5C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119E5" w14:textId="5E8B1C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  <w:tr w:rsidR="006C4406" w:rsidRPr="006C4406" w14:paraId="53EDC7CA" w14:textId="77777777" w:rsidTr="00AF2D73">
              <w:trPr>
                <w:cantSplit/>
                <w:trHeight w:val="20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D415C" w14:textId="1BC4A24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1528B" w14:textId="6FE006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A6KC</w:t>
                  </w:r>
                  <w:r w:rsidRPr="006C4406">
                    <w:rPr>
                      <w:b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87C87" w14:textId="4A68BB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Обсяг очікуваних надходжень грошових коштів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E45AC" w14:textId="2EF5DE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3B06E" w14:textId="0C5178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F058,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41061" w14:textId="318D085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5175A" w14:textId="6E7898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KC</w:t>
                  </w:r>
                </w:p>
              </w:tc>
            </w:tr>
          </w:tbl>
          <w:p w14:paraId="7FD78850" w14:textId="7CF7BE9C" w:rsidR="00BA7560" w:rsidRPr="006C4406" w:rsidRDefault="00BA7560" w:rsidP="00BA7560">
            <w:pPr>
              <w:jc w:val="center"/>
              <w:rPr>
                <w:sz w:val="16"/>
                <w:szCs w:val="16"/>
              </w:rPr>
            </w:pPr>
            <w:r w:rsidRPr="006C4406">
              <w:lastRenderedPageBreak/>
              <w:t xml:space="preserve">У звʼязку з цим рядки </w:t>
            </w:r>
            <w:r w:rsidRPr="006C4406">
              <w:rPr>
                <w:lang w:val="ru-RU"/>
              </w:rPr>
              <w:t>632</w:t>
            </w:r>
            <w:r w:rsidRPr="006C4406">
              <w:t>–1886 уважати відповідно рядками 774–2028.</w:t>
            </w:r>
          </w:p>
        </w:tc>
      </w:tr>
      <w:tr w:rsidR="006C4406" w:rsidRPr="006C4406" w14:paraId="5EA481BA" w14:textId="77777777" w:rsidTr="001C4607">
        <w:trPr>
          <w:jc w:val="center"/>
        </w:trPr>
        <w:tc>
          <w:tcPr>
            <w:tcW w:w="7939" w:type="dxa"/>
          </w:tcPr>
          <w:p w14:paraId="63EA5CC0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F44C547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0402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B09C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657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98E2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05AD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9EC1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3A74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9C43CE9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10C0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6930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429E5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81DD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CBCC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3273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330C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B1B5D60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1639B" w14:textId="0F0D042B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6E42F" w14:textId="09C3FF0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CC5BA" w14:textId="3F1A55A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Коефіцієнт покриття ліквідністю </w:t>
                  </w:r>
                  <w:r w:rsidRPr="006C4406">
                    <w:rPr>
                      <w:strike/>
                      <w:sz w:val="16"/>
                      <w:szCs w:val="16"/>
                    </w:rPr>
                    <w:t>(LCR)</w:t>
                  </w:r>
                  <w:r w:rsidRPr="006C4406">
                    <w:rPr>
                      <w:sz w:val="16"/>
                      <w:szCs w:val="16"/>
                    </w:rPr>
                    <w:t xml:space="preserve"> у національній валюті (LCR</w:t>
                  </w:r>
                  <w:r w:rsidRPr="006C4406">
                    <w:rPr>
                      <w:strike/>
                      <w:sz w:val="16"/>
                      <w:szCs w:val="16"/>
                    </w:rPr>
                    <w:t>нв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A44B7" w14:textId="7054B96A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4AF9A5" w14:textId="7D59F7DD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0EA0" w14:textId="7F86C9E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5E83E" w14:textId="70FC7D0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348A5A9A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08E1C" w14:textId="394CAC8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8A9CE" w14:textId="5B021B0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7114F" w14:textId="7AD3686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Загальний обсяг високоякісних ліквідних активів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(</w:t>
                  </w:r>
                  <w:r w:rsidRPr="006C4406">
                    <w:rPr>
                      <w:sz w:val="16"/>
                      <w:szCs w:val="16"/>
                    </w:rPr>
                    <w:t>за всіма валютами</w:t>
                  </w:r>
                  <w:r w:rsidRPr="006C4406">
                    <w:rPr>
                      <w:strike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FFCDB" w14:textId="1B5A271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452BF" w14:textId="6C9A832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74686" w14:textId="7EA7762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9540E" w14:textId="796C3BC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3A2E4B50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3CAE0" w14:textId="2D1FA73F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AC618" w14:textId="483E7FD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E74F0" w14:textId="20BB0B4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відпливи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(</w:t>
                  </w:r>
                  <w:r w:rsidRPr="006C4406">
                    <w:rPr>
                      <w:sz w:val="16"/>
                      <w:szCs w:val="16"/>
                    </w:rPr>
                    <w:t>за всіма валютами</w:t>
                  </w:r>
                  <w:r w:rsidRPr="006C4406">
                    <w:rPr>
                      <w:strike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8FC85" w14:textId="42ACC17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C5249" w14:textId="7887CDA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7770" w14:textId="0CEA239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1BD104" w14:textId="0D64251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2FFA0C52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3F4D0" w14:textId="00E47988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38EBB" w14:textId="55F0611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5422" w14:textId="01C87E0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надходження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(</w:t>
                  </w:r>
                  <w:r w:rsidRPr="006C4406">
                    <w:rPr>
                      <w:sz w:val="16"/>
                      <w:szCs w:val="16"/>
                    </w:rPr>
                    <w:t>за всіма валютами</w:t>
                  </w:r>
                  <w:r w:rsidRPr="006C4406">
                    <w:rPr>
                      <w:strike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358AC" w14:textId="0396A20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D7A6D" w14:textId="44D229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E8D6C" w14:textId="4D7CDD8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462AA" w14:textId="4A4A84F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265E7E80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7F03D" w14:textId="75D5472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80B29" w14:textId="27DBCF2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E3CE" w14:textId="36A7A3D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Чистий очікуваний відплив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(</w:t>
                  </w:r>
                  <w:r w:rsidRPr="006C4406">
                    <w:rPr>
                      <w:sz w:val="16"/>
                      <w:szCs w:val="16"/>
                    </w:rPr>
                    <w:t>за всіма валютами</w:t>
                  </w:r>
                  <w:r w:rsidRPr="006C4406">
                    <w:rPr>
                      <w:strike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053B7" w14:textId="5845A60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87351" w14:textId="02FE5CF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CAA1D" w14:textId="7341391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70383" w14:textId="2837D42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058A2679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FFF0" w14:textId="0FB642F1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2615F" w14:textId="00D331A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E426A" w14:textId="4124270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Коефіцієнт покриття ліквідністю </w:t>
                  </w:r>
                  <w:r w:rsidRPr="006C4406">
                    <w:rPr>
                      <w:strike/>
                      <w:sz w:val="16"/>
                      <w:szCs w:val="16"/>
                    </w:rPr>
                    <w:t>(LCR)</w:t>
                  </w:r>
                  <w:r w:rsidRPr="006C4406">
                    <w:rPr>
                      <w:sz w:val="16"/>
                      <w:szCs w:val="16"/>
                    </w:rPr>
                    <w:t xml:space="preserve"> за всіма валютами (LCR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6D298" w14:textId="22F96E0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9F53F" w14:textId="55FF53A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25E89" w14:textId="3F399F6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16FC9" w14:textId="20A471C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</w:tbl>
          <w:p w14:paraId="29DFDF59" w14:textId="53223F7C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FFFC8C6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F5C7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B381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2C12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92BB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116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3A3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8617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599611F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65D2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F5E9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C385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9727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9F0F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D04A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7350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F2AB8ED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FC28C" w14:textId="0ED015C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37F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C01E4" w14:textId="0938083B" w:rsidR="00BA7560" w:rsidRPr="006C4406" w:rsidRDefault="00BA7560" w:rsidP="00BA7560">
                  <w:pPr>
                    <w:ind w:left="-57" w:right="-57"/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Коефіцієнт покриття ліквідністю у національній валюті (LCR</w:t>
                  </w:r>
                  <w:r w:rsidRPr="006C4406">
                    <w:rPr>
                      <w:sz w:val="16"/>
                      <w:szCs w:val="16"/>
                      <w:vertAlign w:val="subscript"/>
                    </w:rPr>
                    <w:t>НВ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1298C" w14:textId="77777777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43AFA8" w14:textId="77777777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6AB0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C141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13621854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E8EDF" w14:textId="53508C8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BA4E7" w14:textId="3ED6DEE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0BFC" w14:textId="4C76BC4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Загальний обсяг високоякісних ліквідних активів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282C2" w14:textId="0E790A4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3FDE" w14:textId="548CD32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1F700" w14:textId="398DA5A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D7C31" w14:textId="0A190F1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4B9ED418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48988" w14:textId="352D836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D2868" w14:textId="7E650F9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3FD50" w14:textId="43059EA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Сукупні очікувані відпливи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D69B" w14:textId="498669E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ACB67" w14:textId="4499110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A191F" w14:textId="3F2EA15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2608E" w14:textId="7AF06D1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6EFC78DE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C2116" w14:textId="743471C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E1FD5" w14:textId="7496913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81C3A" w14:textId="5B8AAC4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Сукупні очікувані надходження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F9B7C" w14:textId="0B92000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CC9A7" w14:textId="7B1860E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0CAD6" w14:textId="7149DBD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22BF0" w14:textId="3983152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788C949E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FF321" w14:textId="63A3EC5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F2CD5" w14:textId="74CE66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793D0" w14:textId="492D59E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Чистий очікуваний відплив грошових коштів за всіма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E6164" w14:textId="2EF83FD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AF01A" w14:textId="04B68BE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9E6D0" w14:textId="6A22D4F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8C3CD" w14:textId="5552029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03C6F22E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E7282" w14:textId="3162717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BD6F8" w14:textId="46395CE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2B798" w14:textId="3AF0497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Коефіцієнт покриття ліквідністю за всіма валютами (LCR</w:t>
                  </w:r>
                  <w:r w:rsidRPr="006C4406">
                    <w:rPr>
                      <w:sz w:val="16"/>
                      <w:szCs w:val="16"/>
                      <w:vertAlign w:val="subscript"/>
                      <w:lang w:val="en-US"/>
                    </w:rPr>
                    <w:t>BB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A1158" w14:textId="2516118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82F9E" w14:textId="5AAB0B1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78149" w14:textId="6ED60B4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7B2E5" w14:textId="247CC33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</w:tbl>
          <w:p w14:paraId="0C882949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223491D3" w14:textId="77777777" w:rsidTr="001C4607">
        <w:trPr>
          <w:jc w:val="center"/>
        </w:trPr>
        <w:tc>
          <w:tcPr>
            <w:tcW w:w="7939" w:type="dxa"/>
          </w:tcPr>
          <w:p w14:paraId="1D18847A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86A7950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01FA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6DE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4637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255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B967C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8FF3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4D27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C652BCD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CF5B7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B268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0DF1A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2BEA26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2777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DEAE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924C9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A827C4A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E5030" w14:textId="4B1641CC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6E687" w14:textId="627929F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69F84" w14:textId="5D4C2F6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середньоарифметичне значення коефіцієнта покриття ліквідністю </w:t>
                  </w:r>
                  <w:r w:rsidRPr="006C4406">
                    <w:rPr>
                      <w:strike/>
                      <w:sz w:val="16"/>
                      <w:szCs w:val="16"/>
                    </w:rPr>
                    <w:t>(LCR)</w:t>
                  </w:r>
                  <w:r w:rsidRPr="006C4406">
                    <w:rPr>
                      <w:sz w:val="16"/>
                      <w:szCs w:val="16"/>
                    </w:rPr>
                    <w:t xml:space="preserve"> за всіма валютами (LCR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23DFC" w14:textId="4EC474CA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09468" w14:textId="61C13D73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A4BE6" w14:textId="4D5F5D5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E8288" w14:textId="5E8C900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6E16B709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6F77A" w14:textId="70153ADD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687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0DFEE" w14:textId="517EF41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B9AC9" w14:textId="0E6757D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середньоарифметичне значення коефіцієнта покриття ліквідністю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(LCR) в іноземній валюті </w:t>
                  </w:r>
                  <w:r w:rsidRPr="006C4406">
                    <w:rPr>
                      <w:sz w:val="16"/>
                      <w:szCs w:val="16"/>
                    </w:rPr>
                    <w:t>(LCR</w:t>
                  </w:r>
                  <w:r w:rsidRPr="006C4406">
                    <w:rPr>
                      <w:strike/>
                      <w:sz w:val="16"/>
                      <w:szCs w:val="16"/>
                    </w:rPr>
                    <w:t>ів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DC506" w14:textId="2DA0ECFB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C2CE8" w14:textId="11B01CE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37CD2" w14:textId="2C52450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87B80" w14:textId="6B2E04D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7860A629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8D6CB" w14:textId="237F2679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D513C5" w14:textId="5F7C7EE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4474E" w14:textId="461D32D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Загальний обсяг високоякісних ліквідних активів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053E7" w14:textId="693360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F9337" w14:textId="72F7E02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F9E11" w14:textId="2A5F42C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FBA08" w14:textId="2391F45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612860AF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36A42" w14:textId="5F38DDF9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02716" w14:textId="3158310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87147" w14:textId="1F5CED6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відпливи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E750D" w14:textId="4B0D1DF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D5FC5" w14:textId="5142EBB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FDF8F" w14:textId="0F5894C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0465E" w14:textId="545182D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54C0A942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1FFED" w14:textId="0D786131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40594" w14:textId="56147FE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700D8" w14:textId="6B7C14B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надходження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1E89" w14:textId="1234839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82CDC" w14:textId="03A9AF5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DCB84" w14:textId="1FB89B3D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54764" w14:textId="0828259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0FB69D8B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A3253" w14:textId="59C054F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982D4" w14:textId="0736CEB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CCF6A" w14:textId="5CA46F6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Чистий очікуваний відплив грошових коштів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DEB86" w14:textId="2B51F1F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1619A" w14:textId="01BBA79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A1654" w14:textId="1719C53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775FF" w14:textId="52AFBC01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52E43B1D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B3C10" w14:textId="592A8A54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692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C0B81" w14:textId="435A1D55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2179A" w14:textId="732424CF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Коефіцієнт покриття ліквідністю </w:t>
                  </w:r>
                  <w:r w:rsidRPr="006C4406">
                    <w:rPr>
                      <w:strike/>
                      <w:sz w:val="16"/>
                      <w:szCs w:val="16"/>
                    </w:rPr>
                    <w:t>(LCR) в іноземній валюті</w:t>
                  </w:r>
                  <w:r w:rsidRPr="006C4406">
                    <w:rPr>
                      <w:sz w:val="16"/>
                      <w:szCs w:val="16"/>
                    </w:rPr>
                    <w:t xml:space="preserve"> (LCR</w:t>
                  </w:r>
                  <w:r w:rsidRPr="006C4406">
                    <w:rPr>
                      <w:strike/>
                      <w:sz w:val="16"/>
                      <w:szCs w:val="16"/>
                    </w:rPr>
                    <w:t>ів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02A38" w14:textId="4CA51EB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04D74" w14:textId="75986D0E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8544D" w14:textId="739CA7B8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6DCDF" w14:textId="5BDB44F0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</w:tbl>
          <w:p w14:paraId="4A4BF2C1" w14:textId="4339D7CC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DCA1CE5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5CE7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FBF3F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96F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3B19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F9E28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32AE4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135CE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A7D5434" w14:textId="77777777" w:rsidTr="003F4B1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336D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A9730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6ED2B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57792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8D391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905A3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A459D" w14:textId="77777777" w:rsidR="00BA7560" w:rsidRPr="006C4406" w:rsidRDefault="00BA7560" w:rsidP="00BA756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630EA5C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42343" w14:textId="08C8D43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9890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B64AF" w14:textId="3E389C8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Фактичне середньоарифметичне значення коефіцієнта покриття ліквідністю за всіма валютами (LCR</w:t>
                  </w:r>
                  <w:r w:rsidRPr="006C4406">
                    <w:rPr>
                      <w:sz w:val="16"/>
                      <w:szCs w:val="16"/>
                      <w:vertAlign w:val="subscript"/>
                      <w:lang w:val="en-US"/>
                    </w:rPr>
                    <w:t>BB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24073" w14:textId="77777777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F626E" w14:textId="77777777" w:rsidR="00BA7560" w:rsidRPr="006C4406" w:rsidRDefault="00BA7560" w:rsidP="00BA7560">
                  <w:pPr>
                    <w:rPr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FE9F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F273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5DA01ADF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BA2CA" w14:textId="3FBFDDB7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855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0F14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51F17" w14:textId="2A0E20DA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середньоарифметичне значення коефіцієнта покриття ліквідністю </w:t>
                  </w:r>
                  <w:r w:rsidRPr="006C4406">
                    <w:rPr>
                      <w:b/>
                      <w:sz w:val="16"/>
                      <w:szCs w:val="16"/>
                    </w:rPr>
                    <w:t>за  іноземними валютами</w:t>
                  </w:r>
                  <w:r w:rsidRPr="006C4406">
                    <w:rPr>
                      <w:sz w:val="16"/>
                      <w:szCs w:val="16"/>
                    </w:rPr>
                    <w:t xml:space="preserve"> (LCR</w:t>
                  </w:r>
                  <w:r w:rsidRPr="006C4406">
                    <w:rPr>
                      <w:sz w:val="16"/>
                      <w:szCs w:val="16"/>
                      <w:vertAlign w:val="subscript"/>
                      <w:lang w:val="en-US"/>
                    </w:rPr>
                    <w:t>IB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6773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86C3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C9F2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14EF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69D4184A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3CA7B" w14:textId="73DB06E2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BB8F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46F65" w14:textId="0C70AAE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Загальний обсяг високоякісних ліквідних активів </w:t>
                  </w:r>
                  <w:r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2330E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D9739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F385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1BBF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28348B98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4C5F3" w14:textId="572EA986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AA07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9EC7D" w14:textId="767B987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відпливи грошових коштів </w:t>
                  </w:r>
                  <w:r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23E4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C96A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BF1C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8E8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70743E86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C0DEE" w14:textId="664E1872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F106B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B21E" w14:textId="1BE9E4E9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Сукупні очікувані надходження грошових коштів </w:t>
                  </w:r>
                  <w:r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ED9D3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764F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863F8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FE296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53642CDE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F9710" w14:textId="216065BA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3085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4E9E5" w14:textId="067E4543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Чистий очікуваний відплив грошових коштів </w:t>
                  </w:r>
                  <w:r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DD7AD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7C76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8FC02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88070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55774108" w14:textId="77777777" w:rsidTr="003F4B15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D5749" w14:textId="15C3BE93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A478A" w14:textId="1427BB56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A6K087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73F90" w14:textId="50EA9E52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Коефіцієнт покриття ліквідністю </w:t>
                  </w:r>
                  <w:r w:rsidRPr="006C4406">
                    <w:rPr>
                      <w:b/>
                      <w:sz w:val="16"/>
                      <w:szCs w:val="16"/>
                    </w:rPr>
                    <w:t>за іноземними валютами</w:t>
                  </w:r>
                  <w:r w:rsidRPr="006C4406">
                    <w:rPr>
                      <w:sz w:val="16"/>
                      <w:szCs w:val="16"/>
                    </w:rPr>
                    <w:t xml:space="preserve"> (LCR</w:t>
                  </w:r>
                  <w:r w:rsidRPr="006C4406">
                    <w:rPr>
                      <w:sz w:val="16"/>
                      <w:szCs w:val="16"/>
                      <w:vertAlign w:val="subscript"/>
                      <w:lang w:val="en-US"/>
                    </w:rPr>
                    <w:t>IB</w:t>
                  </w:r>
                  <w:r w:rsidRPr="006C4406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E6D9F" w14:textId="6DE74AC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065C5" w14:textId="5D2CB744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D1DD1" w14:textId="177F990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DC04D" w14:textId="151E558C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6KX</w:t>
                  </w:r>
                </w:p>
              </w:tc>
            </w:tr>
          </w:tbl>
          <w:p w14:paraId="5EACB1F9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2BCEE467" w14:textId="77777777" w:rsidTr="001C4607">
        <w:trPr>
          <w:jc w:val="center"/>
        </w:trPr>
        <w:tc>
          <w:tcPr>
            <w:tcW w:w="7939" w:type="dxa"/>
          </w:tcPr>
          <w:p w14:paraId="18D31F76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766AAA5C" w14:textId="10A1668A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880</w:t>
            </w:r>
            <w:r w:rsidRPr="006C4406">
              <w:t xml:space="preserve"> доповнити двома новими рядками 881, 882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0A5DF86" w14:textId="77777777" w:rsidTr="0030058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689F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0DB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313D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D5B1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CC42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89A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3920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FA5A98D" w14:textId="77777777" w:rsidTr="0030058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7CEE5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1926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AFFE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7B2A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EA9C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43F1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427B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C1E5C27" w14:textId="77777777" w:rsidTr="00300582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62DB5" w14:textId="3F14881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46E65" w14:textId="284FE5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>A6K110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BD2E9" w14:textId="60D46D7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коштів на вимогу в Національному банку, розміщених як забезпечення виконання зобов’язань перед Національним банком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713A6" w14:textId="3900352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9D3CB" w14:textId="4B498C6A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F02C5" w14:textId="14B5C9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9E1F5" w14:textId="21D001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6KX</w:t>
                  </w:r>
                </w:p>
              </w:tc>
            </w:tr>
            <w:tr w:rsidR="006C4406" w:rsidRPr="006C4406" w14:paraId="0E40B252" w14:textId="77777777" w:rsidTr="00300582">
              <w:trPr>
                <w:cantSplit/>
                <w:trHeight w:val="7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CC558" w14:textId="74EC915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B8946" w14:textId="1D07D9F5" w:rsidR="00BA7560" w:rsidRPr="006C4406" w:rsidRDefault="00BA7560" w:rsidP="00BA756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>A6K111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2722" w14:textId="51413E21" w:rsidR="00BA7560" w:rsidRPr="006C4406" w:rsidRDefault="00BA7560" w:rsidP="00BA7560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>Кошти в Національному банку на кореспондентському рахунку в іноземній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021FD" w14:textId="4EF965AF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4AA33" w14:textId="50BEC16A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21E5A" w14:textId="410EED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32288" w14:textId="650B7208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6KX</w:t>
                  </w:r>
                </w:p>
              </w:tc>
            </w:tr>
          </w:tbl>
          <w:p w14:paraId="63C23096" w14:textId="439A44EC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C4406">
              <w:t>У зв’язку з цим рядки 881–2028 уважати відповідно рядками 883–2030</w:t>
            </w:r>
            <w:r w:rsidRPr="006C4406">
              <w:rPr>
                <w:lang w:val="ru-RU"/>
              </w:rPr>
              <w:t>.</w:t>
            </w:r>
          </w:p>
        </w:tc>
      </w:tr>
      <w:tr w:rsidR="006C4406" w:rsidRPr="006C4406" w14:paraId="1B9E4BA8" w14:textId="77777777" w:rsidTr="001C4607">
        <w:trPr>
          <w:jc w:val="center"/>
        </w:trPr>
        <w:tc>
          <w:tcPr>
            <w:tcW w:w="7939" w:type="dxa"/>
          </w:tcPr>
          <w:p w14:paraId="11D3528A" w14:textId="77777777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06249A22" w14:textId="1C3184A0" w:rsidR="00BA7560" w:rsidRPr="006C4406" w:rsidRDefault="00BA7560" w:rsidP="00BA756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884 доповнити пʼятдесят вісьма новими рядками 885–942 такого змісту: </w:t>
            </w:r>
          </w:p>
          <w:p w14:paraId="25C0C7BE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F97564F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3F11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4E68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CE4D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317F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B4A4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C6C3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F5FB4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4D9AD68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6C6F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C3A1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D52F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493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A608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62429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6222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45C01A1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3C9B" w14:textId="59BAAE0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1FE20" w14:textId="38AAF98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EBB5C" w14:textId="08758E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Коефіцієнт чистого стабільного фінансування  (NSFRк) за всіма валютами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698ED" w14:textId="2307776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5BA82" w14:textId="75099F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0AAD4" w14:textId="58F8C9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630D4" w14:textId="0640B3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0BFA4FB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C999A" w14:textId="7636C91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863B" w14:textId="2DC245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364BE" w14:textId="0636F0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 чистого стабільного фінансування (NSFRк) в національній валюті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CA8A9" w14:textId="7BD158F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F3ADA" w14:textId="1949E0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1A6C5" w14:textId="09A819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7AAC9" w14:textId="1ED9C3E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192DBE3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FD9AA" w14:textId="2ECD8A1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E1A70" w14:textId="18C014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8FFB3" w14:textId="0473BFF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 чистого стабільного фінансування (NSFRк) за іноземними валютами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634AA" w14:textId="7DB7942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F5844" w14:textId="7B527B0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A01F1" w14:textId="71D83BE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96134" w14:textId="000BA5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7306EB8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702E8" w14:textId="1E367AD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75DAB" w14:textId="017111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1255C" w14:textId="1E17E7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Обсяг наявного стабільного фінансування (ASF)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33C20" w14:textId="306A612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65B48" w14:textId="575432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DA2E" w14:textId="7F9C06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70ED2" w14:textId="33D848B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834B334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3A2CD" w14:textId="2B12E9E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95875" w14:textId="03DF1B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34D02" w14:textId="674A3C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Кредити, отримані від міжнародних нефінансових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E0AA9" w14:textId="35AFBCB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BD36E" w14:textId="607D60A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AFB39" w14:textId="2FB620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4B8DC" w14:textId="7398B1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1282426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902F7" w14:textId="0FA37F4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3AE34" w14:textId="0E80D7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A6A7" w14:textId="012021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Кредити, отримані від міжнародних банків розвитку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C437D" w14:textId="57AB43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5DEAF" w14:textId="1DA084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DC54" w14:textId="0FE85EF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5D6CEA" w14:textId="2C6261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B9FA72C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5370D" w14:textId="0E55DFF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DCC94" w14:textId="34642F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4852" w14:textId="01F788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Кредити, отримані від інших міжнародних фінансових організацій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943B0" w14:textId="40334F4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67EDE" w14:textId="77208A8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DF2DF" w14:textId="2ABA8EB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B4840" w14:textId="38BF59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96D725F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EDB7C" w14:textId="0F7EE50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714AA" w14:textId="75F047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097D3" w14:textId="37D5B4CE" w:rsidR="00BA7560" w:rsidRPr="006C4406" w:rsidRDefault="00EF32F6" w:rsidP="00D22236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року, на яку зменшується регулятивний капітал під час розрахунку коефіцієнт</w:t>
                  </w:r>
                  <w:r w:rsidR="00D22236">
                    <w:rPr>
                      <w:b/>
                      <w:sz w:val="16"/>
                      <w:szCs w:val="16"/>
                    </w:rPr>
                    <w:t>а</w:t>
                  </w:r>
                  <w:bookmarkStart w:id="0" w:name="_GoBack"/>
                  <w:bookmarkEnd w:id="0"/>
                  <w:r w:rsidRPr="006C4406">
                    <w:rPr>
                      <w:b/>
                      <w:sz w:val="16"/>
                      <w:szCs w:val="16"/>
                    </w:rPr>
                    <w:t xml:space="preserve"> чистого стабільного фінансування (NSFRк)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39DD" w14:textId="18408E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1C6AD" w14:textId="4ABA4C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FAA33" w14:textId="3E6014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127B7" w14:textId="00A9E4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2ADA111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80CF8" w14:textId="1224D12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893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66DB7" w14:textId="3BB7B9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CC0DC6" w14:textId="5BA9CA3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94E5A" w14:textId="4063185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FC257" w14:textId="1435EC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F4FF6" w14:textId="03400E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B475E" w14:textId="7658725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DC58FB0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8BA55" w14:textId="2979757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1085A" w14:textId="0BC83A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A2462" w14:textId="6E1CF79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фізичних осіб)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2AC93" w14:textId="3800B54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36FAD" w14:textId="316ED6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00562" w14:textId="00E8FF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B49A7" w14:textId="10202D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288C583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6553D" w14:textId="339BAF4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0DA35" w14:textId="0E64127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FDCF2" w14:textId="770C45D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2C2ADF" w14:textId="597F76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589A0" w14:textId="51611B2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D8614" w14:textId="531F31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DADFD" w14:textId="183D8D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1A5C973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DFD26" w14:textId="769FB28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54403" w14:textId="34831A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F238B" w14:textId="31F4762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міжнародних банків розвитку)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38075" w14:textId="74A0366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3F72C" w14:textId="62BE703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E37C3" w14:textId="5C01F4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E1985" w14:textId="378A91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D6C85C0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E1B37" w14:textId="67908AF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6F009" w14:textId="7EA610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3680E" w14:textId="38F05D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міжнародних нефінансових організацій)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BB24F" w14:textId="4C28BB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456A4" w14:textId="27A855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CB888" w14:textId="2174EE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002EA" w14:textId="430282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C69DD3A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4002C" w14:textId="2F2FAF8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898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87B3" w14:textId="2C121E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D7A4" w14:textId="39B51D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65A90" w14:textId="58005A8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D11B1" w14:textId="28BA7CA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C82CD" w14:textId="2B5540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2C199" w14:textId="6CC282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30145FC2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8E153" w14:textId="536E5FD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899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EC2B" w14:textId="587CB1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8FE3F" w14:textId="4D1C4C5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E7B73" w14:textId="481305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2A5F8" w14:textId="42A70E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607F7" w14:textId="19CF44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C65A6" w14:textId="4E639D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8FDED6D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A4FC6" w14:textId="4C5F3D4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31E8B" w14:textId="3F6CCA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79C80" w14:textId="0589D3D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фізичних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CAD2" w14:textId="5846F5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0987B" w14:textId="5CACE2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67763" w14:textId="079A04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EB622" w14:textId="573203A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B24C90B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A357B" w14:textId="7CBEB0E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28314" w14:textId="3A699C3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7679" w14:textId="224185A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суб’єктів господарювання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CE27E" w14:textId="36FEF2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9A9C8" w14:textId="05A3ED1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3255C" w14:textId="7A5E32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DD341C" w14:textId="158762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117A703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1B803" w14:textId="3A9534C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D3629" w14:textId="0B1DADE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3B263" w14:textId="2017223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бюджетних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F6499" w14:textId="1D6823A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2F2E2" w14:textId="2ECE6CE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CB5DF" w14:textId="7F41E6F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A09D2" w14:textId="6FE3D36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CF5D647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26E52" w14:textId="0917A72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F01A6" w14:textId="36A08B0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F308C" w14:textId="2AD0C9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небанківських фінансових установ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62C6D" w14:textId="5CB24C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3029A" w14:textId="2A776D4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79FD8" w14:textId="38055E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BE967" w14:textId="4101AF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31FCFD8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A5507" w14:textId="6B74D86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CFBD5" w14:textId="2E417E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5F1D2" w14:textId="5B3CE1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ADE27" w14:textId="242740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96857" w14:textId="4D88F9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4BA35" w14:textId="6C4603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84C9B" w14:textId="284088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06DAAA6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55CED" w14:textId="7C9F326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A034" w14:textId="79C7AC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0B5E6" w14:textId="3C6C8C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інших банків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EE537" w14:textId="5B9CB2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C2C59" w14:textId="74B32E5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E231C" w14:textId="2163630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5954E" w14:textId="4FEEF3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1A0DB4B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8FED" w14:textId="025D4F7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6470C" w14:textId="5B8B659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069EE" w14:textId="785407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Цінні папери власного боргу, крім ощадних сертифікатів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CAFBE" w14:textId="3A625A8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EF586" w14:textId="168387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DE5EE" w14:textId="30FF2A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AA38A" w14:textId="2C42D9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231941C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B752" w14:textId="50BD7A8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A8DFE" w14:textId="5C7802D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634E0" w14:textId="5C179C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Ощадні сертифікати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72290" w14:textId="70D5F1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58FBC" w14:textId="67F36F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7D33A" w14:textId="186BFB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F147B" w14:textId="447383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255437F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BCD3D" w14:textId="1012EDD5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D798D" w14:textId="1A73910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CC847" w14:textId="6C5CE3E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репо з суб’єктами господарювання (забезпечене фінансування)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C0C28" w14:textId="7CA591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B3580" w14:textId="252FE67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0103F" w14:textId="5493E2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C02D4" w14:textId="4F6C31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A092DB5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B6017" w14:textId="413ACBD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21D0F" w14:textId="21898F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1A5F6" w14:textId="55435E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з Національним банком (забезпечене фінансування)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89C37" w14:textId="6A8E9DA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DDF9E" w14:textId="53305C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A89121" w14:textId="62FB58E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48BEF" w14:textId="5F0184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EA7E16C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B6972" w14:textId="07AB9BB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91B73" w14:textId="5D86B4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EC6DE" w14:textId="567BC0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репо з банками (забезпечене фінансування)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02669" w14:textId="229FDC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E7C56" w14:textId="42D2340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4C231" w14:textId="394C69D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A8834" w14:textId="646C63B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0BCB70A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FBE5C" w14:textId="5D8107A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685E6" w14:textId="1145D2E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B7E0F" w14:textId="69987B9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Усі інші зобовʼязання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FAD16" w14:textId="280B15D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00234" w14:textId="5C2652C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15D3A" w14:textId="7FAD70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28032" w14:textId="7073B7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F4A51C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6A8F1" w14:textId="3A0E910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912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BE2C5" w14:textId="518C4E7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76268" w14:textId="43249F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Обсяг наявного стабільного фінансування (ASF)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6E427" w14:textId="49B7C9E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BAB19" w14:textId="5459010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FAC88" w14:textId="1B2FDA5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ABE11" w14:textId="388BD3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AB732C3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D07BD" w14:textId="5BDE250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EC849" w14:textId="5CF8DB0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65E33" w14:textId="258BA4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Обсяг необхідного стабільного фінансування (RSF)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8C7E3" w14:textId="7C812A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8FE98" w14:textId="269E6C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BF0B9" w14:textId="36504D5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ED6E8" w14:textId="38B0423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D1D0F40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32A52" w14:textId="743EC6C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B7091" w14:textId="1ABE7C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5048" w14:textId="4DA379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Банкноти та монети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69951" w14:textId="1E4CFA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4BD59" w14:textId="208278B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0E229" w14:textId="16AEC92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12F37" w14:textId="1EAA132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D61CFCC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EBB8D" w14:textId="275C55E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DFDFE" w14:textId="605EB9D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5D729" w14:textId="593BE0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Банківські метали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C0A3A" w14:textId="6919AE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10DBE" w14:textId="55E16D8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8EE1D" w14:textId="2E3C7C1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A3C24C" w14:textId="286441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58956EF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DBE6B" w14:textId="1C5731D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EEBB4" w14:textId="6D576B5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55A9E" w14:textId="195CE96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 Національному банку та депозитні сертифікати Національного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22D8D" w14:textId="542FC6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A3F02" w14:textId="2730E26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FFFD3" w14:textId="08E947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62229" w14:textId="5B0B3B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43CF7C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8F913" w14:textId="581FD92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8171B" w14:textId="45F518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B5267" w14:textId="03E9E15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Цінні папери, які є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53354" w14:textId="7A4934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EE560" w14:textId="46C73E8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24EC4" w14:textId="48AF27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4AC91" w14:textId="1ABDBE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DC6FCE4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AD44D" w14:textId="58DB658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F7898" w14:textId="4E00BB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24B44" w14:textId="411761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Транзитні та клірингові рахунки за операціями з клієнтами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E46D8" w14:textId="6C8E3E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0AFD3" w14:textId="33ACBE4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605F3" w14:textId="0438F5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EFC03" w14:textId="265E195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1CB1B78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B60F" w14:textId="73D3694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52169" w14:textId="2A1873D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F8951" w14:textId="659346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зворотного репо з Національним банком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3CFE6" w14:textId="59DCCF2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BA4EA" w14:textId="5F3393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27050" w14:textId="7D30672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B7599" w14:textId="49192A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BCFD9A6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97681" w14:textId="107B86B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3F747" w14:textId="6442E9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20C0E" w14:textId="39FDF6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Вимоги за операціями факторингу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51D79" w14:textId="1C58E1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8121" w14:textId="2CF4561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E7E1E" w14:textId="296C97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92868" w14:textId="092AB8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D5D2ADD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D9429" w14:textId="6DEBE8E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9E772" w14:textId="406ABB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0F8AD" w14:textId="19EBE06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Кредити, надані клієнтам (крім банків), зі ступенем ризику активів 35% та менше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0CCDC" w14:textId="6DF30BE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FB664" w14:textId="0B00911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4E317" w14:textId="2AC6A83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89BC8" w14:textId="52ED240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563321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226A4" w14:textId="0E53D31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150ED" w14:textId="303EC7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A446E" w14:textId="794FDEB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Кредити, надані клієнтам (крім банків), зі ступенем ризику активів більше ніж 35%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FE982" w14:textId="775661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DE6E3" w14:textId="418EEF2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F50F4" w14:textId="18DEB8B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18D37" w14:textId="03A5DE5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43034DE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8922C" w14:textId="40D70C0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C8C76" w14:textId="5A54155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542B1" w14:textId="5266D21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Боргові цінні папери, які не є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C4025" w14:textId="0E4FF3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5759F" w14:textId="5EBB0A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5F14" w14:textId="5F267BC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26818" w14:textId="0BA5143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2EB07B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8DB74" w14:textId="00EF2BCE" w:rsidR="00BA7560" w:rsidRPr="006C4406" w:rsidRDefault="005520E5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</w:t>
                  </w:r>
                  <w:r w:rsidR="00BA7560"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7AA77" w14:textId="0FD4EC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48FB" w14:textId="4022A31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Акції, які пройшли процедуру лістингу на фондовій біржі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3B667" w14:textId="01B5259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95281" w14:textId="68169C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EE479" w14:textId="79E8CE3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FC5FB" w14:textId="37B87D4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75424901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4205E" w14:textId="1D90B75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925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AA006" w14:textId="30A1F05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9D2E9" w14:textId="7AAEA61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зворотного репо з банками, забезпечені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CE81F" w14:textId="7D2951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1BEEF" w14:textId="71E2653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6B037" w14:textId="4B5803A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2FC35" w14:textId="12AE82C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AD4D90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9DB5" w14:textId="53D6438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E36C" w14:textId="47F13EE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88B0" w14:textId="53ED9B2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 зворотного репо з банками, забезпечені активами, які не є високоякісними ліквідними активами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6BBB4" w14:textId="2725C1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BB44B" w14:textId="033AB0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07B2A" w14:textId="15962EC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1AC89" w14:textId="4F4E6A6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B23B374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7233D" w14:textId="5DEA1B8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F7D19" w14:textId="6509800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F3326" w14:textId="59CB320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Кошти в інших банках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A2E84" w14:textId="6CD5995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76582" w14:textId="6F4487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DE0E6" w14:textId="0042E3F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9CBFE" w14:textId="4A78DD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7F9C52A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83D70" w14:textId="792E5FA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9B26D" w14:textId="635CB6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ED709" w14:textId="33D78D7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Усі інші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C7380" w14:textId="39F70C5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7B975" w14:textId="0DB0200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2B40A" w14:textId="623C755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1CB1B" w14:textId="795E528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929D864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DCDD9" w14:textId="0317AB0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EE5C2" w14:textId="77DDB7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11AEA" w14:textId="5DB5AC1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Операції, повʼязані з торговим фінансуванням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2823D" w14:textId="0055ADB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B221F" w14:textId="065A3E2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8CF70" w14:textId="696AF33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ABCCC" w14:textId="129B0C4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A182AB5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F5EF4" w14:textId="3E09426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A7C53" w14:textId="178674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05326" w14:textId="72C85A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 до отримання за спотовими контрактами (за операціями з облігаціями внутрішньої державної позики та валютними операціями, крім операцій з банківськими металами)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287DC" w14:textId="4A9777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2DF76" w14:textId="312A9C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371DB" w14:textId="6577888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3BD0B" w14:textId="566EE9C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0E8E9A2D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B482E" w14:textId="0444290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CF22A" w14:textId="0D75676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30CFF" w14:textId="716E48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Інші безвідкличні позабалансові зобовʼязання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68761" w14:textId="79E80D0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447B8" w14:textId="51F5E02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00927" w14:textId="5EF4334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BF68F" w14:textId="2C210A5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513F2D2B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D7C1A" w14:textId="45E5EAD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EBD6B" w14:textId="713906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5B91E" w14:textId="34C04F6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Інші позабалансові зобов'язання, які не відповідають вимогам щодо повністю працюючих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B887D" w14:textId="650CBB7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02663" w14:textId="41391A9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D6AED" w14:textId="7CC078F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BBA19" w14:textId="010D3D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2EDEC12B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25CA8" w14:textId="206E63DE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97B31" w14:textId="4F58DAF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7B854" w14:textId="56543F1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Активи, розміщені як початкова та додаткова маржа за операціями з деривативами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74AD4" w14:textId="092CE03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E7876" w14:textId="0F3421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031B7" w14:textId="46FAA9B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01412" w14:textId="4BE1947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057D6CE8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5652A" w14:textId="45F9EC8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CE3C" w14:textId="17A5971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27C56" w14:textId="41C9E10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Депозитні сертифікати Національного банку, які відповідають характеристикам та вимогам до високоякісних ліквідних активів, але є обтяженими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8ACFC" w14:textId="1D8F66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10CCD" w14:textId="69E6FC6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4E95E" w14:textId="6157776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98D45" w14:textId="54ED69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B72073E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7B5C8" w14:textId="1FF2D4D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935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587A9" w14:textId="13936A9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2153F" w14:textId="77F8622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Інші цінні папери, які відповідають характеристикам та вимогам до високоякісних ліквідних активів, але є обтяженими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5C3DE" w14:textId="79776D1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7D50B" w14:textId="59DDE13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4E615" w14:textId="16295D4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B7A5C" w14:textId="6B2C708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AB6A99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CBDFA" w14:textId="41DB72D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0DB64" w14:textId="09C9ADB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D4E50" w14:textId="78FC7C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Активи, які є обтяженими на невизначений строк та до яких застосовується коефіцієнт RSF 50%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23BBD" w14:textId="4C4380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AA8FD" w14:textId="696B8F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1B7E6" w14:textId="3FAEA78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898B1" w14:textId="58A575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84FF9F5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5309E" w14:textId="1AD0F022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6F5AA" w14:textId="365BC90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B538D" w14:textId="79E42F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Активи, які є обтяженими на період більше 1 року та не відповідають вимогам щодо повністю працюючих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10511" w14:textId="71743B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C2389" w14:textId="18A5C46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C07C1" w14:textId="1868BB8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22770" w14:textId="679BD4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9C43C71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51906" w14:textId="5C98F5E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DE009" w14:textId="2A0A70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87F7B" w14:textId="218D00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Активи, які є обтяженими на період більше 1 року та відповідають вимогам щодо повністю працюючих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F4CBA" w14:textId="6CC264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F5A81" w14:textId="3E9893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FE606" w14:textId="0C382CC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841E1" w14:textId="3B3C9B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24F0019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7D84" w14:textId="731EAFE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EE8DA" w14:textId="68659C8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7BA00" w14:textId="390E35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Активи, які не є обтяженими або є обтяженими на період до 1 року та не відповідають вимогам щодо повністю працюючих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784CA" w14:textId="2C28628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E1DB6" w14:textId="71E9477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6B146" w14:textId="368EFB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BA252" w14:textId="2248AC1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4197E594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3B6E5" w14:textId="7B4F1CF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C33AC" w14:textId="1FC5FA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74E6F" w14:textId="7A0C16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Загальна сума позитивного результату переоцінки (актив) за деривативами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8E965" w14:textId="16A716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E7EE9" w14:textId="1EBB673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7ABD3" w14:textId="4833FF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7AF2C" w14:textId="0862F8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600935C1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F3A41" w14:textId="251706E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AB824" w14:textId="3DD2601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6FF8A" w14:textId="5C949DC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Загальна сума відʼємного результату переоцінки (зобовʼязання) за деривативами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62F65" w14:textId="0ED6F56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4FC81" w14:textId="1310F8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786EE" w14:textId="19733C6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166D" w14:textId="6433B16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  <w:tr w:rsidR="006C4406" w:rsidRPr="006C4406" w14:paraId="147DD545" w14:textId="77777777" w:rsidTr="00BC23C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00527" w14:textId="7305D650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2936A" w14:textId="19939C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A6NC058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E3913" w14:textId="36F4A7B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Обсяг необхідного стабільного фінансування (RSF) іноземних учасників, до яких встановлені консервативні вимоги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07981" w14:textId="59A1CA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1F70C" w14:textId="1A9A6B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F058, F083A, R030, S242, S320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F4F24" w14:textId="5CCECE2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Q003_2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BF25E" w14:textId="2111133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6NC</w:t>
                  </w:r>
                </w:p>
              </w:tc>
            </w:tr>
          </w:tbl>
          <w:p w14:paraId="73122EE7" w14:textId="2F44E365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C4406">
              <w:t>У звʼязку з цим рядки 885–2030 уважати відповідно рядками 943–2088.</w:t>
            </w:r>
          </w:p>
        </w:tc>
      </w:tr>
      <w:tr w:rsidR="006C4406" w:rsidRPr="006C4406" w14:paraId="37646DAD" w14:textId="77777777" w:rsidTr="001C4607">
        <w:trPr>
          <w:jc w:val="center"/>
        </w:trPr>
        <w:tc>
          <w:tcPr>
            <w:tcW w:w="7939" w:type="dxa"/>
          </w:tcPr>
          <w:p w14:paraId="1BD5648F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2308ABD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7578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6841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D48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6E9AD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F794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B593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9E84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A974C7E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74F2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5350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F687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775D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1C14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0B5C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99BB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772A9B4" w14:textId="77777777" w:rsidTr="00414EF5">
              <w:trPr>
                <w:cantSplit/>
                <w:trHeight w:val="52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E3A2B" w14:textId="0E81B9BA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718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A4687" w14:textId="60116E4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A6N004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0B11C" w14:textId="17C01E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Cs/>
                      <w:sz w:val="16"/>
                      <w:szCs w:val="16"/>
                    </w:rPr>
                    <w:t xml:space="preserve">Сума капітальних інструментів із залишковим строком погашення до 1 року, на </w:t>
                  </w:r>
                  <w:r w:rsidRPr="006C4406">
                    <w:rPr>
                      <w:bCs/>
                      <w:strike/>
                      <w:sz w:val="16"/>
                      <w:szCs w:val="16"/>
                    </w:rPr>
                    <w:t>які</w:t>
                  </w:r>
                  <w:r w:rsidRPr="006C4406">
                    <w:rPr>
                      <w:bCs/>
                      <w:sz w:val="16"/>
                      <w:szCs w:val="16"/>
                    </w:rPr>
                    <w:t xml:space="preserve"> зменшується регулятивний капітал під час розрахунку NSFR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333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130F91E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575E463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3BB779FB" w14:textId="56B82490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F60F0" w14:textId="715F82D3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AC2AC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1B7B419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628FF02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16C686FF" w14:textId="46FC1D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93C4" w14:textId="51092B5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6N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2F1DAC4A" w14:textId="35912216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3D258D5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53EB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3BF8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6AD9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DC7F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CB68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3F8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9A3EC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B737E36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6D89B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07FC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314D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264C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FF6E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F33D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47CC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4497DC8" w14:textId="77777777" w:rsidTr="00414EF5">
              <w:trPr>
                <w:cantSplit/>
                <w:trHeight w:val="52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DC624" w14:textId="0E180168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3BE7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A6N004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1EB2E" w14:textId="3C1E7EC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Cs/>
                      <w:sz w:val="16"/>
                      <w:szCs w:val="16"/>
                    </w:rPr>
                    <w:t xml:space="preserve">Сума капітальних інструментів із залишковим строком погашення до 1 року, на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>яку</w:t>
                  </w:r>
                  <w:r w:rsidRPr="006C4406">
                    <w:rPr>
                      <w:bCs/>
                      <w:sz w:val="16"/>
                      <w:szCs w:val="16"/>
                    </w:rPr>
                    <w:t xml:space="preserve"> зменшується регулятивний капітал під час розрахунку NSFR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80A85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0F985CBF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632AC95A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7B7B63D9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27A1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S242, S320, F083A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7A61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6B1DB3A7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6D81F464" w14:textId="77777777" w:rsidR="00BA7560" w:rsidRPr="006C4406" w:rsidRDefault="00BA7560" w:rsidP="00BA7560">
                  <w:pPr>
                    <w:rPr>
                      <w:sz w:val="16"/>
                      <w:szCs w:val="16"/>
                    </w:rPr>
                  </w:pPr>
                </w:p>
                <w:p w14:paraId="2D89A1BB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E5116" w14:textId="7777777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6N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2067563F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37468C1D" w14:textId="77777777" w:rsidTr="001C4607">
        <w:trPr>
          <w:jc w:val="center"/>
        </w:trPr>
        <w:tc>
          <w:tcPr>
            <w:tcW w:w="7939" w:type="dxa"/>
          </w:tcPr>
          <w:p w14:paraId="3B1D0B33" w14:textId="77777777" w:rsidR="00BA7560" w:rsidRPr="006C4406" w:rsidRDefault="00BA7560" w:rsidP="00BA7560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8074" w:type="dxa"/>
            <w:vAlign w:val="center"/>
          </w:tcPr>
          <w:p w14:paraId="64437DD0" w14:textId="669E525E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984</w:t>
            </w:r>
            <w:r w:rsidRPr="006C4406">
              <w:t xml:space="preserve"> доповнити девʼяносто </w:t>
            </w:r>
            <w:r w:rsidR="00EF74AB" w:rsidRPr="006C4406">
              <w:t>одним новим рядком</w:t>
            </w:r>
            <w:r w:rsidRPr="006C4406">
              <w:t xml:space="preserve">  985–107</w:t>
            </w:r>
            <w:r w:rsidR="00EF74AB" w:rsidRPr="006C4406">
              <w:t>5</w:t>
            </w:r>
            <w:r w:rsidRPr="006C4406">
              <w:t xml:space="preserve">  такого змісту</w:t>
            </w:r>
            <w:r w:rsidRPr="006C4406">
              <w:rPr>
                <w:sz w:val="16"/>
                <w:szCs w:val="16"/>
              </w:rPr>
              <w:t xml:space="preserve">: </w:t>
            </w:r>
          </w:p>
          <w:p w14:paraId="0C3E900C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433266D" w14:textId="77777777" w:rsidTr="001C460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8DD05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3FFA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386A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19E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9275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785A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F4F5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E8C965D" w14:textId="77777777" w:rsidTr="001C460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6066E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173D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5DCB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0471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53B6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5327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DDAB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8CFDB35" w14:textId="77777777" w:rsidTr="008D41F8">
              <w:trPr>
                <w:cantSplit/>
                <w:trHeight w:val="52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15F9B" w14:textId="76AE933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6D6D69" w14:textId="40801B6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B4683" w14:textId="004800B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Регулятивний капітал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CF99E" w14:textId="6D0F84CC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0D6B3" w14:textId="7F058D3A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9629F" w14:textId="3342DF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9668B" w14:textId="6B09DE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AB11F82" w14:textId="77777777" w:rsidTr="008D41F8">
              <w:trPr>
                <w:cantSplit/>
                <w:trHeight w:val="5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94BB6" w14:textId="610CBB0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A3538" w14:textId="2A17428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896B6" w14:textId="6B9143A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Основний капітал 1 рівня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>(далі – ОК1)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A9737" w14:textId="33F56AD0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7DD50" w14:textId="116BC761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23914" w14:textId="3B423D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48723" w14:textId="0AE7ADF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83777A5" w14:textId="77777777" w:rsidTr="008D41F8">
              <w:trPr>
                <w:cantSplit/>
                <w:trHeight w:val="56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2973D" w14:textId="40702B1A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0F745" w14:textId="1ADFDB4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AF26D" w14:textId="3B08144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309B4" w14:textId="53F7219F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80A84" w14:textId="6A79115F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858C6" w14:textId="25C1C3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27035" w14:textId="4E20F1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B7223D2" w14:textId="77777777" w:rsidTr="00115635">
              <w:trPr>
                <w:cantSplit/>
                <w:trHeight w:val="66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5DF56" w14:textId="2A324E5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5E3C0" w14:textId="1650E0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F9BD" w14:textId="5D9573A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ОК1, які не включаються до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FC251" w14:textId="24B9EC2E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E8488" w14:textId="0B31567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F067C" w14:textId="7DD82CC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89BEA" w14:textId="0AFD6A5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A715555" w14:textId="77777777" w:rsidTr="00115635">
              <w:trPr>
                <w:cantSplit/>
                <w:trHeight w:val="55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4F187" w14:textId="66F3A3B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29165" w14:textId="17DC4A5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0C939" w14:textId="43D71A3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Емісійні різниці (емісійний дохід), отримані за власними інструментами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815F" w14:textId="2B669D9C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40868" w14:textId="4BB9BFC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35107" w14:textId="0C19313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84BD1" w14:textId="391D760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1113E40" w14:textId="77777777" w:rsidTr="008D41F8">
              <w:trPr>
                <w:cantSplit/>
                <w:trHeight w:val="69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397DD" w14:textId="2BDD5E7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5C808" w14:textId="101E7DF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7D771" w14:textId="711666D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Нерозподілені прибутки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0B954" w14:textId="7CD11D02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2BCF5" w14:textId="6B8198D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7DCFE" w14:textId="192851C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5DBE3" w14:textId="4FA988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C749971" w14:textId="77777777" w:rsidTr="00115635">
              <w:trPr>
                <w:cantSplit/>
                <w:trHeight w:val="94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DEC39" w14:textId="667E5FD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991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C31C7" w14:textId="17E5E5E5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E8EC9" w14:textId="514D314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Дивіденди, передбачувані до сплати з нерозподілених прибутків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899A7" w14:textId="6EB7047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B4CF8" w14:textId="7E83E93A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4B3DD" w14:textId="3AF5003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50319" w14:textId="6950592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80B3C80" w14:textId="77777777" w:rsidTr="008D41F8">
              <w:trPr>
                <w:cantSplit/>
                <w:trHeight w:val="44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F6934" w14:textId="192F75B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3D1FA" w14:textId="05F935D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B0E61" w14:textId="492E279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Прибуток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37FAC" w14:textId="7DF7CA31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5BA8F" w14:textId="02C93A5B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2C7F5" w14:textId="6102500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DCAD6" w14:textId="3B985FA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A8EE382" w14:textId="77777777" w:rsidTr="00115635">
              <w:trPr>
                <w:cantSplit/>
                <w:trHeight w:val="34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CBC4B" w14:textId="4CC32F84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028CB" w14:textId="4C8FFDA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9B949" w14:textId="4D81EF9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Виплати та дивіденди, передбачувані до сплати з прибутку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5DF37" w14:textId="735CD53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11594" w14:textId="42DE9B5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58503" w14:textId="35299A8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CB16A" w14:textId="2D60A9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9926D7F" w14:textId="77777777" w:rsidTr="00115635">
              <w:trPr>
                <w:cantSplit/>
                <w:trHeight w:val="64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ACE50" w14:textId="7702AC7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9B5F8" w14:textId="77CAF29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6BBF1" w14:textId="59ED434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Прибуток за проміжний звітний період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4E604" w14:textId="33D0A772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8FCA5" w14:textId="3691E3B0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133F0" w14:textId="327EB0E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24A8A" w14:textId="32C2FA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428B284" w14:textId="77777777" w:rsidTr="00115635">
              <w:trPr>
                <w:cantSplit/>
                <w:trHeight w:val="69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F610D" w14:textId="3C9F8FC6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B073E" w14:textId="0D91363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18EFF" w14:textId="181287B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Виплати та дивіденди, передбачувані до сплати з прибутку за проміжний звітний період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78C54" w14:textId="24F583C2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F3520" w14:textId="352A13DC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5F8D3" w14:textId="3FA907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77537" w14:textId="30CFF50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134EF06" w14:textId="77777777" w:rsidTr="00115635">
              <w:trPr>
                <w:cantSplit/>
                <w:trHeight w:val="53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575C0" w14:textId="505B7579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33412" w14:textId="0EDCF07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170E7" w14:textId="6DC8F88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Поточний прибуток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52A01" w14:textId="17AF4B0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94B44" w14:textId="14C0BF0E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966EA" w14:textId="3C684A5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DF88C" w14:textId="1ADC1054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4304D32" w14:textId="77777777" w:rsidTr="00115635">
              <w:trPr>
                <w:cantSplit/>
                <w:trHeight w:val="64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27CB0" w14:textId="5FB674E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65F07" w14:textId="344F45B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874D9" w14:textId="3292D888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Дивіденди, передбачувані до сплати з поточного прибутку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7727C" w14:textId="285E4FB6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FEE17" w14:textId="2EE3880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DC9B0" w14:textId="307410E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F3CE7" w14:textId="58FC0E4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3BC42F4" w14:textId="77777777" w:rsidTr="00115635">
              <w:trPr>
                <w:cantSplit/>
                <w:trHeight w:val="80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E6ADB" w14:textId="75B09D5C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26186B" w14:textId="3977821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397F1" w14:textId="0A435411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Фінансова допомога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8AE93" w14:textId="2637C952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E15D2" w14:textId="5340A179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97D9A8" w14:textId="45FE911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5B6A2" w14:textId="048D5A8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45A36A5" w14:textId="77777777" w:rsidTr="00115635">
              <w:trPr>
                <w:cantSplit/>
                <w:trHeight w:val="6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15A97" w14:textId="1391B68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999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D256E" w14:textId="478ED8F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1A6E2" w14:textId="53E0F2C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Резервний та інші фонди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BEF3E" w14:textId="382F052C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5C768" w14:textId="60C6FF88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FCF39" w14:textId="0FECC03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DB3DF" w14:textId="151A8A1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8518609" w14:textId="77777777" w:rsidTr="00115635">
              <w:trPr>
                <w:cantSplit/>
                <w:trHeight w:val="108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F4077" w14:textId="5814264B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8FDFB" w14:textId="259EF8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45D9F" w14:textId="6B651913" w:rsidR="00BA7560" w:rsidRPr="006C4406" w:rsidRDefault="00BA7560" w:rsidP="00771EDC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Позитивний результат </w:t>
                  </w:r>
                  <w:r w:rsidR="005C0BD0" w:rsidRPr="006C4406">
                    <w:rPr>
                      <w:b/>
                      <w:sz w:val="16"/>
                      <w:szCs w:val="16"/>
                    </w:rPr>
                    <w:t xml:space="preserve">коригування вартості </w:t>
                  </w:r>
                  <w:r w:rsidRPr="006C4406">
                    <w:rPr>
                      <w:b/>
                      <w:sz w:val="16"/>
                      <w:szCs w:val="16"/>
                    </w:rPr>
                    <w:t>фінансових інструментів за операціями з акціонерами банку під час первісного визнання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89BFD" w14:textId="5DC0B206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5233C" w14:textId="2BB18068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584F8" w14:textId="0443F5C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B0592" w14:textId="32BB03A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3CF2C74" w14:textId="77777777" w:rsidTr="00115635">
              <w:trPr>
                <w:cantSplit/>
                <w:trHeight w:val="6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FEC88" w14:textId="180DEF81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1FE83" w14:textId="6481867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D103" w14:textId="23B9203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Непокриті збитки минулих років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84FBC" w14:textId="11A5D71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7AB80" w14:textId="79B252C0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B1CEC" w14:textId="0DACBAE0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17842" w14:textId="648232A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CBE6840" w14:textId="77777777" w:rsidTr="00115635">
              <w:trPr>
                <w:cantSplit/>
                <w:trHeight w:val="52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94BFD" w14:textId="69A9DCAF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4E754" w14:textId="661C2CE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B40C2" w14:textId="6B2A1C99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Збиток звітного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011A3" w14:textId="66E376A6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19F23" w14:textId="568DC1C5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2E48C" w14:textId="615B7CD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698BE" w14:textId="0ECEBD1E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67A898D" w14:textId="77777777" w:rsidTr="00115635">
              <w:trPr>
                <w:cantSplit/>
                <w:trHeight w:val="50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20DB4" w14:textId="348427F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A3E7" w14:textId="45E63DE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0DC3E" w14:textId="7690AF7A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Збиток від операцій з акціонерами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EBCC" w14:textId="13849ACF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BD092" w14:textId="14C030B0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D3440" w14:textId="45DA8FA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A5277" w14:textId="602F57D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F9BE478" w14:textId="77777777" w:rsidTr="00115635">
              <w:trPr>
                <w:cantSplit/>
                <w:trHeight w:val="136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BDCC3" w14:textId="4CFD713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0E5F4" w14:textId="29B4011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2958F" w14:textId="2ED7DBED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Негативний результат переоцінки боргових фінансових активів, які обліковуються за справедливою вартістю через інший сукупний дохід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807993" w14:textId="31789358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4C229" w14:textId="5A464594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97CDB" w14:textId="668649AB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7AEDB" w14:textId="4C9205B5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DAD2370" w14:textId="77777777" w:rsidTr="00115635">
              <w:trPr>
                <w:cantSplit/>
                <w:trHeight w:val="113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8B26D" w14:textId="31ED1FF3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1C98D" w14:textId="0D13109F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E0AC6" w14:textId="7C8B99EB" w:rsidR="00BA7560" w:rsidRPr="006C4406" w:rsidRDefault="00BA7560" w:rsidP="00771EDC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Негативний результат </w:t>
                  </w:r>
                  <w:r w:rsidR="00795974" w:rsidRPr="006C4406">
                    <w:rPr>
                      <w:b/>
                      <w:sz w:val="16"/>
                      <w:szCs w:val="16"/>
                    </w:rPr>
                    <w:t xml:space="preserve">коригування вартості </w:t>
                  </w:r>
                  <w:r w:rsidRPr="006C4406">
                    <w:rPr>
                      <w:b/>
                      <w:sz w:val="16"/>
                      <w:szCs w:val="16"/>
                    </w:rPr>
                    <w:t>фінансових інструментів за операціями з акціонерами банку під час первісного визнання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44FD" w14:textId="4E303B71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38FCD" w14:textId="650138CB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088E8" w14:textId="62C2510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11986" w14:textId="6C1B45C2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CB545DE" w14:textId="77777777" w:rsidTr="00115635">
              <w:trPr>
                <w:cantSplit/>
                <w:trHeight w:val="126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55FF9" w14:textId="70EF865D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F9698" w14:textId="3378FE5C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11578" w14:textId="2605D1D3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Негативний результат переоцінки інструментів капіталу, які обліковуються за справедливою вартістю через інший сукупний дохід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164AD" w14:textId="28B0678D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010A6" w14:textId="06B72233" w:rsidR="00BA7560" w:rsidRPr="006C4406" w:rsidRDefault="00BA7560" w:rsidP="00BA756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B74F1" w14:textId="4D732CE6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203B6" w14:textId="2C4D2C97" w:rsidR="00BA7560" w:rsidRPr="006C4406" w:rsidRDefault="00BA7560" w:rsidP="00BA756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F6585A4" w14:textId="77777777" w:rsidTr="00115635">
              <w:trPr>
                <w:cantSplit/>
                <w:trHeight w:val="516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62CF1" w14:textId="30029CDD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6E47A" w14:textId="6BD96E5E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0EBD" w14:textId="0F6BEC6F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Збиток поточного року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A2A39" w14:textId="3A5A2189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2A413" w14:textId="2EC55BFD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3ECC" w14:textId="6466BCDE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F0667" w14:textId="5468872F" w:rsidR="00C50882" w:rsidRPr="006C4406" w:rsidRDefault="00C50882" w:rsidP="00C50882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E287B0B" w14:textId="77777777" w:rsidTr="00115635">
              <w:trPr>
                <w:cantSplit/>
                <w:trHeight w:val="58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4D7E4" w14:textId="6F48A68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3493" w14:textId="4916FD8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CB0B6" w14:textId="1209DE2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Нематеріальні активи, крім нематеріальних активів у вигляді комп’ютерного програмного забезпечення / права на комп’ютерну програму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410A2" w14:textId="1F9BF5B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DA83" w14:textId="3D2DC01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1AE42" w14:textId="1F2E6FE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6C535" w14:textId="5387799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B9E13EA" w14:textId="77777777" w:rsidTr="00004517">
              <w:trPr>
                <w:cantSplit/>
                <w:trHeight w:val="53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500FB" w14:textId="51292D2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3688F" w14:textId="0F51323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F2BCF" w14:textId="3900019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Накопичена амортизація нематеріальних активів, крім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>нематеріальних активів у вигляді комп’ютерного програмного забезпечення / права на комп’ютерну програму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099AF" w14:textId="504A75C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4C796" w14:textId="5395C87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98674" w14:textId="343816E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FC7C" w14:textId="66D48DE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089FC7A" w14:textId="77777777" w:rsidTr="00115635">
              <w:trPr>
                <w:cantSplit/>
                <w:trHeight w:val="60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EBD04" w14:textId="33B646A7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62776" w14:textId="0355219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487A6" w14:textId="73F6D16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Нематеріальні активи у вигляді комп’ютерного програмного забезпечення / права на комп’ютерну програму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4C478" w14:textId="5ECB7E8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20F47" w14:textId="3FC227C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0EEFC" w14:textId="167C1D1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D0B5E" w14:textId="3274A62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0B8FD05" w14:textId="77777777" w:rsidTr="00115635">
              <w:trPr>
                <w:cantSplit/>
                <w:trHeight w:val="62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79A4F" w14:textId="72C13674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76ED7" w14:textId="4016820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3F30B" w14:textId="3A8817C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Накопичена амортизація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>нематеріальних активів у вигляді комп’ютерного програмного забезпечення / права на комп’ютерну програму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FA4AC" w14:textId="1205B63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D0C62" w14:textId="002D26C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810AC1" w14:textId="5F35EB0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67166" w14:textId="3287192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58C5239" w14:textId="77777777" w:rsidTr="008D41F8">
              <w:trPr>
                <w:cantSplit/>
                <w:trHeight w:val="128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F6DAE" w14:textId="7952EC69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6862" w14:textId="03DBF33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4259C" w14:textId="280D370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>Нематеріальні активи у вигляді комп’ютерного програмного забезпечення / права на комп’ютерну програму</w:t>
                  </w:r>
                  <w:r w:rsidRPr="006C4406">
                    <w:rPr>
                      <w:b/>
                      <w:sz w:val="16"/>
                      <w:szCs w:val="16"/>
                    </w:rPr>
                    <w:t>, які уключені до вирахувань з ОК1 за розрахунковою величиною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39961" w14:textId="1E03EE8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FF18E" w14:textId="17E3016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2D430" w14:textId="7ABA452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31C2B" w14:textId="56FCD15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C7A2B7C" w14:textId="77777777" w:rsidTr="00115635">
              <w:trPr>
                <w:cantSplit/>
                <w:trHeight w:val="5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B1BD0" w14:textId="7D44641D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6E2DC" w14:textId="3BF822D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A0C21" w14:textId="395E68D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Гудвіл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031B8" w14:textId="75E8601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0309E" w14:textId="6EBBFCD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5EFE6" w14:textId="3CE0C3A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30FD83" w14:textId="15BF23B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4AF9714" w14:textId="77777777" w:rsidTr="00115635">
              <w:trPr>
                <w:cantSplit/>
                <w:trHeight w:val="20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303EC" w14:textId="43C1A2FF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A5757" w14:textId="60C98D2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957FF1" w14:textId="2F38E61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Капітальні вкладення у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A2A80" w14:textId="34DEC5E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D4459" w14:textId="615C3EA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3C79F" w14:textId="2ADCB54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E0EED" w14:textId="702272F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17704EA" w14:textId="77777777" w:rsidTr="00115635">
              <w:trPr>
                <w:cantSplit/>
                <w:trHeight w:val="44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3B334" w14:textId="7696F137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EC308" w14:textId="74A1BE0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CEE63" w14:textId="7C04113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Активи з права користування, базовими активами яких є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215C5" w14:textId="43167DB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9FD2F" w14:textId="50E1E1F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2CD04" w14:textId="04A6D70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DD3B" w14:textId="0F945C5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3935E8A" w14:textId="77777777" w:rsidTr="00115635">
              <w:trPr>
                <w:cantSplit/>
                <w:trHeight w:val="5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44EBC" w14:textId="17B0D05B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D784F" w14:textId="49A7814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D4BD6" w14:textId="3A17241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Накопичена амортизація активів з права користування, базовими активами яких є нематеріальні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3221C" w14:textId="24D028A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0966A" w14:textId="60B52FA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73F4B" w14:textId="21F27D2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3F178" w14:textId="6EB8065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C0E7AAE" w14:textId="77777777" w:rsidTr="00115635">
              <w:trPr>
                <w:cantSplit/>
                <w:trHeight w:val="87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E94B9" w14:textId="7535F2D2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C46B6" w14:textId="24D7911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1953A" w14:textId="7CE611C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Відстрочені податкові активи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69521" w14:textId="21449A6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402A2" w14:textId="5FE4CB6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CD33" w14:textId="675CABD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E2141" w14:textId="6938A35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F4946F1" w14:textId="77777777" w:rsidTr="00115635">
              <w:trPr>
                <w:cantSplit/>
                <w:trHeight w:val="38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5244D" w14:textId="31B1523C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E7591" w14:textId="3CDEBA0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0FC1C" w14:textId="4792DF8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Відстрочені податкові зобов’язання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4C678" w14:textId="6896211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ACA7" w14:textId="62809AD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2724F" w14:textId="7AC207D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8336A" w14:textId="00B4CBF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E4D4DB1" w14:textId="77777777" w:rsidTr="00115635">
              <w:trPr>
                <w:cantSplit/>
                <w:trHeight w:val="55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378CD" w14:textId="7AAC89A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DFD81" w14:textId="330136A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31E12" w14:textId="509B0E9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Коефіцієнт, який відображає частку валової величини відстрочених податкових активів, що підлягають відшкодуванню в майбутніх періодах відповідно до тимчасових різниць</w:t>
                  </w:r>
                  <w:r w:rsidRPr="006C4406">
                    <w:rPr>
                      <w:b/>
                      <w:sz w:val="16"/>
                      <w:szCs w:val="16"/>
                      <w:shd w:val="clear" w:color="auto" w:fill="FFFFE2"/>
                    </w:rPr>
                    <w:t xml:space="preserve">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у валовій величині відстрочених податкових активів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57B13" w14:textId="678BC5B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F35E8" w14:textId="782C82D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F359" w14:textId="5EA5A83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B9704" w14:textId="1432FB8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44F4A42" w14:textId="77777777" w:rsidTr="00115635">
              <w:trPr>
                <w:cantSplit/>
                <w:trHeight w:val="69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A65F4" w14:textId="4829E54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615C8" w14:textId="02E94B8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E992F" w14:textId="4B045FA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Коефіцієнт, який відображає частку валової величини відстрочених податкових активів, що підлягають відшкодуванню в майбутніх періодах відповідно до перенесення податкових збитків та податкових пільг на майбутні періоди у валовій величині 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відстрочених податкових активів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77FE8" w14:textId="01D7489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2CD55" w14:textId="3B07AF8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1EDB" w14:textId="30E69C0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87D65" w14:textId="19FB8C6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4A038B0" w14:textId="77777777" w:rsidTr="00115635">
              <w:trPr>
                <w:cantSplit/>
                <w:trHeight w:val="55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09327" w14:textId="0A4D6FFF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1C75" w14:textId="62474F6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26D74" w14:textId="64BDC40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у власні інструменти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DB06A" w14:textId="5F1762A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5C8F9" w14:textId="1F301CB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BB2AD" w14:textId="13C9C0D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275DC" w14:textId="3DF6D7D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AB0DE1B" w14:textId="77777777" w:rsidTr="00115635">
              <w:trPr>
                <w:cantSplit/>
                <w:trHeight w:val="58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B8185" w14:textId="57CE3AA4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48D08" w14:textId="41C2F24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32AD8" w14:textId="6ED556D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FA77E" w14:textId="0971A07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94C8A" w14:textId="6726DDB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A13B6" w14:textId="5914641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31532" w14:textId="7E50791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DC95E85" w14:textId="77777777" w:rsidTr="00115635">
              <w:trPr>
                <w:cantSplit/>
                <w:trHeight w:val="49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7B77" w14:textId="1DAC777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E4CEA" w14:textId="7041F35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967D3" w14:textId="2D21533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у власні інструменти ОК1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0FA0B" w14:textId="7281E2C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56385" w14:textId="7BE6EEC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7B1F9" w14:textId="6562F82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349F7" w14:textId="20D78C8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406792A" w14:textId="77777777" w:rsidTr="00115635">
              <w:trPr>
                <w:cantSplit/>
                <w:trHeight w:val="83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C13B1" w14:textId="7C704B40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C6569" w14:textId="0836B0A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B4D81" w14:textId="35246E9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ОК1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917F8" w14:textId="51B40C0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95139" w14:textId="033E023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DC02A" w14:textId="7CE8E9F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91D789" w14:textId="0E64F36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D33BAD1" w14:textId="77777777" w:rsidTr="00115635">
              <w:trPr>
                <w:cantSplit/>
                <w:trHeight w:val="76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3044A" w14:textId="7B03BE79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88864" w14:textId="51DB00F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52165" w14:textId="59C0432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ОК1 установ фінансового сектора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EFAF5" w14:textId="3FDCA640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E45A0" w14:textId="0EE2CDD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BC93" w14:textId="2DFFED8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C4F1B" w14:textId="4E490D6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088D58E" w14:textId="77777777" w:rsidTr="00115635">
              <w:trPr>
                <w:cantSplit/>
                <w:trHeight w:val="72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2AF15" w14:textId="59AF1B4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3733A" w14:textId="6393A6F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82D32" w14:textId="327A4D2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ОК1 установ фінансового сектора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AA8B0" w14:textId="18EF3DD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63364" w14:textId="2D253FE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E59CC" w14:textId="0912052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7B21C" w14:textId="135C301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268AD46" w14:textId="77777777" w:rsidTr="00115635">
              <w:trPr>
                <w:cantSplit/>
                <w:trHeight w:val="376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8C51" w14:textId="2DB614E3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D033" w14:textId="52ACA490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40706" w14:textId="4431FE7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ОК1 установ фінансового сектора,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E4A7E" w14:textId="4CFC8A2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CB164" w14:textId="0F4DC3D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E3F90" w14:textId="355F646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96948" w14:textId="279C887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6EB339A" w14:textId="77777777" w:rsidTr="00115635">
              <w:trPr>
                <w:cantSplit/>
                <w:trHeight w:val="99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C2029" w14:textId="3D4C14BE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A948B" w14:textId="3B2BC8B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1758F" w14:textId="19BF267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ОК1 установ фінансового сектора,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7B95A" w14:textId="55344A5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E99B2" w14:textId="52160AD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B1FFF" w14:textId="32AB666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76DC6" w14:textId="7485288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C40C1FD" w14:textId="77777777" w:rsidTr="00115635">
              <w:trPr>
                <w:cantSplit/>
                <w:trHeight w:val="73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7594A" w14:textId="2AC4936B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92427" w14:textId="3370C77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CD5D1" w14:textId="08A0126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ОК1 установ фінансового сектора,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911C" w14:textId="7FEE661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2C55F" w14:textId="77CF391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AC46D" w14:textId="63CD7B1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3E4743" w14:textId="5CF7546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1771C01" w14:textId="77777777" w:rsidTr="00115635">
              <w:trPr>
                <w:cantSplit/>
                <w:trHeight w:val="90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E000" w14:textId="525833E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438B8" w14:textId="176DDEB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0A0B8" w14:textId="6D05F08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ОК1 установ фінансового сектора,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27D53" w14:textId="17E8D03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EA1C3" w14:textId="5988CD4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069B0" w14:textId="7038344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37974" w14:textId="373B2C1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58DDBF4" w14:textId="77777777" w:rsidTr="00115635">
              <w:trPr>
                <w:cantSplit/>
                <w:trHeight w:val="79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A0311" w14:textId="1CCC226D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47F90" w14:textId="7417382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E9B32" w14:textId="39D2538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ОК1 установ фінансового сектора,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48583" w14:textId="54DAA18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2BCD8" w14:textId="6273A92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39B88" w14:textId="0A2E548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2B45B" w14:textId="2E6E955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14BB528" w14:textId="77777777" w:rsidTr="00115635">
              <w:trPr>
                <w:cantSplit/>
                <w:trHeight w:val="94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BF1C4" w14:textId="5E516C96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6A2AC" w14:textId="6363141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8BA2B7" w14:textId="6B05F9F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ОК1 установ фінансового сектора,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DEE44" w14:textId="5F53432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A91DA" w14:textId="1843576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A284B" w14:textId="6A7DD5E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8A5C0" w14:textId="7883C89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199FBE0" w14:textId="77777777" w:rsidTr="00683E52">
              <w:trPr>
                <w:cantSplit/>
                <w:trHeight w:val="101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1837D" w14:textId="74BFB126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E48F2" w14:textId="72B2781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15389" w14:textId="43B59EF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Нараховані доходи, неотримані понад 30 днів із дати їх нарахування,  строк сплати яких згідно з договором не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B6FD" w14:textId="29A01B6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EEA71" w14:textId="7E484F0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4C56C" w14:textId="370CAF1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687F0" w14:textId="7CA6B0D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2CA62D0" w14:textId="77777777" w:rsidTr="00115635">
              <w:trPr>
                <w:cantSplit/>
                <w:trHeight w:val="6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07341" w14:textId="78FBE5E7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244E8" w14:textId="21DB28F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A316A" w14:textId="6FC00F3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Дооцінка / уцінка та резерви, що відносяться до нарахованих доходів неотриманих понад 30 днів із дати їх нарахування, строк сплати яких згідно з договором не минув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68963" w14:textId="36143EE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15CE6" w14:textId="41BE8F1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5DDC3" w14:textId="4685524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96591" w14:textId="03B1781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36F089C" w14:textId="77777777" w:rsidTr="00115635">
              <w:trPr>
                <w:cantSplit/>
                <w:trHeight w:val="150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D9836" w14:textId="72AFCCB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51081" w14:textId="4A5889C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70A3E" w14:textId="41A99FE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Прострочені нараховані доходи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0BD38" w14:textId="2369601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7FF3C" w14:textId="1C989BD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77E3C" w14:textId="259F4B2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28AAD" w14:textId="6B127B3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4EB82D6" w14:textId="77777777" w:rsidTr="00683E52">
              <w:trPr>
                <w:cantSplit/>
                <w:trHeight w:val="56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A0297" w14:textId="5D4DAE2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2445A" w14:textId="3F0DF6B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52750" w14:textId="15BE057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Дооцінка / уцінка та резерви, що відносяться до прострочених нарахованих доходів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1C9DC" w14:textId="35E4C1A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9AD53" w14:textId="23E5330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B3B87" w14:textId="2AE4535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7739F" w14:textId="145DED6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50076CF" w14:textId="77777777" w:rsidTr="00115635">
              <w:trPr>
                <w:cantSplit/>
                <w:trHeight w:val="62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7310B" w14:textId="081EB2A9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16304" w14:textId="72683B4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05922" w14:textId="23B66CC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Величина непокритого кредитного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84E88" w14:textId="2878F13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9A7CC" w14:textId="42CB287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728A1" w14:textId="06DC5AB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E9B81" w14:textId="4E91C1A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EE76D6D" w14:textId="77777777" w:rsidTr="00115635">
              <w:trPr>
                <w:cantSplit/>
                <w:trHeight w:val="13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ABFF6" w14:textId="1CB8C27B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31544" w14:textId="48BEF7F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37D75" w14:textId="613B7F7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Балансова вартість непрофільних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F4B4" w14:textId="4295F60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87954" w14:textId="0E0C902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3607C" w14:textId="1302528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94E23" w14:textId="5B24C74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1E064EB" w14:textId="77777777" w:rsidTr="00683E52">
              <w:trPr>
                <w:cantSplit/>
                <w:trHeight w:val="40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DF133" w14:textId="7709AE4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AFC15" w14:textId="2CFDDE8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58134" w14:textId="224E1AC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Додатковий капітал 1 рівня (далі – ДК1)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A7DFC" w14:textId="2965762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FFB12" w14:textId="347231F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C92B" w14:textId="1BF3F0B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5321E" w14:textId="7865FBA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4A09138" w14:textId="77777777" w:rsidTr="00115635">
              <w:trPr>
                <w:cantSplit/>
                <w:trHeight w:val="5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C68CF" w14:textId="4970434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9D9416" w14:textId="7B746D2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BD05" w14:textId="3C8CDE5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ДК1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E6F63" w14:textId="03399F3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40B7F" w14:textId="549E005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DB81" w14:textId="4C809B2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6D1EF" w14:textId="7CCDB7F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7E94399" w14:textId="77777777" w:rsidTr="00115635">
              <w:trPr>
                <w:cantSplit/>
                <w:trHeight w:val="3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FF18E" w14:textId="72D1879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290C1" w14:textId="7B17FF9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8107C" w14:textId="62B4EA7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ДК1, які не включаються до ДК1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D2CC1" w14:textId="5192DFD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ABB6E" w14:textId="0AA33A4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56A91" w14:textId="32FFFF4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5FD0B" w14:textId="21F10AD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06B6AC2" w14:textId="77777777" w:rsidTr="00115635">
              <w:trPr>
                <w:cantSplit/>
                <w:trHeight w:val="55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30BB1" w14:textId="6B4C217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4473D" w14:textId="37393E2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DC302" w14:textId="2A1267E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у власні інструменти ДК1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EE104" w14:textId="1F2843C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B469F" w14:textId="66BC509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123D8" w14:textId="616C153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8E665" w14:textId="0A766B1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C2489FD" w14:textId="77777777" w:rsidTr="00115635">
              <w:trPr>
                <w:cantSplit/>
                <w:trHeight w:val="17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B8BE9" w14:textId="62ACE29E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3582A" w14:textId="7BF8481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A1A07" w14:textId="7EF1C32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ДК1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53F0E" w14:textId="1BD8056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0E4FD" w14:textId="4955469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D7CC7" w14:textId="6781214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8A0FC" w14:textId="5FE7BE7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FB8EE94" w14:textId="77777777" w:rsidTr="00115635">
              <w:trPr>
                <w:cantSplit/>
                <w:trHeight w:val="5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E695B" w14:textId="1D7EA224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C959C" w14:textId="5882FB9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45B6F" w14:textId="33FA2B8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у власні інструменти ДК1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4A264" w14:textId="1F643D1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6B3EA" w14:textId="6389A3C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0ECD4" w14:textId="325C069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A4C2B" w14:textId="0F76BDA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11F2C6E" w14:textId="77777777" w:rsidTr="00115635">
              <w:trPr>
                <w:cantSplit/>
                <w:trHeight w:val="63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57F40" w14:textId="1E1EF14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B223" w14:textId="5955A85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1B42B" w14:textId="4628368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ДК1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9AC17" w14:textId="0FC0848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BB95B" w14:textId="67A809D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2D172" w14:textId="348DD00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9BFC8" w14:textId="3F715C8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4AB53E8" w14:textId="77777777" w:rsidTr="00115635">
              <w:trPr>
                <w:cantSplit/>
                <w:trHeight w:val="55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84A75" w14:textId="241B257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D43D1" w14:textId="7AF685C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968B" w14:textId="5E77C12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ДК1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F48BC" w14:textId="333980C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6200C" w14:textId="400E586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85EB3" w14:textId="0162B99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5DA0F" w14:textId="4376C2F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9C0C8B7" w14:textId="77777777" w:rsidTr="00115635">
              <w:trPr>
                <w:cantSplit/>
                <w:trHeight w:val="6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EB8AF" w14:textId="4078CC3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FDD67" w14:textId="3C0BA03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D8B5D" w14:textId="250E1F8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ДК1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84B8D" w14:textId="29DCEED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70EC0" w14:textId="1BC4662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DD43C" w14:textId="5890E10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3DEA2" w14:textId="4914CB9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C424E48" w14:textId="77777777" w:rsidTr="00115635">
              <w:trPr>
                <w:cantSplit/>
                <w:trHeight w:val="6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0E27B" w14:textId="753F94EC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65E5" w14:textId="3DD32CB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ADA89" w14:textId="6967E9B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ДК1 установ фінансового сектору, які визначені незначними вкладенням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E732A" w14:textId="527DB48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4F158" w14:textId="3B843900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B83B4" w14:textId="5A8B7C2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855D9" w14:textId="3427DFF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A11BA53" w14:textId="77777777" w:rsidTr="00115635">
              <w:trPr>
                <w:cantSplit/>
                <w:trHeight w:val="80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201F0" w14:textId="2341295B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12FAD" w14:textId="78C86FE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ED15F" w14:textId="3C79FB5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ДК1 установ фінансового сектору,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2F4F8" w14:textId="2EAAF26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C7E32" w14:textId="6F22E23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23587" w14:textId="284D2EA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C756E" w14:textId="34045C7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6DFB82E" w14:textId="77777777" w:rsidTr="00115635">
              <w:trPr>
                <w:cantSplit/>
                <w:trHeight w:val="392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5F94A" w14:textId="15DC593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95E61" w14:textId="265C353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6888E" w14:textId="3A72861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ДК1 установ фінансового сектору,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176D9" w14:textId="568E73D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90C58" w14:textId="31FF29B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B5792" w14:textId="24F0422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B6071" w14:textId="3027730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10C4E5B" w14:textId="77777777" w:rsidTr="00115635">
              <w:trPr>
                <w:cantSplit/>
                <w:trHeight w:val="97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96A1E" w14:textId="4157153B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8DD96" w14:textId="747442E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9916B" w14:textId="2B37B20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ДК1 установ фінансового сектору,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C8C1C" w14:textId="12B6424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810FF" w14:textId="7518DE40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0E62C" w14:textId="56133C4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AF02A" w14:textId="3AFB5EF5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DEDE78C" w14:textId="77777777" w:rsidTr="00115635">
              <w:trPr>
                <w:cantSplit/>
                <w:trHeight w:val="648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6BD65" w14:textId="44D63D2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C9859" w14:textId="5876B29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D3AD6" w14:textId="5CAD758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ДК1 установ фінансового сектору,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71FE6" w14:textId="058200B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F93A4" w14:textId="6761B24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FF9A8" w14:textId="2A00890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97E45" w14:textId="7194F54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BEB9F24" w14:textId="77777777" w:rsidTr="00115635">
              <w:trPr>
                <w:cantSplit/>
                <w:trHeight w:val="70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8AE77" w14:textId="69F47D92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9E571" w14:textId="7A939A8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41491" w14:textId="0B9C548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ДК1 установ фінансового сектору,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5C38A" w14:textId="0762D7D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B35D7" w14:textId="760034E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D2F20" w14:textId="00FAE9F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5DD67" w14:textId="34EEBDC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C223557" w14:textId="77777777" w:rsidTr="00115635">
              <w:trPr>
                <w:cantSplit/>
                <w:trHeight w:val="9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52968" w14:textId="63822EA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2420B" w14:textId="45F2C68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C4982" w14:textId="0DB7ACA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Капітал 2 рівня (далі – К2)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CCBD3" w14:textId="5A6694D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4686B" w14:textId="2C68318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6BA00" w14:textId="3441D25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A3F7B" w14:textId="5C2EADC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3227C73" w14:textId="77777777" w:rsidTr="00115635">
              <w:trPr>
                <w:cantSplit/>
                <w:trHeight w:val="51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6522CC" w14:textId="14452DC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4BDEE" w14:textId="210AA380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73ACA" w14:textId="302F187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К2 у вигляді привілейованих акцій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1D5E" w14:textId="19C9E16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E6BA7" w14:textId="70D8D5E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4AA9B" w14:textId="4993D71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1B3FC" w14:textId="47AE654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220DCD9" w14:textId="77777777" w:rsidTr="00115635">
              <w:trPr>
                <w:cantSplit/>
                <w:trHeight w:val="37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D2092" w14:textId="3CFA65CA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73DE2" w14:textId="0870B7F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DCD75" w14:textId="674EC17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К2 у вигляді субординованого боргу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FF0DA" w14:textId="5360F5A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78BAD" w14:textId="49BCF86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63354" w14:textId="7193A25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C024C" w14:textId="47C7287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0B7C199" w14:textId="77777777" w:rsidTr="00115635">
              <w:trPr>
                <w:cantSplit/>
                <w:trHeight w:val="37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565C" w14:textId="6D1FD431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EE5FC" w14:textId="3E691143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9B0DC" w14:textId="5FC8069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Власні інструменти К2, які не включаються до К2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F098" w14:textId="17B2959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4B6B0" w14:textId="3922AD6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12BA4" w14:textId="026354E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42B23" w14:textId="37BD383A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FD9908A" w14:textId="77777777" w:rsidTr="00115635">
              <w:trPr>
                <w:cantSplit/>
                <w:trHeight w:val="5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AC2ED" w14:textId="791C4585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4EEB8" w14:textId="7122CAC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6BC9E" w14:textId="5ECA56F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Емісійні різниці (емісійний дохід), отримані за власним інструментом К2 (привілейованими акціями банку)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EE6F2" w14:textId="1377026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8E9AD1" w14:textId="57A3AD2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63A04" w14:textId="3D37013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C691F" w14:textId="0237915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315AFE6" w14:textId="77777777" w:rsidTr="00115635">
              <w:trPr>
                <w:cantSplit/>
                <w:trHeight w:val="100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B0CDF" w14:textId="4CA40AE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9A1E6" w14:textId="28CEE2E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4DB0E" w14:textId="23E3E29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Власний інструмент ДК1, який включається до К2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49482" w14:textId="78793C9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212C5" w14:textId="5E17008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6FDB7" w14:textId="337BABA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00967" w14:textId="2A76295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BC296AC" w14:textId="77777777" w:rsidTr="00115635">
              <w:trPr>
                <w:cantSplit/>
                <w:trHeight w:val="450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9FD0D" w14:textId="4C434F6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D7DD0" w14:textId="121D0DD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08734" w14:textId="7FA8575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у власні інструменти К2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FC349" w14:textId="782B1F2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3A8DB" w14:textId="295651A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18B2A" w14:textId="6F87B967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04872D" w14:textId="44E08BA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439FD61" w14:textId="77777777" w:rsidTr="00115635">
              <w:trPr>
                <w:cantSplit/>
                <w:trHeight w:val="41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B2FB5" w14:textId="4D4A1C8D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209D2" w14:textId="755B04A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F99AD" w14:textId="3FCE32D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у власні інструменти К2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75A44" w14:textId="64822B1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EA312" w14:textId="70BCE7C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9E25" w14:textId="1A149AE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09922F" w14:textId="23867EA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3B72B492" w14:textId="77777777" w:rsidTr="00115635">
              <w:trPr>
                <w:cantSplit/>
                <w:trHeight w:val="40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A1FB8" w14:textId="2F3629E9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FB97F" w14:textId="79B4DEF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C2D4F" w14:textId="2ADAD34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у власні інструменти К2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2DFF4" w14:textId="27E8C02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66C95" w14:textId="2721A00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05AE9" w14:textId="50059F1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C5AC3" w14:textId="02B4E7B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716BF9F" w14:textId="77777777" w:rsidTr="00115635">
              <w:trPr>
                <w:cantSplit/>
                <w:trHeight w:val="41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614B0" w14:textId="4BF29D92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48100" w14:textId="7129E6F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5A768" w14:textId="6F8F68C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К2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4026C" w14:textId="6BB293C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DA135" w14:textId="3CDCD14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E3C08" w14:textId="7E5648D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E1DE37" w14:textId="4F365AF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6B8530EB" w14:textId="77777777" w:rsidTr="004D3B8D">
              <w:trPr>
                <w:cantSplit/>
                <w:trHeight w:val="41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1EFDC" w14:textId="3593C04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1B8E22" w14:textId="734BB7C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8591" w14:textId="3AD61A2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К2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F600" w14:textId="42B6CB8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2E3F" w14:textId="79AB913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51554" w14:textId="45EF2FF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02DAE" w14:textId="0410051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5F8CEA84" w14:textId="77777777" w:rsidTr="00115635">
              <w:trPr>
                <w:cantSplit/>
                <w:trHeight w:val="71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296DD" w14:textId="0044669F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280EA" w14:textId="75A07F4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868C0" w14:textId="293F8F8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К2 установ фінансового сектору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75C20" w14:textId="0672D61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61150" w14:textId="7E8BD6DD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3142A" w14:textId="55BEEA6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94A87" w14:textId="1834211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B537348" w14:textId="77777777" w:rsidTr="00115635">
              <w:trPr>
                <w:cantSplit/>
                <w:trHeight w:val="537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C31D" w14:textId="5B219AC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2FE5B" w14:textId="025AF59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E4EC8F" w14:textId="768D930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К2 установ фінансового сектору, які визначені незначними вкладенням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3FB66" w14:textId="304E4B3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3C8A" w14:textId="46A8351A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F54B8" w14:textId="3E0A022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207D5" w14:textId="21019EF6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48FFE1B" w14:textId="77777777" w:rsidTr="00115635">
              <w:trPr>
                <w:cantSplit/>
                <w:trHeight w:val="81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A8991" w14:textId="333BCD44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C559F" w14:textId="563C0275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D755B" w14:textId="57371A1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К2 установ фінансового сектору,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BC733" w14:textId="77F0F18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5D0A2" w14:textId="716E5D3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1C048" w14:textId="31FC235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A2D13" w14:textId="30E37D6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D1FD1CE" w14:textId="77777777" w:rsidTr="00115635">
              <w:trPr>
                <w:cantSplit/>
                <w:trHeight w:val="65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4213B" w14:textId="183E6D11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BC2F5" w14:textId="224F450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2E168" w14:textId="5618824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К2 установ фінансового сектору, які визначені незначними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E39A7" w14:textId="054B8C8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6CB01" w14:textId="3E5A041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6D1A2" w14:textId="1E5C787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51FBF" w14:textId="5C8571D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147D9AAE" w14:textId="77777777" w:rsidTr="00115635">
              <w:trPr>
                <w:cantSplit/>
                <w:trHeight w:val="80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0A97F" w14:textId="2DEAE3F8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48EC" w14:textId="066C7F47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17321" w14:textId="0B5B6F2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Прямі вкладення в інструменти К2 установ фінансового сектору, які визначені значними вкладенням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A9A51" w14:textId="4DC50DE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F13C2" w14:textId="1BB2463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5B664" w14:textId="213D28F1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30E04" w14:textId="4258616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46AB5A2" w14:textId="77777777" w:rsidTr="00115635">
              <w:trPr>
                <w:cantSplit/>
                <w:trHeight w:val="856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3B5EA" w14:textId="27385CD0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6AE64" w14:textId="539E24B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D311B" w14:textId="74F3F21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Опосередковані вкладення в інструменти К2 установ фінансового сектору,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1BF89" w14:textId="4D9C877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DC5CE" w14:textId="090507B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A6446" w14:textId="2106CA0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5B5C2" w14:textId="1C807B3B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7E676054" w14:textId="77777777" w:rsidTr="00115635">
              <w:trPr>
                <w:cantSplit/>
                <w:trHeight w:val="784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6DFBE" w14:textId="384D687C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25855" w14:textId="53E10AA2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83ACB0" w14:textId="7B61C6C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Синтетичні вкладення в інструменти К2 установ фінансового сектору, які визначені значними вкладеннями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4C6CA" w14:textId="7114EAD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AE7C2" w14:textId="4A82D6E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D60A" w14:textId="187B6C28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5324C" w14:textId="51F10742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0E36E3B9" w14:textId="77777777" w:rsidTr="00115635">
              <w:trPr>
                <w:cantSplit/>
                <w:trHeight w:val="841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764BC" w14:textId="0CAE3D7C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1072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061A0" w14:textId="26B048D1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A6R089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E3575" w14:textId="53E64B99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Перевищення нормативу Н9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58692" w14:textId="44EF05F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86A4C" w14:textId="20C4EFAF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2EEF5" w14:textId="3E2BD85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5DE88" w14:textId="3316DA7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C08F6B3" w14:textId="77777777" w:rsidTr="00115635">
              <w:trPr>
                <w:cantSplit/>
                <w:trHeight w:val="343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DB4A" w14:textId="137968C2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B90BC" w14:textId="0EC8F4A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C30AD" w14:textId="4E5EA58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Порогова сума  щодо незначних вкладень (10%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40F0D" w14:textId="2001E7DE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24B05" w14:textId="0428FABB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4B92F" w14:textId="33278B8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12D06" w14:textId="0F21CC90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2469992A" w14:textId="77777777" w:rsidTr="00115635">
              <w:trPr>
                <w:cantSplit/>
                <w:trHeight w:val="67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ED21B9" w14:textId="33B4A27C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1074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370E0" w14:textId="1EB15B19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E23D4" w14:textId="15009D0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Порогова сума щодо значних вкладень /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(10%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16FC8" w14:textId="53960D28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A177C" w14:textId="3E83A706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R020, R030,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3C2FE" w14:textId="5BAB75CF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C6708" w14:textId="5BD35DDD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6RX</w:t>
                  </w:r>
                </w:p>
              </w:tc>
            </w:tr>
            <w:tr w:rsidR="006C4406" w:rsidRPr="006C4406" w14:paraId="43998895" w14:textId="77777777" w:rsidTr="00115635">
              <w:trPr>
                <w:cantSplit/>
                <w:trHeight w:val="699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5B275" w14:textId="6FCE7B7E" w:rsidR="00C50882" w:rsidRPr="006C4406" w:rsidRDefault="00C50882" w:rsidP="00C5088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1075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BEFF1" w14:textId="7038F064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A6R092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0EEA8" w14:textId="536B0D5C" w:rsidR="00C50882" w:rsidRPr="006C4406" w:rsidRDefault="00C50882" w:rsidP="00C50882">
                  <w:pPr>
                    <w:rPr>
                      <w:b/>
                      <w:sz w:val="16"/>
                      <w:szCs w:val="16"/>
                      <w:highlight w:val="yellow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Порогова сума щодо сукупної суми значних вкладень та нетто-величини відстроченого податкового активу, який відшкодовується в майбутніх періодах відповідно до тимчасових різниць, що підлягають вирахуванню (17,65% поріг)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808869" w14:textId="4CEC64F4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6C4406">
                    <w:rPr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DF4C5" w14:textId="23E9B903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020,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030,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T</w:t>
                  </w:r>
                  <w:r w:rsidRPr="006C4406">
                    <w:rPr>
                      <w:b/>
                      <w:sz w:val="16"/>
                      <w:szCs w:val="16"/>
                    </w:rPr>
                    <w:t>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3EE20" w14:textId="586B6FCC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3232F" w14:textId="2CACB86E" w:rsidR="00C50882" w:rsidRPr="006C4406" w:rsidRDefault="00C50882" w:rsidP="00C50882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RX</w:t>
                  </w:r>
                </w:p>
              </w:tc>
            </w:tr>
          </w:tbl>
          <w:p w14:paraId="78D1136E" w14:textId="77777777" w:rsidR="00BA7560" w:rsidRPr="006C4406" w:rsidRDefault="00BA7560" w:rsidP="00BA756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14:paraId="07E35528" w14:textId="4E7895CF" w:rsidR="00BA7560" w:rsidRPr="006C4406" w:rsidRDefault="00BA7560" w:rsidP="00C50882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C4406">
              <w:t>У звʼязку з цим рядки 985–2088 уважати відповідно рядками 107</w:t>
            </w:r>
            <w:r w:rsidR="00C50882" w:rsidRPr="006C4406">
              <w:t>6</w:t>
            </w:r>
            <w:r w:rsidRPr="006C4406">
              <w:t>–21</w:t>
            </w:r>
            <w:r w:rsidR="00C50882" w:rsidRPr="006C4406">
              <w:t>79</w:t>
            </w:r>
            <w:r w:rsidRPr="006C4406">
              <w:t>.</w:t>
            </w:r>
          </w:p>
        </w:tc>
      </w:tr>
      <w:tr w:rsidR="006C4406" w:rsidRPr="006C4406" w14:paraId="3CB2C306" w14:textId="77777777" w:rsidTr="001C4607">
        <w:trPr>
          <w:jc w:val="center"/>
        </w:trPr>
        <w:tc>
          <w:tcPr>
            <w:tcW w:w="7939" w:type="dxa"/>
          </w:tcPr>
          <w:p w14:paraId="22BCE2CF" w14:textId="77777777" w:rsidR="00BA7560" w:rsidRPr="006C4406" w:rsidRDefault="00BA7560" w:rsidP="00BA756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703FD49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E62D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291F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C176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BAFD2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4F0F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D203A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A2B83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00830CB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891F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3AA27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35C0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AE6BC8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9BF6F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1CEC1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59C40" w14:textId="77777777" w:rsidR="00BA7560" w:rsidRPr="006C4406" w:rsidRDefault="00BA7560" w:rsidP="00BA75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F44A64F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4CB2A" w14:textId="1D40DC42" w:rsidR="00BA7560" w:rsidRPr="006C4406" w:rsidRDefault="00BA7560" w:rsidP="00BA756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798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2E7EC" w14:textId="57D12943" w:rsidR="00BA7560" w:rsidRPr="006C4406" w:rsidRDefault="00BA7560" w:rsidP="00BA756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A79001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7FE29" w14:textId="51B16DBB" w:rsidR="00BA7560" w:rsidRPr="006C4406" w:rsidRDefault="00BA7560" w:rsidP="00BA756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Дані про залучений субординований борг для включення до капіталу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9B112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T070_1, T070_2, T070_3, T070_4, T090_1, T090_2</w:t>
                  </w:r>
                </w:p>
                <w:p w14:paraId="66DE31ED" w14:textId="1ECB7B66" w:rsidR="00BA7560" w:rsidRPr="006C4406" w:rsidRDefault="00BA7560" w:rsidP="00BA756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E326D" w14:textId="2D223E91" w:rsidR="00BA7560" w:rsidRPr="006C4406" w:rsidRDefault="00BA7560" w:rsidP="00BA756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 xml:space="preserve">K030, 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B520A" w14:textId="77777777" w:rsidR="00BA7560" w:rsidRPr="006C4406" w:rsidRDefault="00BA7560" w:rsidP="00BA756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Q001, K020, K021, Q007_1, Q007_2, Q007_3, Q003_1, Q003_3</w:t>
                  </w:r>
                </w:p>
                <w:p w14:paraId="08517DEE" w14:textId="15C70444" w:rsidR="00BA7560" w:rsidRPr="006C4406" w:rsidRDefault="00BA7560" w:rsidP="00BA756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D087" w14:textId="070AD3F6" w:rsidR="00BA7560" w:rsidRPr="006C4406" w:rsidRDefault="00BA7560" w:rsidP="00BA756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79X</w:t>
                  </w:r>
                </w:p>
              </w:tc>
            </w:tr>
          </w:tbl>
          <w:p w14:paraId="67470933" w14:textId="3C304466" w:rsidR="00BA7560" w:rsidRPr="006C4406" w:rsidRDefault="00BA7560" w:rsidP="00BA756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6E4BA208" w14:textId="71E3C076" w:rsidR="00BA7560" w:rsidRPr="006C4406" w:rsidRDefault="00BA7560" w:rsidP="00BA7560">
            <w:pPr>
              <w:shd w:val="clear" w:color="auto" w:fill="FFFFFF" w:themeFill="background1"/>
              <w:tabs>
                <w:tab w:val="left" w:pos="851"/>
              </w:tabs>
              <w:ind w:right="-1"/>
              <w:jc w:val="both"/>
            </w:pPr>
            <w:r w:rsidRPr="006C4406">
              <w:t>Рядок 111</w:t>
            </w:r>
            <w:r w:rsidR="00B716FC" w:rsidRPr="006C4406">
              <w:t>7</w:t>
            </w:r>
            <w:r w:rsidRPr="006C4406">
              <w:t xml:space="preserve"> виключити.</w:t>
            </w:r>
          </w:p>
          <w:p w14:paraId="2B38CA39" w14:textId="07942ED3" w:rsidR="00BA7560" w:rsidRPr="006C4406" w:rsidRDefault="00BA7560" w:rsidP="00B716FC">
            <w:pPr>
              <w:rPr>
                <w:b/>
                <w:sz w:val="16"/>
                <w:szCs w:val="16"/>
              </w:rPr>
            </w:pPr>
            <w:r w:rsidRPr="006C4406">
              <w:t>У звʼязку з цим рядки 111</w:t>
            </w:r>
            <w:r w:rsidR="00B716FC" w:rsidRPr="006C4406">
              <w:t>8</w:t>
            </w:r>
            <w:r w:rsidRPr="006C4406">
              <w:t>–21</w:t>
            </w:r>
            <w:r w:rsidR="00B716FC" w:rsidRPr="006C4406">
              <w:t>79</w:t>
            </w:r>
            <w:r w:rsidRPr="006C4406">
              <w:t xml:space="preserve"> уважати відповідно рядками 111</w:t>
            </w:r>
            <w:r w:rsidR="00B716FC" w:rsidRPr="006C4406">
              <w:t>7</w:t>
            </w:r>
            <w:r w:rsidRPr="006C4406">
              <w:t>–217</w:t>
            </w:r>
            <w:r w:rsidR="00B716FC" w:rsidRPr="006C4406">
              <w:t>8</w:t>
            </w:r>
            <w:r w:rsidRPr="006C4406">
              <w:t>.</w:t>
            </w:r>
          </w:p>
        </w:tc>
      </w:tr>
      <w:tr w:rsidR="006C4406" w:rsidRPr="006C4406" w14:paraId="4675BA61" w14:textId="77777777" w:rsidTr="00414EF5">
        <w:trPr>
          <w:jc w:val="center"/>
        </w:trPr>
        <w:tc>
          <w:tcPr>
            <w:tcW w:w="7939" w:type="dxa"/>
          </w:tcPr>
          <w:p w14:paraId="7349ED16" w14:textId="77777777" w:rsidR="006060F7" w:rsidRPr="006C4406" w:rsidRDefault="006060F7" w:rsidP="006060F7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04F8B63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23590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D8C63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F78D9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BF03A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C147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2A353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07B86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370D22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32849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D51C2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66621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8D3FC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935C7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0D4DA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2ACED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DA42D6C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AAB4F" w14:textId="1021E82C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AD5AF" w14:textId="5BF0AB2A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A7F003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6833" w14:textId="3AE3460C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Запланований обсяг чистого процентного доходу на звітний період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6C9EC" w14:textId="3C03016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D409E" w14:textId="5A593AA9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F130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4DE18" w14:textId="2C2C3D5D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8F962" w14:textId="383AD5B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7FX</w:t>
                  </w:r>
                </w:p>
              </w:tc>
            </w:tr>
          </w:tbl>
          <w:p w14:paraId="76F4E848" w14:textId="01A0076F" w:rsidR="006060F7" w:rsidRPr="006C4406" w:rsidRDefault="006060F7" w:rsidP="006060F7">
            <w:pPr>
              <w:ind w:firstLine="567"/>
              <w:jc w:val="both"/>
            </w:pPr>
          </w:p>
        </w:tc>
        <w:tc>
          <w:tcPr>
            <w:tcW w:w="8074" w:type="dxa"/>
          </w:tcPr>
          <w:p w14:paraId="595FD47F" w14:textId="77777777" w:rsidR="006060F7" w:rsidRPr="006C4406" w:rsidRDefault="006060F7" w:rsidP="006060F7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288D7B0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F9AE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2777B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7968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46ED0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BE7D8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A31D9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70648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581366E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76B7A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320C8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D5CFD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548ED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B7EF8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2C5E3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E6E7A" w14:textId="77777777" w:rsidR="006060F7" w:rsidRPr="006C4406" w:rsidRDefault="006060F7" w:rsidP="006060F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B88E174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1FA65" w14:textId="7ED01F4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FC5C4" w14:textId="6F8F58B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A7F003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2B836" w14:textId="5315DF63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Плановий річний чистий процентний дохід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1B872" w14:textId="107B900C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DDC88" w14:textId="6F51C75E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F130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2358F" w14:textId="2F5A450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D74DC" w14:textId="3516FC5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7FX</w:t>
                  </w:r>
                </w:p>
              </w:tc>
            </w:tr>
          </w:tbl>
          <w:p w14:paraId="2C800612" w14:textId="3F7A89E6" w:rsidR="006060F7" w:rsidRPr="006C4406" w:rsidRDefault="006060F7" w:rsidP="006060F7">
            <w:pPr>
              <w:ind w:firstLine="567"/>
              <w:jc w:val="both"/>
            </w:pPr>
          </w:p>
        </w:tc>
      </w:tr>
      <w:tr w:rsidR="006C4406" w:rsidRPr="006C4406" w14:paraId="540F6CFF" w14:textId="77777777" w:rsidTr="00414EF5">
        <w:trPr>
          <w:jc w:val="center"/>
        </w:trPr>
        <w:tc>
          <w:tcPr>
            <w:tcW w:w="7939" w:type="dxa"/>
          </w:tcPr>
          <w:p w14:paraId="75E30D59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90C3DF9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CF75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AB44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2ED8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E0F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613A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E040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C75B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63AC2F2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2738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664A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0EC8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EF35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A844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1AE0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DFD4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FC7739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58731" w14:textId="1E763A9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0555D" w14:textId="687E430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7C692" w14:textId="4EDDA0B5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чутливих до процентного ризику, з визначеним строком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9BD90" w14:textId="276B18B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9EDCB" w14:textId="529F2F71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44C3C" w14:textId="3FEBE68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D3D5A" w14:textId="57F7B92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33EAD6C0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1BF1F" w14:textId="2422A74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DE21B" w14:textId="5586435D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7D11D" w14:textId="1AD323D9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чутливих до процентного ризику, без визначеного строку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E4549" w14:textId="3113063D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4F62E" w14:textId="41E313CC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53BDE" w14:textId="3F7B577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6A8EA" w14:textId="79D67E30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29EB510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076FB" w14:textId="624268D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16235" w14:textId="34B3E61C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18217" w14:textId="748F7E96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нечутливих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088958" w14:textId="3FF8261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9B867" w14:textId="2DDA4C3F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4338A" w14:textId="2AABEB73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A1318" w14:textId="2074571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524CF44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77BFC" w14:textId="321267C0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C20B5" w14:textId="2A3E160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F6F08" w14:textId="2ADFCA02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чутливих до процентного ризику, з визначеним строком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37759" w14:textId="665582CB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66B78" w14:textId="79879E4D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5C824" w14:textId="62D0FA23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BD5FC" w14:textId="06190ED3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338B26E9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B7044" w14:textId="2F9510E0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EAAE1" w14:textId="0A5A5CAB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E7333" w14:textId="47A1BF72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чутливих до процентного ризику, без визначеного строку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62FEF" w14:textId="233A628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DDCE" w14:textId="11E21D39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F1CF4" w14:textId="2A87E12F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66C71" w14:textId="39D69ADF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0A525F04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2405F" w14:textId="5356043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C7320" w14:textId="79002BD5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95AC9" w14:textId="169E8DE2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нечутливих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C816C" w14:textId="5BB5C22F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DF31C" w14:textId="66E76FEB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46226" w14:textId="57BD8B5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611B6" w14:textId="1D96B9C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381FD43F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2B0F0" w14:textId="2F3D0A11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AC226" w14:textId="3A620433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71945" w14:textId="5D47EA7F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вимог за позабалансовими позиціями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17ABA" w14:textId="2AFBFF6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E2BC7" w14:textId="2081D029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254F3" w14:textId="2F1B8226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1B815" w14:textId="4D5CA9B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4A31244B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4BE73" w14:textId="325175AC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B3C82" w14:textId="76E6ECD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D3573" w14:textId="14194336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зобов’язань за позабалансовими позиціями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37AC" w14:textId="28342431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C927C" w14:textId="735D40C4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C6015" w14:textId="5B8A9EA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EF8F2" w14:textId="6FF56BD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785ECAD2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3BC9B" w14:textId="5471C6F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76A09" w14:textId="35363A7F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BD27A" w14:textId="7C6EE07E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Середня строковість стабільних залишків за зобов’язаннями, чутливими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6923A" w14:textId="44A7311E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70F1" w14:textId="5D1422BD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DBE64" w14:textId="68859A81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DF14D" w14:textId="68852BA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4D15D92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1AD7" w14:textId="43794AD1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96BD1" w14:textId="57E8182E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163C" w14:textId="7DF4823C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Максимальна строковість стабільних залишків за зобов’язаннями, чутливими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39F17" w14:textId="28353CB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AFE0A" w14:textId="1D6741AD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S240, F048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8073" w14:textId="1D4F53BB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6CAC2B" w14:textId="074BE42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</w:tbl>
          <w:p w14:paraId="09F9E70F" w14:textId="7AF3CBEC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6CB97226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73D1191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18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890F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D35C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5176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F3A1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420E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F1F9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95BD350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7DCC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E07A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761A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A76C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6A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B3CE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BEBA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0228153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66AA6" w14:textId="45B8F78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619D4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9A458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чутливих до процентного ризику, з визначеним строком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2A500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0D389" w14:textId="19140646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F048</w:t>
                  </w:r>
                  <w:r w:rsidR="00626398" w:rsidRPr="006C4406">
                    <w:rPr>
                      <w:sz w:val="16"/>
                      <w:szCs w:val="16"/>
                    </w:rPr>
                    <w:t xml:space="preserve">, </w:t>
                  </w:r>
                  <w:r w:rsidR="00626398"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="00626398"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FDCC6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58600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1FD5CBFE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80008" w14:textId="2B0D0C4A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F333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F992A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чутливих до процентного ризику, без визначеного строку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3851E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6DE2F" w14:textId="74ABF456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6AEE1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FC6AE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7DF1123C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F8D63" w14:textId="705902A3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FFF0F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8B21A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активів, нечутливих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4625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0C3D9" w14:textId="64DC980E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61D79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562EE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18AD058F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57678" w14:textId="5514C41E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E9801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A6A55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чутливих до процентного ризику, з визначеним строком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DFE0B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7CA8F" w14:textId="1E06AB7C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28C45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BEF03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304FACB4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AECA8" w14:textId="66AECF26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5BB3A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C83E1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чутливих до процентного ризику, без визначеного строку до погашення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C001E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D4D46" w14:textId="332CDD5D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A671F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2F14C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30959861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142CA" w14:textId="3C592A37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C3192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6A759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балансових зобов’язань, нечутливих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EDE2B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DF37C" w14:textId="1CF8EE3C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2AA0D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26B92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5553B1E1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3A0FE" w14:textId="6D2D7D16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435BA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C104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вимог за позабалансовими позиціями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282E1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3D612" w14:textId="440B52BB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82C56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990C6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6ACD7428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BD630" w14:textId="2218C8BF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4B3EC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3F53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зобов’язань за позабалансовими позиціями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1DC8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45833" w14:textId="7FC48B85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86E7F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3F367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7AFF2FC5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E1625" w14:textId="356AF339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46DC5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8400B9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Середня строковість стабільних залишків за зобов’язаннями, чутливими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C911A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74864" w14:textId="7CA8AA03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11C23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155A4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  <w:tr w:rsidR="006C4406" w:rsidRPr="006C4406" w14:paraId="79A1FA8F" w14:textId="77777777" w:rsidTr="00842FD7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88570" w14:textId="4798D046" w:rsidR="00626398" w:rsidRPr="006C4406" w:rsidRDefault="00626398" w:rsidP="006263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3F0AE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A7G010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518A2" w14:textId="77777777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Максимальна строковість стабільних залишків за зобов’язаннями, чутливими до процентного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EB507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38D89" w14:textId="29A333EE" w:rsidR="00626398" w:rsidRPr="006C4406" w:rsidRDefault="00626398" w:rsidP="00626398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F048, </w:t>
                  </w:r>
                  <w:r w:rsidRPr="006C4406">
                    <w:rPr>
                      <w:b/>
                      <w:bCs/>
                      <w:sz w:val="16"/>
                      <w:szCs w:val="16"/>
                    </w:rPr>
                    <w:t xml:space="preserve">F130, </w:t>
                  </w:r>
                  <w:r w:rsidRPr="006C4406">
                    <w:rPr>
                      <w:sz w:val="16"/>
                      <w:szCs w:val="16"/>
                    </w:rPr>
                    <w:t>R030, S240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978E5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F9E8A" w14:textId="77777777" w:rsidR="00626398" w:rsidRPr="006C4406" w:rsidRDefault="00626398" w:rsidP="00626398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7GX</w:t>
                  </w:r>
                </w:p>
              </w:tc>
            </w:tr>
          </w:tbl>
          <w:p w14:paraId="5321D5AF" w14:textId="22C12001" w:rsidR="00072430" w:rsidRPr="006C4406" w:rsidRDefault="00072430" w:rsidP="00072430">
            <w:pPr>
              <w:ind w:firstLine="567"/>
              <w:jc w:val="both"/>
            </w:pPr>
          </w:p>
        </w:tc>
      </w:tr>
      <w:tr w:rsidR="006C4406" w:rsidRPr="006C4406" w14:paraId="027EBA50" w14:textId="77777777" w:rsidTr="00414EF5">
        <w:trPr>
          <w:jc w:val="center"/>
        </w:trPr>
        <w:tc>
          <w:tcPr>
            <w:tcW w:w="7939" w:type="dxa"/>
          </w:tcPr>
          <w:p w14:paraId="3E60694B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5A8D36A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105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5078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FAF5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BE3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C893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7F9A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0BE1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54BEE39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C374A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F212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6CF9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5F31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CD95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B63E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3973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AC4FD9C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EB5C1" w14:textId="18509ED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F9E07" w14:textId="3D55B0D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E687B" w14:textId="1B6E22FE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кредитами, наданими юридичним та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198D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0755FCD2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0C58E" w14:textId="3B7E27AA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8A5A6" w14:textId="71C47EE5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797BD" w14:textId="1A4504BD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69202DEF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F83E7" w14:textId="65E6065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40D7B" w14:textId="64D38FB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61C59" w14:textId="233D3D25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коштами на вимогу в інших банках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F69DD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T070_2,T080_1, T080_2</w:t>
                  </w:r>
                </w:p>
                <w:p w14:paraId="3FDA5521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0A1D0" w14:textId="0A6D30AF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85B3" w14:textId="19F1648C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1F565" w14:textId="5CAB0076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4D03FA72" w14:textId="77777777" w:rsidTr="00E64D93">
              <w:trPr>
                <w:cantSplit/>
                <w:trHeight w:val="1445"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2846" w14:textId="3A7C7117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835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EDA07" w14:textId="273D9226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EF4CC" w14:textId="001C8923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фінансова дебіторська заборгованість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5A235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6FD1D6B4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CC8AF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6026A8C0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4BF91" w14:textId="17DBCC5A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5F426" w14:textId="663B4606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5D6400AA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A6EC1" w14:textId="093AD14D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836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7A387" w14:textId="0AFA5044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93B78" w14:textId="3FE5EC63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борговими цінними паперами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A67D4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437B6B19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E365E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70C86556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48A7A" w14:textId="4F585B7C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15C70" w14:textId="0BBA8BC0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2128911A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F2AB0" w14:textId="36EE576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55E09" w14:textId="0E90073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5264F" w14:textId="467180E0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наданими фінансовими зобовʼязаннями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9FE8D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0CCB7088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8BDFC" w14:textId="7C570D48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D6FAC" w14:textId="32A58DDA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1EE87" w14:textId="143FA011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0C4ED3C4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8DD35" w14:textId="23B961BD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838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BB1870" w14:textId="67EC64AB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566E4" w14:textId="72DEF2AC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наданими іншими зобов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ʼ</w:t>
                  </w:r>
                  <w:r w:rsidRPr="006C4406">
                    <w:rPr>
                      <w:sz w:val="16"/>
                      <w:szCs w:val="16"/>
                    </w:rPr>
                    <w:t>язаннями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0A8AB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01690961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38F73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35998BD5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629B1" w14:textId="3F42F4D6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A6343" w14:textId="06B7893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</w:tbl>
          <w:p w14:paraId="79C2A46F" w14:textId="30AED64F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C69ABF9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291DE52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572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825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0BB6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DF7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6C6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4A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A49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D5EFE0A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CDF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CAFA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BB6F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61F8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37D8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403B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EF1C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021ACDE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4CB28" w14:textId="53777F8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28B62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9FDE0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кредитами, наданими юридичним та фізичним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D5AF5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57074816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56116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A74D0" w14:textId="2ECED818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703803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0835D749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C26C" w14:textId="40A4CB4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1152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C9A28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299BE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коштами на вимогу в інших банках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E41D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T070_2,T080_1, T080_2</w:t>
                  </w:r>
                </w:p>
                <w:p w14:paraId="63BC216C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B13DC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5C0C8" w14:textId="2391325F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174AD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4B403B95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0B51C" w14:textId="443BE08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1153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9F62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F2C85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фінансова дебіторська заборгованість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BD3D0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03C9C92E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78B80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40EFAAA1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1C984" w14:textId="65959493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C9D6D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69CF71D8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AACED" w14:textId="38E2F00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1154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8EC38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AFE61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борговими цінними паперами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DA781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4C6FD8A7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761DF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56D294BB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0B95A" w14:textId="41B1C3A0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38F5C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06D6962E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F58DD" w14:textId="5DE78C75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0F79E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8405D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наданими фінансовими зобовʼязаннями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A1311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774A4080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9959B8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3E559" w14:textId="3DA714D1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26AC3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  <w:tr w:rsidR="006C4406" w:rsidRPr="006C4406" w14:paraId="5E2A1140" w14:textId="77777777" w:rsidTr="00414EF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C264B" w14:textId="7CA356C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6054F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A7I006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65722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Реструктуризована заборгованість за наданими іншими зобов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ʼ</w:t>
                  </w:r>
                  <w:r w:rsidRPr="006C4406">
                    <w:rPr>
                      <w:sz w:val="16"/>
                      <w:szCs w:val="16"/>
                    </w:rPr>
                    <w:t>язаннями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96601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</w:t>
                  </w:r>
                  <w:r w:rsidRPr="006C4406">
                    <w:rPr>
                      <w:sz w:val="16"/>
                      <w:szCs w:val="16"/>
                    </w:rPr>
                    <w:br/>
                    <w:t>T080_1, T080_2</w:t>
                  </w:r>
                </w:p>
                <w:p w14:paraId="19BB061D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64088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R030, F083, K140, K110, K061, F074, F037, K072, S260, S032, F131, FBM, S245, F134, F135</w:t>
                  </w:r>
                </w:p>
                <w:p w14:paraId="3A466B83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74CB8" w14:textId="359ECE7B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QF134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66F74C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7IX</w:t>
                  </w:r>
                </w:p>
              </w:tc>
            </w:tr>
          </w:tbl>
          <w:p w14:paraId="3B2B2D89" w14:textId="77777777" w:rsidR="00072430" w:rsidRPr="006C4406" w:rsidRDefault="00072430" w:rsidP="0007243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C4406" w:rsidRPr="006C4406" w14:paraId="07BA91B1" w14:textId="77777777" w:rsidTr="001367EE">
        <w:trPr>
          <w:jc w:val="center"/>
        </w:trPr>
        <w:tc>
          <w:tcPr>
            <w:tcW w:w="7939" w:type="dxa"/>
          </w:tcPr>
          <w:p w14:paraId="6172F574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F4A76A9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255A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CF45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5523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FE7D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FC9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3FC0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7C4E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595CE42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724F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0C2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94B3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79D1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2CEA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EBF3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9DB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6111904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05844" w14:textId="2595736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70AC9" w14:textId="461F666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591F0" w14:textId="3DA8C0E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 зі ставкою купона, що є більшою або дорівнює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CAAFB" w14:textId="0DFD5A4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56B1" w14:textId="4B7E038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2B9A4" w14:textId="3C5A3DC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88D49" w14:textId="6D014FD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1C22D702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18CFB" w14:textId="72D8D6A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856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A25FE" w14:textId="6661B73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06395" w14:textId="4DBD877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 зі ставкою купона, що є меншою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90A97" w14:textId="7B03216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83D49" w14:textId="422503D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4123A" w14:textId="2112564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2CE4" w14:textId="5785D57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C3A142B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9FA8C" w14:textId="6F40F9A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D9CCE" w14:textId="445A012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83C4" w14:textId="4BEA27D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 зі ставкою купона, що є більшою або дорівнює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включеними </w:t>
                  </w:r>
                  <w:r w:rsidRPr="006C4406">
                    <w:rPr>
                      <w:sz w:val="16"/>
                      <w:szCs w:val="16"/>
                    </w:rPr>
                    <w:t>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CFCFF" w14:textId="7107C05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2BA25" w14:textId="516BBEB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C12DB" w14:textId="2D81951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C273D" w14:textId="5F41FFF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3D0CCDE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35FA5" w14:textId="5DCB61E4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858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093473" w14:textId="02060B7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E1531" w14:textId="3CF382F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 зі ставкою купона, що є меншою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FC48D" w14:textId="64F32AC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4478F" w14:textId="5FBDBD6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A4059" w14:textId="0D173A5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35281" w14:textId="4F24BD2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75E0BB5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626A6" w14:textId="3B71720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859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59B79" w14:textId="4F79031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A63C0" w14:textId="7079651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 зі ставкою купона, що є більшою або дорівнює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17AB7" w14:textId="7C2849B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DA0A3" w14:textId="30A014C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8651B" w14:textId="084A959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B991E" w14:textId="3058FC7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98B4AD2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C1020" w14:textId="10C96EDF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3820E" w14:textId="60DA802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1122E" w14:textId="39733BF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 зі ставкою купона, що є меншою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включеними </w:t>
                  </w:r>
                  <w:r w:rsidRPr="006C4406">
                    <w:rPr>
                      <w:sz w:val="16"/>
                      <w:szCs w:val="16"/>
                    </w:rPr>
                    <w:t>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31FF1" w14:textId="14D0973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D20FD" w14:textId="21454DE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76BD8" w14:textId="7ACA709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10074" w14:textId="434ED46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BBCFD8A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CFCB5" w14:textId="7D9276B7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77AA8" w14:textId="42377B6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93CC7" w14:textId="65865EF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 зі ставкою купона, що є більшою або дорівнює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D452F" w14:textId="6EF6BC5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3D9F7" w14:textId="0AA44AC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DB3EB" w14:textId="5BD62AE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C1A63" w14:textId="4237F17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DA4F52C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DCEF4" w14:textId="47E26610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91A1E" w14:textId="773792D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BC293" w14:textId="2A08FA7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 зі ставкою купона, що є меншою 3%,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4346E" w14:textId="357CFE6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C2E30" w14:textId="173842C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4B330" w14:textId="6465CCB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B2AC7" w14:textId="306A6F5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2D80AF8F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136CC" w14:textId="3E0FB61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FF98A" w14:textId="7E3DB8D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4FD45" w14:textId="20E9DDD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більшою або дорівнює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52D9C" w14:textId="46F035C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3A918" w14:textId="084C07B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AB504" w14:textId="67D1751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F363E" w14:textId="6986ADC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549ADD26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75BE4" w14:textId="19B849D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D105F" w14:textId="6EC4A53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9DE7B" w14:textId="09043D7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меншою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909F3" w14:textId="02B63D6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F6D05" w14:textId="245F072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62611" w14:textId="6CA1BEA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F3E6E" w14:textId="141CF87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DFB9956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01A57" w14:textId="27C6CD85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F34DA" w14:textId="3674022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8B7759" w14:textId="1B83A31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більшою або дорівнює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E573D" w14:textId="24141B5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5AB0E" w14:textId="3269DA1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02781" w14:textId="21E02CA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85D9A" w14:textId="301EA28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10818E3D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D9291" w14:textId="13DD89F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CAEA1" w14:textId="224E831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403D1" w14:textId="3907E5F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меншою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36501" w14:textId="7F0E220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6CFC6" w14:textId="5C3D271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DB4DF" w14:textId="3111533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0B5F7" w14:textId="00B2C8E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2738D344" w14:textId="65574EB2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58276F1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256"/>
              <w:gridCol w:w="993"/>
              <w:gridCol w:w="1132"/>
              <w:gridCol w:w="1005"/>
              <w:gridCol w:w="851"/>
            </w:tblGrid>
            <w:tr w:rsidR="006C4406" w:rsidRPr="006C4406" w14:paraId="1C0A13B4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9BBD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7FB1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DFA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9B16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7E08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CD37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A2A6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B87CDB5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A2A92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FD89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5052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2888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C541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4022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26FC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D1F90CB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B8879" w14:textId="4D3D532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F5D2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A7S001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4864B" w14:textId="6EC9718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 зі ставкою купона, що є більшою або дорівнює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0B3D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08C6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7664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366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8AAB0FA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275E5" w14:textId="7993DD1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183D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A7S002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CC5E5" w14:textId="6B0E5CE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 зі ставкою купона, що є меншою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0D1E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1AAD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2DF3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AA2F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C1E6909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43918" w14:textId="36193E8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F122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A7S003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74F9B" w14:textId="399A130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 зі ставкою купона, що є більшою або дорівнює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5E26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C1F6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D87E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3D92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4189075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05D20" w14:textId="30A6CEC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1932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A7S004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81D9C" w14:textId="00E4081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 зі ставкою купона, що є меншою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4B19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E492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69E9D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D84B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F3F1436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AB2A5" w14:textId="59E5F3E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2B2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A7S005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73388" w14:textId="6340A4C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 зі ставкою купона, що є більшою або дорівнює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0B82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4AE0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4BC2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3D35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2636F4A6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7153E" w14:textId="69171F8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692C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A7S006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6A09C1" w14:textId="49EF901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 зі ставкою купона, що є меншою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50EB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1BDD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CF8F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D38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2049C535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456A7" w14:textId="3B02B09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D100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A7S007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D6BDC" w14:textId="6B56C26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 зі ставкою купона, що є більшою або дорівнює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FA60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1ED0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CE269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C3A6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A3C1F0F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1F4DC8" w14:textId="4243E89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7CF1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A7S008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0929A" w14:textId="7F3FB85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 зі ставкою купона, що є меншою 3%,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4F15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B76D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9EC1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3291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30856B7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07C36" w14:textId="39BDAC5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9DD7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A7S009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1DA66" w14:textId="0381F55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більшою або дорівнює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44F6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7D04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F13A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1ED4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F6A1EC9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3A4D7" w14:textId="242E073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7976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A7S010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85FAE" w14:textId="5E601DC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меншою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B431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9C1F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F1A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B9A4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291F0D1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BD711" w14:textId="2AD53E2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67D0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A7S011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7EEFB" w14:textId="2534B67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більшою або дорівнює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7E0E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B25C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6124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8CBD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FBD1FE1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074B7" w14:textId="26EE385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A74C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A7S012</w:t>
                  </w:r>
                </w:p>
              </w:tc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00B5B" w14:textId="606FC45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 зі ставкою купона, що є меншою 3%, включеними до розрахунку загальноринкового ризику в складі процентного ризику торгової книги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079F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33B9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1E14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31D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4A0D9FDC" w14:textId="39F3594F" w:rsidR="00072430" w:rsidRPr="006C4406" w:rsidRDefault="00072430" w:rsidP="0007243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C4406" w:rsidRPr="006C4406" w14:paraId="426ACE13" w14:textId="77777777" w:rsidTr="001367EE">
        <w:trPr>
          <w:jc w:val="center"/>
        </w:trPr>
        <w:tc>
          <w:tcPr>
            <w:tcW w:w="7939" w:type="dxa"/>
          </w:tcPr>
          <w:p w14:paraId="790F9685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1DA5676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FC75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E66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7F9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9A7F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559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A72B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02BB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56CF9A0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3C92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B9BB2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DD87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BBB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E888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8C6B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B1C6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D3A92BB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14C09" w14:textId="3FA257A2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868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ED81A" w14:textId="725AB61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52754" w14:textId="1D095D9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включеними </w:t>
                  </w:r>
                  <w:r w:rsidRPr="006C4406">
                    <w:rPr>
                      <w:sz w:val="16"/>
                      <w:szCs w:val="16"/>
                    </w:rPr>
                    <w:t>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278BD" w14:textId="0B572DD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EBF7B" w14:textId="2A8734E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4A857" w14:textId="20045B0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ADADA" w14:textId="6225EE3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A2D2FF5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BF49A" w14:textId="5CD2DD5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869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37FE0" w14:textId="6430B4C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D9C99" w14:textId="3B943FB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D8CD2" w14:textId="415D07E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03C11" w14:textId="2904FA2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219B" w14:textId="3EFD0D0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1173" w14:textId="0CE95FC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85E364A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5B946" w14:textId="4266C8F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1823B" w14:textId="700BD21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DD612" w14:textId="1086DDA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A32B4" w14:textId="20F1EC5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7E5C7" w14:textId="7C059B6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6DA96" w14:textId="7E28972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C776C" w14:textId="763BF5C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C26455C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5765F" w14:textId="25DB5C8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AEAE8" w14:textId="754FE2A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2C2AA" w14:textId="14B7E08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2BB50" w14:textId="6D2DD1F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8D7CF" w14:textId="11DBF32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C01D5" w14:textId="3E0BE88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F15DB" w14:textId="69E42FD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6A3184C8" w14:textId="612C3C3B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F6C5F31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318A68C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CD14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4D7E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C57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1DA0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5DDA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49EA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C18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CEC76D9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A136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799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890B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4D7B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5088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637C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7BC3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A8D796C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86030" w14:textId="1AA3D0A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EE6E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E1BF6" w14:textId="5805C4C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3B4F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2204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E092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12B0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DDFC70F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82424" w14:textId="0E41EBF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EF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9111F" w14:textId="7EEC32A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29AD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C10D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BC7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CD97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6C82FED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444AB" w14:textId="3FD3BEC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B332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55F1D" w14:textId="1E6A54A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ECB7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0EF6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CDAF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A324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E920D67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3786E" w14:textId="3F7AF11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FEBE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AC660" w14:textId="35A88BD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9449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8338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DE5D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71F2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08BFD569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63B9EEE3" w14:textId="77777777" w:rsidTr="001C4607">
        <w:trPr>
          <w:jc w:val="center"/>
        </w:trPr>
        <w:tc>
          <w:tcPr>
            <w:tcW w:w="7939" w:type="dxa"/>
          </w:tcPr>
          <w:p w14:paraId="7A937F8C" w14:textId="77777777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1415AD1A" w14:textId="74FDAE06" w:rsidR="00072430" w:rsidRPr="006C4406" w:rsidRDefault="00072430" w:rsidP="00072430">
            <w:pPr>
              <w:rPr>
                <w:b/>
                <w:sz w:val="16"/>
                <w:szCs w:val="16"/>
              </w:rPr>
            </w:pPr>
            <w:r w:rsidRPr="006C4406">
              <w:t>Таблицю після рядка 1192 доповнити новим рядком 1193 такого змісту: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1EE898F0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C1CF1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4EB3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AFA53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21F10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E8BA4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002D2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91006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603CB68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FF21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78AC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43BD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802B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C0F8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B7B3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1CA8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E6DC482" w14:textId="77777777" w:rsidTr="00E17F7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EFBE4" w14:textId="5819B68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252FD" w14:textId="1A684AF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A7S021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682BC" w14:textId="2E10064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Розмір процентного ризику торгової книги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2436F" w14:textId="37CD758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1CAB3" w14:textId="6022D4E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9F28B" w14:textId="334E440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A9D35" w14:textId="5C93F35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07911406" w14:textId="4F434D81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t>У звʼязку з цим рядки 1193–2178 уважати відповідно рядками 1194–2179.</w:t>
            </w:r>
          </w:p>
        </w:tc>
      </w:tr>
      <w:tr w:rsidR="006C4406" w:rsidRPr="006C4406" w14:paraId="4E443961" w14:textId="77777777" w:rsidTr="001367EE">
        <w:trPr>
          <w:jc w:val="center"/>
        </w:trPr>
        <w:tc>
          <w:tcPr>
            <w:tcW w:w="7939" w:type="dxa"/>
          </w:tcPr>
          <w:p w14:paraId="4D4B9CCF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83"/>
              <w:gridCol w:w="935"/>
              <w:gridCol w:w="1263"/>
              <w:gridCol w:w="1005"/>
              <w:gridCol w:w="851"/>
            </w:tblGrid>
            <w:tr w:rsidR="006C4406" w:rsidRPr="006C4406" w14:paraId="29D30116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F504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7896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058D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D110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46E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8519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E208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DCC1F07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D704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8172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0BF23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87F7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F2E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7AF6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0B8B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6C80A27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F0663" w14:textId="34286EC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502AC" w14:textId="3EEEDCE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A7S101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39F4" w14:textId="6C9E90F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02BB1" w14:textId="1A2C534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90E47" w14:textId="3182EAD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57FB3" w14:textId="0676ED4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0E1EE" w14:textId="1B78993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54C80285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A57D4" w14:textId="2FC38DC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876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83BCD" w14:textId="7C9B0BE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A7S102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14DE" w14:textId="632481D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C69FA" w14:textId="0A962F1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A9A26" w14:textId="3E991CE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88716" w14:textId="12F5E54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32464" w14:textId="7E6A23E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93C0DC2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57B44" w14:textId="5A47816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6961B" w14:textId="48EFE42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A7S103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93856" w14:textId="360F9B0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включеними </w:t>
                  </w:r>
                  <w:r w:rsidRPr="006C4406">
                    <w:rPr>
                      <w:sz w:val="16"/>
                      <w:szCs w:val="16"/>
                    </w:rPr>
                    <w:t>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D333BB" w14:textId="0FBB61F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44369" w14:textId="22AA155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AC8A6" w14:textId="7200EDC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02FF1" w14:textId="28AE3F2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24CD150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8CA2F" w14:textId="19A0C862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1268B" w14:textId="3FB9E25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A7S104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0888C" w14:textId="592CB9E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34BFC" w14:textId="23E5E49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D664" w14:textId="458005E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B9DFB" w14:textId="5B6EF82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89659" w14:textId="4B32174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D5744A5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6C301" w14:textId="1FDAAAE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879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3C824" w14:textId="5BB4D4D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A7S105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F18E" w14:textId="43561D3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похідними фінансовими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CC4C1" w14:textId="59AB8A0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4F6BB" w14:textId="24DB914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A3CE1" w14:textId="16611CF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E2827" w14:textId="26A2321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10BD0E4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A17BC" w14:textId="1FCEEE0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D36BA" w14:textId="376757F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A7S106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95697" w14:textId="12A69BD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похідними фінансовими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B8A3C" w14:textId="1CB62DC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32684" w14:textId="1407D40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98692" w14:textId="0B5D35F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C692F" w14:textId="11EBBAB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5038E3B0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93C2B" w14:textId="454F70DC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5F119" w14:textId="1B65E51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A7S107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F1DC1" w14:textId="2F12F74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іншими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54E82" w14:textId="05A4462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17917" w14:textId="0A24930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F331B" w14:textId="382917E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8527" w14:textId="1B86169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1BA08131" w14:textId="77777777" w:rsidTr="00231B3C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F87E2" w14:textId="3E504F2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CB321" w14:textId="021E52E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A7S108</w:t>
                  </w:r>
                </w:p>
              </w:tc>
              <w:tc>
                <w:tcPr>
                  <w:tcW w:w="2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E483" w14:textId="605E9DB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іншими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B422B" w14:textId="28D63C3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3785" w14:textId="3DD20C8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CE998" w14:textId="3E37C0D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A44DC" w14:textId="7BED75C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45773D54" w14:textId="4474BB8B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528FA0B0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830EC2D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4574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61D3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4EC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FDA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B51E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0E68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88EF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2AF9691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1436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3A41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A6F0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3331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CE73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F9A6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31E5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2C5E3F8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03AE6" w14:textId="2470435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07E1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013D53" w14:textId="56A1873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похідними фінансовими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A694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49CC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E968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1304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1FCE8548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76235" w14:textId="4DBDBB4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1195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F5F2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3059C" w14:textId="375869E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похідними фінансовими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AF75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0350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0093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E667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8D6608B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BD3A7" w14:textId="1270D8C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385D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31ABE" w14:textId="7352F6A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іншими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5D25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38CA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8BBB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6206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4558547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28CC4" w14:textId="18345E0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EEDA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1CB1" w14:textId="143E19D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іншими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C9F0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7D723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4457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9754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D66623F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6D621" w14:textId="34F5FEF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1619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9C123" w14:textId="040CC37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похідними фінансовими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3291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D2FB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CC58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235C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693A9CD0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D8E2" w14:textId="7217C27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1199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459A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11A31" w14:textId="03DF23A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похідними фінансовими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6833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3F44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E01F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EE60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5316E171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EB97F" w14:textId="1E06395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F001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48DF0" w14:textId="7317AF5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іншими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6008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E70A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40F5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CFBD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1456F71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38092" w14:textId="44A29CC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836A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6A2A7" w14:textId="3E48253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іншими інструментами, включеними до розрахунку загальноринкового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ABAA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79EA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1DCAB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7109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0A78904B" w14:textId="77777777" w:rsidR="00072430" w:rsidRPr="006C4406" w:rsidRDefault="00072430" w:rsidP="0007243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6C4406" w:rsidRPr="006C4406" w14:paraId="406DC909" w14:textId="77777777" w:rsidTr="001367EE">
        <w:trPr>
          <w:jc w:val="center"/>
        </w:trPr>
        <w:tc>
          <w:tcPr>
            <w:tcW w:w="7939" w:type="dxa"/>
          </w:tcPr>
          <w:p w14:paraId="307F13B1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9258641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3B9A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9A4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B62C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BB8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CAD5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3F93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D90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5269529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C52D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3CDA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5C36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54B2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1457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239A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A6C3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04F6B34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50030" w14:textId="1B61FB1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5176B" w14:textId="1991CE8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01F84" w14:textId="09AC733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5D4E9" w14:textId="37CD204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5ACD6" w14:textId="535D3EE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45E71" w14:textId="3B440E3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7E093" w14:textId="3CE176E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4A076D9E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88718" w14:textId="7BE65A7E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3376F6" w14:textId="309BFEA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7B400" w14:textId="6B84E1A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інструментами, </w:t>
                  </w:r>
                  <w:r w:rsidRPr="006C4406">
                    <w:rPr>
                      <w:strike/>
                      <w:sz w:val="16"/>
                      <w:szCs w:val="16"/>
                    </w:rPr>
                    <w:t>включеними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14EC7" w14:textId="63D171B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7D58C" w14:textId="7505A17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850F8" w14:textId="741181A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7369F" w14:textId="5EA852C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3CCD83FF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2E6E4" w14:textId="0D94EC5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108F4B" w14:textId="7A7BF45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6219C" w14:textId="005A280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trike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4570F" w14:textId="1DBDFD1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C97D2" w14:textId="1CA33AD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8FDB4" w14:textId="3D14358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98E87" w14:textId="4B56281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14DB466F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A46AC" w14:textId="30BDD37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887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621BA" w14:textId="434D3FC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8D654" w14:textId="05951A2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Відкриті 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334BA" w14:textId="44180D2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A7FBE" w14:textId="69BC53B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34A07" w14:textId="78E5BF6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BDC9D" w14:textId="20EC6CF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6C386478" w14:textId="1D787076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D743F91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840"/>
              <w:gridCol w:w="2551"/>
              <w:gridCol w:w="720"/>
              <w:gridCol w:w="1263"/>
              <w:gridCol w:w="1005"/>
              <w:gridCol w:w="851"/>
            </w:tblGrid>
            <w:tr w:rsidR="006C4406" w:rsidRPr="006C4406" w14:paraId="173542EA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A51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4861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834F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576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817C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502C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8BC8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273005F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4C38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D040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15EF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5B17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67D8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B30C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C63F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55280CC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224F6" w14:textId="53265B2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1203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0D32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13438" w14:textId="0238BB1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Довгі ризик-позиції за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фондового ризику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D12E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AD12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5B51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0B52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0F2C769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23CD9A" w14:textId="31785C9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1204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36F5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AFF3" w14:textId="3F05C4B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Короткі ризик-позиції за інструментами, </w:t>
                  </w:r>
                  <w:r w:rsidRPr="006C4406">
                    <w:rPr>
                      <w:b/>
                      <w:sz w:val="16"/>
                      <w:szCs w:val="16"/>
                    </w:rPr>
                    <w:t>які відповідають умовам включення</w:t>
                  </w:r>
                  <w:r w:rsidRPr="006C4406">
                    <w:rPr>
                      <w:sz w:val="16"/>
                      <w:szCs w:val="16"/>
                    </w:rPr>
                    <w:t xml:space="preserve"> до розрахунку специфічного ризику в складі фондового ризику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C4CD3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1FCA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60002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B442B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737E0483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90447" w14:textId="23D0E88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1205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5E3D9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2BD51" w14:textId="5792F4B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Довгі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фондового ризику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5C33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DDE7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BF61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B8945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  <w:tr w:rsidR="006C4406" w:rsidRPr="006C4406" w14:paraId="01E17E29" w14:textId="77777777" w:rsidTr="008D40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1DE2" w14:textId="4B59B16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20</w:t>
                  </w: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75088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A7S113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91452" w14:textId="50BEFDD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Короткі</w:t>
                  </w:r>
                  <w:r w:rsidRPr="006C4406">
                    <w:rPr>
                      <w:sz w:val="16"/>
                      <w:szCs w:val="16"/>
                    </w:rPr>
                    <w:t xml:space="preserve"> ризик-позиції за інструментами, включеними до розрахунку специфічного ризику в складі фондового ризику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D805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2097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2BF8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96917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4A7332B9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34186864" w14:textId="77777777" w:rsidTr="001C4607">
        <w:trPr>
          <w:jc w:val="center"/>
        </w:trPr>
        <w:tc>
          <w:tcPr>
            <w:tcW w:w="7939" w:type="dxa"/>
          </w:tcPr>
          <w:p w14:paraId="64BC3C70" w14:textId="77777777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2F972D93" w14:textId="4D20844D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t>Таблицю після рядка 1209 доповнити новим рядком 1210 такого змісту: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A7DD7C9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C1B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22B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41DF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9C7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93D8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94C6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599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E9FF29C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C237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895C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679B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912F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9564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F1B9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21BC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8C6E0F1" w14:textId="77777777" w:rsidTr="001367EE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B44A9" w14:textId="497B476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F5C6DB" w14:textId="7855B37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A7S117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AB9FD" w14:textId="0AD1F88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Розмір фондового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E1779" w14:textId="3437297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73A7A" w14:textId="433F2B8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B12AA" w14:textId="6974A2D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7F460" w14:textId="3A980E0A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24679052" w14:textId="518D2782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t>У звʼязку з цим рядки 1210–2179 уважати відповідно рядками 1211–2180.</w:t>
            </w:r>
          </w:p>
        </w:tc>
      </w:tr>
      <w:tr w:rsidR="006C4406" w:rsidRPr="006C4406" w14:paraId="528264FE" w14:textId="77777777" w:rsidTr="001C4607">
        <w:trPr>
          <w:jc w:val="center"/>
        </w:trPr>
        <w:tc>
          <w:tcPr>
            <w:tcW w:w="7939" w:type="dxa"/>
          </w:tcPr>
          <w:p w14:paraId="79485461" w14:textId="77777777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338FA3EF" w14:textId="44DEF22B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  <w:p w14:paraId="37FD43FF" w14:textId="399A912B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t>Таблицю після рядка 1250 доповнити новим рядком 1251 такого змісту: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927DEF7" w14:textId="77777777" w:rsidTr="00071E9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0E4F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C82B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0708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A3CD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CF4B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537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638A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0322526" w14:textId="77777777" w:rsidTr="00071E9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19F7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E999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783D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968F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C4C0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D9E4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D0B2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2F0CC35" w14:textId="77777777" w:rsidTr="00071E94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6BB47" w14:textId="07A0DF5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B85F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A7S329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EE8C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Розмір товарного ризику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6411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CCF4D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S243, R030, K040, F145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987D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C951A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rStyle w:val="st42"/>
                      <w:b/>
                      <w:color w:val="auto"/>
                      <w:sz w:val="16"/>
                      <w:szCs w:val="16"/>
                    </w:rPr>
                    <w:t>7SX</w:t>
                  </w:r>
                </w:p>
              </w:tc>
            </w:tr>
          </w:tbl>
          <w:p w14:paraId="66D9F46A" w14:textId="4F4E0B62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lastRenderedPageBreak/>
              <w:t>У звʼязку з цим рядки 1251–2180 уважати відповідно рядками 1252–2181.</w:t>
            </w:r>
          </w:p>
        </w:tc>
      </w:tr>
      <w:tr w:rsidR="006C4406" w:rsidRPr="006C4406" w14:paraId="33A24B66" w14:textId="77777777" w:rsidTr="001C4607">
        <w:trPr>
          <w:jc w:val="center"/>
        </w:trPr>
        <w:tc>
          <w:tcPr>
            <w:tcW w:w="7939" w:type="dxa"/>
          </w:tcPr>
          <w:p w14:paraId="6059DF53" w14:textId="77699F2E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475B684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21FB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8BF7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5695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6B17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2856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D1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48E5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766C1B7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792B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32E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300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6F8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AFC2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8AC2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1264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8583F7B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1CEC3" w14:textId="416EA7E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6000E" w14:textId="768861B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D049C" w14:textId="691AB93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кількість виявлених </w:t>
                  </w:r>
                  <w:r w:rsidRPr="006C4406">
                    <w:rPr>
                      <w:strike/>
                      <w:sz w:val="16"/>
                      <w:szCs w:val="16"/>
                    </w:rPr>
                    <w:t>на банкоматах, програмно-технічних комплексах самообслуговування</w:t>
                  </w:r>
                  <w:r w:rsidRPr="006C4406">
                    <w:rPr>
                      <w:sz w:val="16"/>
                      <w:szCs w:val="16"/>
                    </w:rPr>
                    <w:t xml:space="preserve"> скімінгових пристроїв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6A152" w14:textId="41409BA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7C006" w14:textId="669FDDE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E7C20" w14:textId="1E110CB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C9838" w14:textId="0F22610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6C4406" w:rsidRPr="006C4406" w14:paraId="521C13B7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A05F7" w14:textId="4E005FF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961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3B41E" w14:textId="34F08C5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19F25" w14:textId="0B443CF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шляхом зняття коштів у </w:t>
                  </w:r>
                  <w:r w:rsidRPr="006C4406">
                    <w:rPr>
                      <w:strike/>
                      <w:sz w:val="16"/>
                      <w:szCs w:val="16"/>
                    </w:rPr>
                    <w:t xml:space="preserve">банкоматі </w:t>
                  </w:r>
                  <w:r w:rsidRPr="006C4406">
                    <w:rPr>
                      <w:sz w:val="16"/>
                      <w:szCs w:val="16"/>
                    </w:rPr>
                    <w:t>без відображення цієї операції на рахунку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3036A" w14:textId="53E4CB3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6E375" w14:textId="0B55E3B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0D35A" w14:textId="790E97C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8E0FC" w14:textId="3FE2CB5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6B0DCC98" w14:textId="49F5F967" w:rsidR="00072430" w:rsidRPr="006C4406" w:rsidRDefault="00072430" w:rsidP="00072430">
            <w:pPr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20BBBD4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5734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482A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5E17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6878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8AA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1A7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DD9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D56C69A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182E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82F1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438C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35B4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1679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0F46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D3C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26FA209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DB4AC" w14:textId="22F05C5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1281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9033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C97C3" w14:textId="48E24DD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кількість виявлених скімінгових пристроїв </w:t>
                  </w:r>
                  <w:r w:rsidRPr="006C4406">
                    <w:rPr>
                      <w:b/>
                      <w:sz w:val="16"/>
                      <w:szCs w:val="16"/>
                    </w:rPr>
                    <w:t>на платіжному пристрої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704A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B762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19CE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DFE4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  <w:tr w:rsidR="006C4406" w:rsidRPr="006C4406" w14:paraId="0CDAF51D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8035F" w14:textId="250AF64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1282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60DA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6BE13" w14:textId="2D1412B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шляхом зняття коштів у </w:t>
                  </w:r>
                  <w:r w:rsidRPr="006C4406">
                    <w:rPr>
                      <w:b/>
                      <w:sz w:val="16"/>
                      <w:szCs w:val="16"/>
                    </w:rPr>
                    <w:t>платіжному пристрої</w:t>
                  </w:r>
                  <w:r w:rsidRPr="006C4406">
                    <w:rPr>
                      <w:sz w:val="16"/>
                      <w:szCs w:val="16"/>
                    </w:rPr>
                    <w:t xml:space="preserve"> без відображення цієї операції на рахунку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06A2C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FE89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AAAE1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5898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5FD51272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14:paraId="0B6EC5AE" w14:textId="005534BE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60BB4CE6" w14:textId="77777777" w:rsidTr="001C4607">
        <w:trPr>
          <w:jc w:val="center"/>
        </w:trPr>
        <w:tc>
          <w:tcPr>
            <w:tcW w:w="7939" w:type="dxa"/>
          </w:tcPr>
          <w:p w14:paraId="37CF667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83B2C72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A0C6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1E2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3EFD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43EE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E082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C5B2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2831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341CC008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4E24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8FDC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D9D0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E0F2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81D7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E3C7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4E9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DDA7689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55592" w14:textId="416F741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963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0A47E" w14:textId="16A19CF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36989" w14:textId="510F168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шляхом механічних атак на </w:t>
                  </w:r>
                  <w:r w:rsidRPr="006C4406">
                    <w:rPr>
                      <w:strike/>
                      <w:sz w:val="16"/>
                      <w:szCs w:val="16"/>
                    </w:rPr>
                    <w:t>банкомати, програмно-технічних комплексах самообслуговування</w:t>
                  </w:r>
                  <w:r w:rsidRPr="006C4406">
                    <w:rPr>
                      <w:sz w:val="16"/>
                      <w:szCs w:val="16"/>
                    </w:rPr>
                    <w:t xml:space="preserve">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49F0A" w14:textId="4AE11E3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5F630" w14:textId="39516C5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241B6" w14:textId="03B6143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FEA40" w14:textId="7B31FD7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75F94911" w14:textId="0E209345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21024515" w14:textId="08C66C90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ADFBA80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8B2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BF72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773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AA5E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ABE7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8F21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CD5B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6717B8C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2A55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E5A6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F83D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E218E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19C6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8D58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4A7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62F7152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D8B45" w14:textId="58ABEFB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1284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8EA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0E260" w14:textId="20E6B92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шляхом механічних атак на </w:t>
                  </w:r>
                  <w:r w:rsidRPr="006C4406">
                    <w:rPr>
                      <w:b/>
                      <w:sz w:val="16"/>
                      <w:szCs w:val="16"/>
                    </w:rPr>
                    <w:t>платіжний пристрій</w:t>
                  </w:r>
                  <w:r w:rsidRPr="006C4406">
                    <w:rPr>
                      <w:sz w:val="16"/>
                      <w:szCs w:val="16"/>
                    </w:rPr>
                    <w:t xml:space="preserve">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4A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ED11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BB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5245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3F3F807E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14:paraId="77750E87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2798949D" w14:textId="77777777" w:rsidTr="001C4607">
        <w:trPr>
          <w:jc w:val="center"/>
        </w:trPr>
        <w:tc>
          <w:tcPr>
            <w:tcW w:w="7939" w:type="dxa"/>
          </w:tcPr>
          <w:p w14:paraId="5C486F5B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87FBF21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4E57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56F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9B6F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D357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9DDB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C99F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C623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BECB837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419D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070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803F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C0CF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A467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DD18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C8F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7AAA769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092F6" w14:textId="6541BB1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965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2AA6F" w14:textId="4D717CB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1073D" w14:textId="15CA213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у результаті встановлення небезпечних додатків, які порушують роботу програмного забезпечення </w:t>
                  </w:r>
                  <w:r w:rsidRPr="006C4406">
                    <w:rPr>
                      <w:strike/>
                      <w:sz w:val="16"/>
                      <w:szCs w:val="16"/>
                    </w:rPr>
                    <w:t>банкоматів, програмно-технічних комплексах самообслуговування</w:t>
                  </w:r>
                  <w:r w:rsidRPr="006C4406">
                    <w:rPr>
                      <w:sz w:val="16"/>
                      <w:szCs w:val="16"/>
                    </w:rPr>
                    <w:t xml:space="preserve">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FA1B9" w14:textId="066A1A2C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C2BFE" w14:textId="2F7ACAE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09DCA" w14:textId="14C5B26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24B97" w14:textId="7F5976F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55428AEB" w14:textId="57CEC558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68E552E4" w14:textId="6E865813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C809BF9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2286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5FE6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D3AE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8FA5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E0A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03D7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2D84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2AB2965C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C7A6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1485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119E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BAD2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D884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01FBF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BE31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734A896" w14:textId="77777777" w:rsidTr="00EC3032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F0E15" w14:textId="068D1EF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1286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BFA1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A9B007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73D79" w14:textId="033C69F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викрадені кошти (завдані збитки) у результаті встановлення небезпечних додатків, які порушують роботу програмного забезпечення </w:t>
                  </w:r>
                  <w:r w:rsidRPr="006C4406">
                    <w:rPr>
                      <w:b/>
                      <w:sz w:val="16"/>
                      <w:szCs w:val="16"/>
                    </w:rPr>
                    <w:t>платіжного пристрою</w:t>
                  </w:r>
                  <w:r w:rsidRPr="006C4406">
                    <w:rPr>
                      <w:sz w:val="16"/>
                      <w:szCs w:val="16"/>
                    </w:rPr>
                    <w:t xml:space="preserve"> та кількість таких атак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E060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T070, T080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90CE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Z270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20BF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Q002_1, Q002_2, Q002_3, Q002_4, Q006, 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2904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9B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X</w:t>
                  </w:r>
                </w:p>
              </w:tc>
            </w:tr>
          </w:tbl>
          <w:p w14:paraId="32EDC51E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14:paraId="45D2A58C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14:paraId="74D8433E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69E26DE6" w14:textId="77777777" w:rsidTr="00B030ED">
        <w:trPr>
          <w:jc w:val="center"/>
        </w:trPr>
        <w:tc>
          <w:tcPr>
            <w:tcW w:w="7939" w:type="dxa"/>
          </w:tcPr>
          <w:p w14:paraId="6856F925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A0426B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0714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EB9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8D34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D1E7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6510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F9AB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F2D2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BD581E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EAD8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4B6F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CEDA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65FD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8513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1749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2A01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06A5FE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46C8D" w14:textId="643B7C6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558ED" w14:textId="351E2475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1781B" w14:textId="45CBE3B9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готівковими коштами і депозитами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96EF6" w14:textId="2F0DE2C0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2B452" w14:textId="72443993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AF82E" w14:textId="3E61ABBF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FA8C5" w14:textId="4B97BFEA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13E5E13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A0227" w14:textId="6A0A799F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14DF5" w14:textId="17AA58C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8AE41" w14:textId="7D1CFC9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крім цінних паперів, емітованих  органами центральної виконавчої влади України та органами місцевого самоврядування України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1F65C" w14:textId="5C14454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52646" w14:textId="10B3068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A3921" w14:textId="3F0DDF9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E5777" w14:textId="1247F522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3C040E4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9F583" w14:textId="68E80CA8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CA5DE" w14:textId="6D93D930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3F21D" w14:textId="5BFFFD5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центральної виконавчої влади України, придбаними/набутими  банком у власність до 31 березня 2021 року (включно)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C32C6" w14:textId="06A7235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4D9E0" w14:textId="55046D1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761A2" w14:textId="25D90D8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955F9" w14:textId="12E9B50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4A92C24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AD8EE" w14:textId="6803065F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0FF73" w14:textId="2AD2F9CE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4A236" w14:textId="7AC61E03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FDDBD" w14:textId="1D7A528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A799E" w14:textId="78BDAFA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89A0F" w14:textId="2007AD7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B0E5C" w14:textId="6196C9B4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4246396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8795D9" w14:textId="1F9458A3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lastRenderedPageBreak/>
                    <w:t>1005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C7CF9" w14:textId="70C4FAEB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33FCF" w14:textId="4FDB053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3E301" w14:textId="206465A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8927A" w14:textId="469C7A8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8287D" w14:textId="7C14819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618E7" w14:textId="39BCC983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1B04908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A47D8" w14:textId="556873ED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30602" w14:textId="1A8B750B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A3AB7" w14:textId="7315E14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місцевого самоврядування України, придбаними/набутими банком у власність після 31 березня 2021 року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B5CF8" w14:textId="2970B9D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A4B72" w14:textId="64970F0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D147A" w14:textId="12276A4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771C7" w14:textId="0D2552F5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5275ECA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381C6" w14:textId="417565AA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465A9A" w14:textId="6BEC2BB6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E9F55" w14:textId="5E55D37C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кредитами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37478" w14:textId="1D9F2B5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7EB58" w14:textId="7E4D922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C814F" w14:textId="00EC9FD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99495" w14:textId="10BC9B1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64164EA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E08E1" w14:textId="7DB2F58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77828" w14:textId="2E96FD6E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3956E5" w14:textId="718520C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капіталом і акціями інвестиційних фондів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76A27" w14:textId="1B47D3F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047A4" w14:textId="2D9A8BA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92097" w14:textId="1CEC945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41BAB" w14:textId="3B0354B9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49719C5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F55E5" w14:textId="756A34A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F000B" w14:textId="09D620DE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17546" w14:textId="76B78816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похідними фінансовими інструментами та опціонами на придбання акцій працівниками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CB8A6" w14:textId="79ECB0F8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49750" w14:textId="084E196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DBE30" w14:textId="373128E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62762" w14:textId="73FB37B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67FFD1B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45C0" w14:textId="45A1577F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8BD8D" w14:textId="0795C68C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CAC27" w14:textId="17EE929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іншою дебіторською/кредиторською заборгованістю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53D85" w14:textId="367AB1B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5D9A1" w14:textId="1C01049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AC5CF" w14:textId="6E1ABEE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38B9D" w14:textId="131B2CF1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518176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8B357" w14:textId="0D0643DC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50E56" w14:textId="1497DEDD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AC5N10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3CB24" w14:textId="214D787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нефінансовими рахунками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4EC02" w14:textId="3412245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EF0F3" w14:textId="370944FF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E8D84" w14:textId="79A8BC3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7E8BA" w14:textId="594A1C3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5FAA2E28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2FF51" w14:textId="15E1735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99027" w14:textId="0B2962B2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AC5N90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1E2D" w14:textId="4DBBEBA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позабалансовими рахунками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EA7C6" w14:textId="3D4D41B6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7217D" w14:textId="57DEB23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T020, R020, R011, R013,  R030, K030, K077,  S245, S580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C619E" w14:textId="1568C72C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9E6DA" w14:textId="6FADA3DF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</w:tbl>
          <w:p w14:paraId="090F1F71" w14:textId="77777777" w:rsidR="00072430" w:rsidRPr="006C4406" w:rsidRDefault="00072430" w:rsidP="00072430">
            <w:pPr>
              <w:ind w:firstLine="567"/>
              <w:jc w:val="both"/>
            </w:pPr>
          </w:p>
          <w:p w14:paraId="7AFF8E27" w14:textId="410572BA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DDB1747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8F2B32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8C2C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4364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3760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28B8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B13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2A4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2A2F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ECEB774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955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110F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4657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65F2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C2BF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048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69E2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5F4EC99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0C344" w14:textId="625EFF3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FF7A5" w14:textId="77777777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C5D2B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готівковими коштами і депозитами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F0793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25AC9" w14:textId="6DF3B19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19654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0EF08" w14:textId="77777777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2D2324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79A56" w14:textId="2C250A1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8CD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51663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крім цінних паперів, емітованих  органами центральної виконавчої влади України та органами місцевого самоврядування України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8AD4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6A" w14:textId="574CE86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B346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55F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50FDDAAD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05060" w14:textId="4A5EF86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8205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E26B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центральної виконавчої влади України, придбаними/набутими  банком у власність до 31 березня 2021 року (включно)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0044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13B23" w14:textId="28947D06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686A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8A5D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18F34A8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B0EF1" w14:textId="407384A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903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C989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органами центральної виконавчої влади України, придбаними/набутими банком у власність після 31 березня 2021 року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6A343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2030D" w14:textId="4A75C38C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BEF0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EDC03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0FE2835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E18DF" w14:textId="1318E67C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1326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D03F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E1C95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місцевого самоврядування України, придбаними/набутими банком у власність до 31 березня 2021 року (включно)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B51A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83F20" w14:textId="609600D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A5EB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0F6F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A12506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595CFB" w14:textId="5D7C327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51006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8FC2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борговими цінними паперами, емітованими  органами місцевого самоврядування України, придбаними/набутими банком у власність після 31 березня 2021 року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E5FB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B2A34" w14:textId="53B3528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ED93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0FCE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2873938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270C2" w14:textId="6B9C7B6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C7BF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AC5F40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BD8F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кредитами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F64B4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739AA" w14:textId="544ADD6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7BF45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A8A2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3BC26FD7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F57D7" w14:textId="2EBC672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9BCF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3B5FD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капіталом і акціями інвестиційних фондів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9655B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2219D" w14:textId="7E62FCC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0377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B8E6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0EF0E715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958F5" w14:textId="34938F5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1330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67E4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74A6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похідними фінансовими інструментами та опціонами на придбання акцій працівниками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D23F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5B19" w14:textId="48F48B6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8B9E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0BB5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7FD54B92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DD39D" w14:textId="03498BC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C16B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AC5F80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0147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іншою дебіторською/кредиторською заборгованістю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D021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66B1F" w14:textId="5023FDF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86FA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F7E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1826284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11B72" w14:textId="24642CB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1332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6C48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AC5N10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F0A6D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нефінансовими рахунками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FA9E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4CBA5" w14:textId="7D643E7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5478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667B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  <w:tr w:rsidR="006C4406" w:rsidRPr="006C4406" w14:paraId="6A2F9CD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51B2B" w14:textId="602211D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1333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00A8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AC5N90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FAE1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Сума за позабалансовими рахунками (за списком рахунків, щоденна)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656D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T070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D34B7" w14:textId="7052980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K030, K077, R011, R013, </w:t>
                  </w:r>
                  <w:r w:rsidRPr="006C4406">
                    <w:rPr>
                      <w:b/>
                      <w:sz w:val="16"/>
                      <w:szCs w:val="16"/>
                    </w:rPr>
                    <w:t>R019,</w:t>
                  </w:r>
                  <w:r w:rsidRPr="006C4406">
                    <w:rPr>
                      <w:sz w:val="16"/>
                      <w:szCs w:val="16"/>
                    </w:rPr>
                    <w:t xml:space="preserve"> R020, R030, S245, S580, T020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C317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1712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C5X</w:t>
                  </w:r>
                </w:p>
              </w:tc>
            </w:tr>
          </w:tbl>
          <w:p w14:paraId="38FD563E" w14:textId="76790F0F" w:rsidR="00072430" w:rsidRPr="006C4406" w:rsidRDefault="00072430" w:rsidP="00072430">
            <w:pPr>
              <w:ind w:firstLine="567"/>
              <w:jc w:val="both"/>
            </w:pPr>
          </w:p>
        </w:tc>
      </w:tr>
      <w:tr w:rsidR="006C4406" w:rsidRPr="006C4406" w14:paraId="0D299F63" w14:textId="77777777" w:rsidTr="00B030ED">
        <w:trPr>
          <w:jc w:val="center"/>
        </w:trPr>
        <w:tc>
          <w:tcPr>
            <w:tcW w:w="7939" w:type="dxa"/>
          </w:tcPr>
          <w:p w14:paraId="1EC27849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757"/>
              <w:gridCol w:w="851"/>
              <w:gridCol w:w="1773"/>
              <w:gridCol w:w="1005"/>
              <w:gridCol w:w="851"/>
            </w:tblGrid>
            <w:tr w:rsidR="006C4406" w:rsidRPr="006C4406" w14:paraId="277090F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71D8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5AA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DA90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A93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582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7FB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B0D7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4576FF9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6C5A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A452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CCC8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02B2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3EFD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46A3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B7D6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CBE47FB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F9833" w14:textId="77777777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E8FDB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AD51F2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884C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Сума залишків за кредитами овердрафт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686E1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13336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697C6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97C31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D5X</w:t>
                  </w:r>
                </w:p>
              </w:tc>
            </w:tr>
            <w:tr w:rsidR="006C4406" w:rsidRPr="006C4406" w14:paraId="45E73024" w14:textId="77777777" w:rsidTr="00782F5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C3C7A" w14:textId="77777777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1091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8FB6B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AD51F4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235AD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Сума залишків за кредитами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206CA" w14:textId="77777777" w:rsidR="00072430" w:rsidRPr="006C4406" w:rsidRDefault="00072430" w:rsidP="00072430">
                  <w:pPr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T070</w:t>
                  </w:r>
                </w:p>
                <w:p w14:paraId="45FB3E29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C8F5F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51F9A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A4CF5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D5X</w:t>
                  </w:r>
                </w:p>
              </w:tc>
            </w:tr>
          </w:tbl>
          <w:p w14:paraId="06787808" w14:textId="52C65BF4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51CB663" w14:textId="3647E728" w:rsidR="00072430" w:rsidRPr="006C4406" w:rsidRDefault="00072430" w:rsidP="0007243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lastRenderedPageBreak/>
              <w:t>Рядки 1411, 1412 викласти в такій редакції:</w:t>
            </w:r>
          </w:p>
          <w:p w14:paraId="698DF0DE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868"/>
              <w:gridCol w:w="1542"/>
              <w:gridCol w:w="850"/>
              <w:gridCol w:w="1989"/>
              <w:gridCol w:w="1005"/>
              <w:gridCol w:w="851"/>
            </w:tblGrid>
            <w:tr w:rsidR="006C4406" w:rsidRPr="006C4406" w14:paraId="37A7332D" w14:textId="77777777" w:rsidTr="00D90849">
              <w:trPr>
                <w:cantSplit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E6D1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AAE5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E396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D3EC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DEC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F0CA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4615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1E0C593" w14:textId="77777777" w:rsidTr="00D90849">
              <w:trPr>
                <w:cantSplit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326C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2990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6408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5FC0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20D2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F79F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7E38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9469DE3" w14:textId="77777777" w:rsidTr="00D90849">
              <w:trPr>
                <w:cantSplit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8B31" w14:textId="42E458A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1411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0BB21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AD51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L</w:t>
                  </w: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7C325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залишків за кредитами овердрафт, наданими суб'єктам господарювання, іншим банкам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F63A55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8AB31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C4840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C83BC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D5X</w:t>
                  </w:r>
                </w:p>
              </w:tc>
            </w:tr>
            <w:tr w:rsidR="006C4406" w:rsidRPr="006C4406" w14:paraId="49D7F949" w14:textId="77777777" w:rsidTr="00D90849">
              <w:trPr>
                <w:cantSplit/>
                <w:jc w:val="center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3D819" w14:textId="2F25F29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1412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5E743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AD51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L</w:t>
                  </w: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5C750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залишків за кредитами, наданими суб'єктам господарювання, органам державної влади, іншим банкам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C16F5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9BF78" w14:textId="77777777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35235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59F96" w14:textId="77777777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D5X</w:t>
                  </w:r>
                </w:p>
              </w:tc>
            </w:tr>
          </w:tbl>
          <w:p w14:paraId="56A182F4" w14:textId="158E010F" w:rsidR="00072430" w:rsidRPr="006C4406" w:rsidRDefault="00072430" w:rsidP="00072430">
            <w:pPr>
              <w:ind w:firstLine="567"/>
              <w:jc w:val="both"/>
            </w:pPr>
          </w:p>
        </w:tc>
      </w:tr>
      <w:tr w:rsidR="006C4406" w:rsidRPr="006C4406" w14:paraId="6DA3FC81" w14:textId="77777777" w:rsidTr="00B030ED">
        <w:trPr>
          <w:jc w:val="center"/>
        </w:trPr>
        <w:tc>
          <w:tcPr>
            <w:tcW w:w="7939" w:type="dxa"/>
          </w:tcPr>
          <w:p w14:paraId="037E0415" w14:textId="77777777" w:rsidR="00072430" w:rsidRPr="006C4406" w:rsidRDefault="00072430" w:rsidP="00072430">
            <w:pPr>
              <w:ind w:firstLine="567"/>
              <w:jc w:val="both"/>
            </w:pPr>
          </w:p>
          <w:p w14:paraId="28AFF8E8" w14:textId="29D8F6BA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2D031B07" w14:textId="08B22FB5" w:rsidR="00072430" w:rsidRPr="006C4406" w:rsidRDefault="00072430" w:rsidP="0007243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Таблицю після рядка 1417 доповнити двома новими рядками 1418, 1419 такого змісту:</w:t>
            </w:r>
          </w:p>
          <w:p w14:paraId="0F083F40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1757"/>
              <w:gridCol w:w="851"/>
              <w:gridCol w:w="1773"/>
              <w:gridCol w:w="1005"/>
              <w:gridCol w:w="851"/>
            </w:tblGrid>
            <w:tr w:rsidR="006C4406" w:rsidRPr="006C4406" w14:paraId="641580E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479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C6E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9306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1CB2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AC5A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D332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0C57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E404A3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F5A7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D54D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C103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63D7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9B1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EDF4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7CF8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7E4822CE" w14:textId="77777777" w:rsidTr="001D2D8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24776" w14:textId="2FFB2F4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C622C" w14:textId="44312EE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AD53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EDF77" w14:textId="1B88070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залишків за кредитами овердрафт, наданими фізичним особам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FFBBE3" w14:textId="4C81986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7BD46" w14:textId="22C004C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4D6AE" w14:textId="3B85097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CD084" w14:textId="79C8B74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D5X</w:t>
                  </w:r>
                </w:p>
              </w:tc>
            </w:tr>
            <w:tr w:rsidR="006C4406" w:rsidRPr="006C4406" w14:paraId="0C0BE011" w14:textId="77777777" w:rsidTr="001D2D85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D508B" w14:textId="5E6AF96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lastRenderedPageBreak/>
                    <w:t>1419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7AF81" w14:textId="7947DE43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AD53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I</w:t>
                  </w: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49485" w14:textId="448CA17E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Сума залишків за кредитами, наданими фізичним особам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2960C" w14:textId="6F8F5263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T070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31B22" w14:textId="277BEC08" w:rsidR="00072430" w:rsidRPr="006C4406" w:rsidRDefault="00072430" w:rsidP="00072430">
                  <w:pPr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T020, R020, R011, R013, R030, K040, K072, K111, K140, F074, S031, S080, S183, S190, S241, S260, F048, S083, S130, S210, F037, F083, FST, FBM, FMC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4B9D8" w14:textId="15944492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A9325" w14:textId="3F6D7D49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D5X</w:t>
                  </w:r>
                </w:p>
              </w:tc>
            </w:tr>
          </w:tbl>
          <w:p w14:paraId="01EC9F32" w14:textId="2D2F9262" w:rsidR="00072430" w:rsidRPr="006C4406" w:rsidRDefault="00072430" w:rsidP="00072430">
            <w:pPr>
              <w:shd w:val="clear" w:color="auto" w:fill="FFFFFF" w:themeFill="background1"/>
              <w:tabs>
                <w:tab w:val="left" w:pos="851"/>
              </w:tabs>
              <w:ind w:right="-1"/>
            </w:pPr>
            <w:r w:rsidRPr="006C4406">
              <w:t>У звʼязку з цим рядки 1418–2181 уважати відповідно рядками 1420–2183.</w:t>
            </w:r>
          </w:p>
        </w:tc>
      </w:tr>
      <w:tr w:rsidR="006C4406" w:rsidRPr="006C4406" w14:paraId="426AAF5B" w14:textId="77777777" w:rsidTr="00B030ED">
        <w:trPr>
          <w:jc w:val="center"/>
        </w:trPr>
        <w:tc>
          <w:tcPr>
            <w:tcW w:w="7939" w:type="dxa"/>
          </w:tcPr>
          <w:p w14:paraId="0611F85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19FC0BF7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98B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B93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98F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31C5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32E2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EE51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66E8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1B920E9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3B60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C213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1E9B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F923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9B43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40A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A631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3F35EA6B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053A9" w14:textId="3D1FF43D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667CA" w14:textId="00B39EE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AE8001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891B8" w14:textId="05E4D7A6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Зобов’язання банку за пасивними операціями з контрагентами/пов’язаними з банком особами (кредиторами)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8AF173" w14:textId="37319DD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 T070_3, T070_4, T090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D85B1" w14:textId="0581690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K040, KU_1, K014, K110, </w:t>
                  </w:r>
                  <w:r w:rsidRPr="006C4406">
                    <w:rPr>
                      <w:strike/>
                      <w:sz w:val="16"/>
                      <w:szCs w:val="16"/>
                    </w:rPr>
                    <w:t>K074</w:t>
                  </w:r>
                  <w:r w:rsidRPr="006C4406">
                    <w:rPr>
                      <w:sz w:val="16"/>
                      <w:szCs w:val="16"/>
                    </w:rPr>
                    <w:t>, R030, R020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802CB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Q020, Q003_12, Q001, K020, K021, Q029, Q003_1, Q003_2, Q007_1, Q007_2</w:t>
                  </w:r>
                </w:p>
                <w:p w14:paraId="1FDECAFE" w14:textId="2119B26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E3722" w14:textId="5880153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E8X</w:t>
                  </w:r>
                </w:p>
              </w:tc>
            </w:tr>
          </w:tbl>
          <w:p w14:paraId="21685886" w14:textId="74088638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0A5CF07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53394BED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10F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4995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B355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A62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0DF5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883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57C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276BAD5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2AC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CD97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EA62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8374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D58D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6E76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995C4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0F0DA820" w14:textId="77777777" w:rsidTr="00B030ED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A5472" w14:textId="5EA6BF2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675C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AE8001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211E3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Зобов’язання банку за пасивними операціями з контрагентами/пов’язаними з банком особами (кредиторами)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51831" w14:textId="21A6158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T070_1, T070_2, T070_3, T070_4, T090</w:t>
                  </w:r>
                  <w:r w:rsidRPr="006C4406">
                    <w:rPr>
                      <w:b/>
                      <w:sz w:val="16"/>
                      <w:szCs w:val="16"/>
                    </w:rPr>
                    <w:t>, T090_1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DEAC5" w14:textId="6016DF1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K014, K040, </w:t>
                  </w:r>
                  <w:r w:rsidRPr="006C4406">
                    <w:rPr>
                      <w:b/>
                      <w:sz w:val="16"/>
                      <w:szCs w:val="16"/>
                    </w:rPr>
                    <w:t>K072</w:t>
                  </w:r>
                  <w:r w:rsidRPr="006C4406">
                    <w:rPr>
                      <w:sz w:val="16"/>
                      <w:szCs w:val="16"/>
                    </w:rPr>
                    <w:t>, K110, KU_1, R020, R030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B4701" w14:textId="0B5E79C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K020, K021, Q001, Q003_1, Q003_2, </w:t>
                  </w:r>
                  <w:r w:rsidRPr="006C4406">
                    <w:rPr>
                      <w:b/>
                      <w:sz w:val="16"/>
                      <w:szCs w:val="16"/>
                    </w:rPr>
                    <w:t>Q003_3</w:t>
                  </w:r>
                  <w:r w:rsidRPr="006C4406">
                    <w:rPr>
                      <w:sz w:val="16"/>
                      <w:szCs w:val="16"/>
                    </w:rPr>
                    <w:t>,</w:t>
                  </w:r>
                  <w:r w:rsidRPr="006C4406"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Pr="006C4406">
                    <w:rPr>
                      <w:sz w:val="16"/>
                      <w:szCs w:val="16"/>
                    </w:rPr>
                    <w:t>Q003_12, Q007_1, Q007_2, Q020, Q029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F9ED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E8X</w:t>
                  </w:r>
                </w:p>
              </w:tc>
            </w:tr>
          </w:tbl>
          <w:p w14:paraId="3B18D330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E2E4322" w14:textId="77777777" w:rsidTr="00AD4521">
        <w:trPr>
          <w:jc w:val="center"/>
        </w:trPr>
        <w:tc>
          <w:tcPr>
            <w:tcW w:w="7939" w:type="dxa"/>
          </w:tcPr>
          <w:p w14:paraId="33A8D1B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264F93D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B0E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2AA8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47BE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2CAC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9F70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A7D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F593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55E9CC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668C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F834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CD9F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3C7E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7F5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1E12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7435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C3F0614" w14:textId="77777777" w:rsidTr="00A921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2092F" w14:textId="1736A0C0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7506D" w14:textId="542DB35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AF43F2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54536" w14:textId="7846FB2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депозитів із дебетовим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F1257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20ECD367" w14:textId="010F6C8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6E565" w14:textId="47C401A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T020, R020, R011, R030, K072, K111, K140, F074, S180, D020, 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3F08D" w14:textId="457FAEB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00F7E" w14:textId="4E5DB7D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  <w:tr w:rsidR="006C4406" w:rsidRPr="006C4406" w14:paraId="065CCC22" w14:textId="77777777" w:rsidTr="00A921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7E025" w14:textId="7CEFB1D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ED0AB" w14:textId="7C633A8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AF43F4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81940" w14:textId="05CA25F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кредитів із дебетовим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E45A0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1A6D59BC" w14:textId="1F61D20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83E96" w14:textId="06C26A2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T020, R020, R011, R030, K072, K111, K140, F074, S180, D020, 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FC29" w14:textId="6B6E077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79645" w14:textId="7721691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  <w:tr w:rsidR="006C4406" w:rsidRPr="006C4406" w14:paraId="4EBC9F72" w14:textId="77777777" w:rsidTr="00A921FA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22204" w14:textId="471BB834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FDA55" w14:textId="57CAC51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AF44F2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7B16A" w14:textId="18F7124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депозитів із кредитовим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5770D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111E14BD" w14:textId="7035033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E5959" w14:textId="3CC9387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T020, R020, R011, R030, K072, K111, K140, F074, S180, D020, 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67823" w14:textId="0E88CF4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B9128" w14:textId="3184B5A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</w:tbl>
          <w:p w14:paraId="07666D0A" w14:textId="31AC2233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</w:tcPr>
          <w:p w14:paraId="76932E3D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4108807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1D45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CFDE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718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3811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C024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157F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821E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4FBA7C8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62DB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5FFA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ACBE7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2F81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4CB6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AD1C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DB59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B2E818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0AC9F" w14:textId="419A64B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B517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AF43F2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105E4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депозитів із дебетовим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BD67F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5570715F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A1BEF" w14:textId="4E3AC1F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T020, R020, R011, R030, K072, K111, K140, F074, S180, D020,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D180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6C4406">
                    <w:rPr>
                      <w:sz w:val="16"/>
                      <w:szCs w:val="16"/>
                    </w:rPr>
                    <w:t>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E7DA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6999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  <w:tr w:rsidR="006C4406" w:rsidRPr="006C4406" w14:paraId="7483BD98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D06AA" w14:textId="126F665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1441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59F1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AF43F4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62961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кредитів із дебетовим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E1BCB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783D255E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F7332" w14:textId="7976A0F8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T020, R020, R011, R030, K072, K111, K140, F074, S180, D020,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D180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6C4406">
                    <w:rPr>
                      <w:sz w:val="16"/>
                      <w:szCs w:val="16"/>
                    </w:rPr>
                    <w:t>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31C4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BFB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  <w:tr w:rsidR="006C4406" w:rsidRPr="006C4406" w14:paraId="2D69A23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D5751" w14:textId="1ECB77C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1442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BBC3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AF44F2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0FC60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Сума та процентна ставка за рахунками депозитів із кредитовим оборотом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EB9A8" w14:textId="77777777" w:rsidR="00072430" w:rsidRPr="006C4406" w:rsidRDefault="00072430" w:rsidP="00072430">
                  <w:pPr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T070, T090, T090_1, </w:t>
                  </w:r>
                </w:p>
                <w:p w14:paraId="45D52026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T090_2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F1B89" w14:textId="41E22B2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T020, R020, R011, R030, K072, K111, K140, F074, S180, D020, 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D180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, </w:t>
                  </w:r>
                  <w:r w:rsidRPr="006C4406">
                    <w:rPr>
                      <w:sz w:val="16"/>
                      <w:szCs w:val="16"/>
                    </w:rPr>
                    <w:t>N048, S032, S260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0266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EB3E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F4X</w:t>
                  </w:r>
                </w:p>
              </w:tc>
            </w:tr>
          </w:tbl>
          <w:p w14:paraId="7F71DCBD" w14:textId="7C1545A3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064B837D" w14:textId="77777777" w:rsidTr="001C4607">
        <w:trPr>
          <w:jc w:val="center"/>
        </w:trPr>
        <w:tc>
          <w:tcPr>
            <w:tcW w:w="7939" w:type="dxa"/>
          </w:tcPr>
          <w:p w14:paraId="0DA1E10C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021DD18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AC5A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C82A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C763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EFA8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3CB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F437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50A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48AE0BE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C2C3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923B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BAC8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74FE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021A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6BFC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47B31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17153C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B61DA" w14:textId="253DBCB0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5C63B" w14:textId="1E4AC46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AF8001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29DB4" w14:textId="355D6A0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Обсяг заборгованості/кількість кредитних договорів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B4D1" w14:textId="5BB85FE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D9921" w14:textId="4B4351C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K111, S260, S032, S080, R030, S245, F034, F035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873B5" w14:textId="70A5B9C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BD619" w14:textId="20D4E9C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F8X</w:t>
                  </w:r>
                </w:p>
              </w:tc>
            </w:tr>
          </w:tbl>
          <w:p w14:paraId="5D86BDBE" w14:textId="3485D750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5E4627B9" w14:textId="2E967629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  <w:p w14:paraId="0341249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88932D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4CA3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F276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88A6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1F99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0F8D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7019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3A04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0C806B3A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F403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E372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5774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CE50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B243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9D61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7331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592848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E506F" w14:textId="6FC4800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1444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08D4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AF8001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916FC" w14:textId="7777777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Обсяг заборгованості/кількість кредитних договорів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3D03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77B76" w14:textId="257A497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K111, S260, S032, S080, R030, S245, F034, F035</w:t>
                  </w:r>
                  <w:r w:rsidRPr="006C4406">
                    <w:rPr>
                      <w:b/>
                      <w:sz w:val="16"/>
                      <w:szCs w:val="16"/>
                    </w:rPr>
                    <w:t>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S18</w:t>
                  </w:r>
                  <w:r w:rsidRPr="006C4406">
                    <w:rPr>
                      <w:b/>
                      <w:sz w:val="16"/>
                      <w:szCs w:val="16"/>
                    </w:rPr>
                    <w:t>3,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 xml:space="preserve"> D180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8419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95B5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F8X</w:t>
                  </w:r>
                </w:p>
              </w:tc>
            </w:tr>
          </w:tbl>
          <w:p w14:paraId="5D3FD34B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  <w:p w14:paraId="1529F93E" w14:textId="613235C8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25E72F42" w14:textId="77777777" w:rsidTr="001C4607">
        <w:trPr>
          <w:jc w:val="center"/>
        </w:trPr>
        <w:tc>
          <w:tcPr>
            <w:tcW w:w="7939" w:type="dxa"/>
          </w:tcPr>
          <w:p w14:paraId="3B2FEC02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322"/>
              <w:gridCol w:w="796"/>
              <w:gridCol w:w="1263"/>
              <w:gridCol w:w="1005"/>
              <w:gridCol w:w="851"/>
            </w:tblGrid>
            <w:tr w:rsidR="006C4406" w:rsidRPr="006C4406" w14:paraId="68AD9EA5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C580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961A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1E9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CDD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B81E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38D5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1A68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59B1DEF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ABFC7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1BAA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336F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40A3C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8FC4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27BD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D23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198E195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83C35" w14:textId="64FBC96B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A83B1" w14:textId="4E17E77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B6D002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AC6E3" w14:textId="0618B00F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значення нормативу достатності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(адекватності)</w:t>
                  </w:r>
                  <w:r w:rsidRPr="006C4406">
                    <w:rPr>
                      <w:sz w:val="16"/>
                      <w:szCs w:val="16"/>
                    </w:rPr>
                    <w:t xml:space="preserve"> регулятивного капіталу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(Н2)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CC509" w14:textId="7C26D66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FCA8D" w14:textId="78FC655D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A6CB9" w14:textId="05C99E4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9C575" w14:textId="22CA6051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  <w:tr w:rsidR="006C4406" w:rsidRPr="006C4406" w14:paraId="4AEE9488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15A39" w14:textId="63D7EB29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1167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F0370" w14:textId="48DDB853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B6D003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3CB83" w14:textId="7CF52B21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Кількість порушень нормативу достатності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(адекватності)</w:t>
                  </w:r>
                  <w:r w:rsidRPr="006C4406">
                    <w:rPr>
                      <w:sz w:val="16"/>
                      <w:szCs w:val="16"/>
                    </w:rPr>
                    <w:t xml:space="preserve"> регулятивного капіталу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(Н2)</w:t>
                  </w:r>
                  <w:r w:rsidRPr="006C4406">
                    <w:rPr>
                      <w:sz w:val="16"/>
                      <w:szCs w:val="16"/>
                    </w:rPr>
                    <w:t xml:space="preserve"> за звітний місяць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322AD" w14:textId="64848F2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628A2" w14:textId="4C7539F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183E7" w14:textId="483D8E4C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DFF79" w14:textId="7C88E41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</w:tbl>
          <w:p w14:paraId="1DCB51C4" w14:textId="27E94605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54902902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7728AF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D807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772C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A688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8B3D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762A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0283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46CE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7AAE3691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B318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6E5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B9FD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F578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D321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D6FBE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B00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F8CD17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04FAA" w14:textId="726ABFE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1489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F15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291FC" w14:textId="2E8A8AB7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значення нормативу достатності регулятивного капіталу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7370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27EB0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F53D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F333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  <w:tr w:rsidR="006C4406" w:rsidRPr="006C4406" w14:paraId="2E32E8BC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CD889" w14:textId="2AFFE28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1490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BE7D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A2ED9" w14:textId="64C5F54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Кількість порушень нормативу достатності регулятивного капіталу за звітний місяць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40B7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84C1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AE35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17A0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</w:tbl>
          <w:p w14:paraId="1C0C7B69" w14:textId="3BB61D55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0FC274AE" w14:textId="77777777" w:rsidTr="001C4607">
        <w:trPr>
          <w:jc w:val="center"/>
        </w:trPr>
        <w:tc>
          <w:tcPr>
            <w:tcW w:w="7939" w:type="dxa"/>
          </w:tcPr>
          <w:p w14:paraId="11384AE3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704A4B74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DAF4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94F6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9060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916E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180F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CD7F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642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127B3234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D85E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76E0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5AEE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4C1F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1207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6DD2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FFBC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18B055E3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1A2C0" w14:textId="7240F156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1183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D5985" w14:textId="4CB0A53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E1" w14:textId="6731188C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Фактичне значення нормативу достатності </w:t>
                  </w:r>
                  <w:r w:rsidRPr="006C4406">
                    <w:rPr>
                      <w:strike/>
                      <w:sz w:val="16"/>
                      <w:szCs w:val="16"/>
                    </w:rPr>
                    <w:t>основного</w:t>
                  </w:r>
                  <w:r w:rsidRPr="006C4406">
                    <w:rPr>
                      <w:sz w:val="16"/>
                      <w:szCs w:val="16"/>
                    </w:rPr>
                    <w:t xml:space="preserve"> капіталу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(Н3)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D763A" w14:textId="298C30EC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D7CC3" w14:textId="11A60BD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8420B" w14:textId="4892A44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CA8DD6" w14:textId="36E35A2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  <w:tr w:rsidR="006C4406" w:rsidRPr="006C4406" w14:paraId="46EB726E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BA4C8" w14:textId="1BA3C965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1184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D52C9" w14:textId="3F6B085C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DE9D1" w14:textId="30A7F259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Кількість порушень нормативу достатності </w:t>
                  </w:r>
                  <w:r w:rsidRPr="006C4406">
                    <w:rPr>
                      <w:strike/>
                      <w:sz w:val="16"/>
                      <w:szCs w:val="16"/>
                    </w:rPr>
                    <w:t>основного</w:t>
                  </w:r>
                  <w:r w:rsidRPr="006C4406">
                    <w:rPr>
                      <w:sz w:val="16"/>
                      <w:szCs w:val="16"/>
                    </w:rPr>
                    <w:t xml:space="preserve"> капіталу </w:t>
                  </w:r>
                  <w:r w:rsidRPr="006C4406">
                    <w:rPr>
                      <w:strike/>
                      <w:sz w:val="16"/>
                      <w:szCs w:val="16"/>
                    </w:rPr>
                    <w:t>(Н3)</w:t>
                  </w:r>
                  <w:r w:rsidRPr="006C4406">
                    <w:rPr>
                      <w:sz w:val="16"/>
                      <w:szCs w:val="16"/>
                    </w:rPr>
                    <w:t xml:space="preserve"> за звітний місяць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00059" w14:textId="150A497F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A0EE7" w14:textId="422B98C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A9314" w14:textId="462B88C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933F8" w14:textId="5A35A03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</w:tbl>
          <w:p w14:paraId="089F7B84" w14:textId="500ED8E5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5191CEC9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E61E3E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6D34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437F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3CB2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5A1D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F571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C722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444D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58D580C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172D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162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E7A7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BCAD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278A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A3AA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9498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2AE2421B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92A02" w14:textId="584F5015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1506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D438E" w14:textId="68760DBB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B6D025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543C" w14:textId="2A668C1D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Фактичне значення нормативу достатності капіталу</w:t>
                  </w:r>
                  <w:r w:rsidRPr="006C4406">
                    <w:rPr>
                      <w:b/>
                      <w:sz w:val="16"/>
                      <w:szCs w:val="16"/>
                    </w:rPr>
                    <w:t xml:space="preserve"> 1 рівня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D5DB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E1CA4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96BC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9237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  <w:tr w:rsidR="006C4406" w:rsidRPr="006C4406" w14:paraId="689F46C9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ED04A" w14:textId="224DA089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1507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96F7D" w14:textId="0AEF8E52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B6D026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6E89F" w14:textId="66F3C255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Кількість порушень нормативу достатності капіталу </w:t>
                  </w:r>
                  <w:r w:rsidRPr="006C4406">
                    <w:rPr>
                      <w:b/>
                      <w:sz w:val="16"/>
                      <w:szCs w:val="16"/>
                    </w:rPr>
                    <w:t>1 рівня</w:t>
                  </w:r>
                  <w:r w:rsidRPr="006C4406">
                    <w:rPr>
                      <w:sz w:val="16"/>
                      <w:szCs w:val="16"/>
                    </w:rPr>
                    <w:t xml:space="preserve"> за звітний місяць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7104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8389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F55D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DDFC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6DX</w:t>
                  </w:r>
                </w:p>
              </w:tc>
            </w:tr>
          </w:tbl>
          <w:p w14:paraId="69522781" w14:textId="77777777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4406" w:rsidRPr="006C4406" w14:paraId="19008CE7" w14:textId="77777777" w:rsidTr="001C4607">
        <w:trPr>
          <w:jc w:val="center"/>
        </w:trPr>
        <w:tc>
          <w:tcPr>
            <w:tcW w:w="7939" w:type="dxa"/>
          </w:tcPr>
          <w:p w14:paraId="20ECD212" w14:textId="77777777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p w14:paraId="7046DA92" w14:textId="2635DC8E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 xml:space="preserve">1507 </w:t>
            </w:r>
            <w:r w:rsidRPr="006C4406">
              <w:t>доповнити двома новими рядками 1508, 1509 такого змісту</w:t>
            </w:r>
            <w:r w:rsidRPr="006C4406">
              <w:rPr>
                <w:sz w:val="16"/>
                <w:szCs w:val="16"/>
              </w:rPr>
              <w:t>:</w:t>
            </w: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3B24A516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F48A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398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5CB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FF92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B3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FBE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D6F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3CCA2F0" w14:textId="77777777" w:rsidTr="00AD4521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E114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A049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01F3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9E6D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9442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8970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0617D1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6D061698" w14:textId="77777777" w:rsidTr="005573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3AE53" w14:textId="7D21AC78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1508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37787" w14:textId="22F3408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B6D027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D3390" w14:textId="0E52692E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 xml:space="preserve">Фактичне значення нормативу достатності основного капіталу 1 рівня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FD3A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7C4A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FFEE5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872B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6DX</w:t>
                  </w:r>
                </w:p>
              </w:tc>
            </w:tr>
            <w:tr w:rsidR="006C4406" w:rsidRPr="006C4406" w14:paraId="684FE22F" w14:textId="77777777" w:rsidTr="0055737F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DBAEF" w14:textId="0C612C8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1509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92416" w14:textId="49547114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B6D028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A41DA" w14:textId="06D8E7E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Кількість порушень нормативу достатності основного капіталу 1 рівня за звітний місяць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D043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7786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834A7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Q007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C3D1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6DX</w:t>
                  </w:r>
                </w:p>
              </w:tc>
            </w:tr>
          </w:tbl>
          <w:p w14:paraId="3843B842" w14:textId="6B17C32D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C4406">
              <w:rPr>
                <w:sz w:val="16"/>
                <w:szCs w:val="16"/>
              </w:rPr>
              <w:t xml:space="preserve"> </w:t>
            </w:r>
            <w:r w:rsidRPr="006C4406">
              <w:t>У зв’язку з цим рядки 1508–</w:t>
            </w:r>
            <w:r w:rsidRPr="006C4406">
              <w:rPr>
                <w:lang w:val="ru-RU"/>
              </w:rPr>
              <w:t xml:space="preserve">2183 </w:t>
            </w:r>
            <w:r w:rsidRPr="006C4406">
              <w:t xml:space="preserve">уважати відповідно рядками </w:t>
            </w:r>
            <w:r w:rsidRPr="006C4406">
              <w:rPr>
                <w:lang w:val="ru-RU"/>
              </w:rPr>
              <w:t>1510</w:t>
            </w:r>
            <w:r w:rsidRPr="006C4406">
              <w:t>–2185.</w:t>
            </w:r>
          </w:p>
        </w:tc>
      </w:tr>
      <w:tr w:rsidR="006C4406" w:rsidRPr="006C4406" w14:paraId="35036DAB" w14:textId="77777777" w:rsidTr="001C4607">
        <w:trPr>
          <w:jc w:val="center"/>
        </w:trPr>
        <w:tc>
          <w:tcPr>
            <w:tcW w:w="7939" w:type="dxa"/>
          </w:tcPr>
          <w:p w14:paraId="1D931AC8" w14:textId="77777777" w:rsidR="00072430" w:rsidRPr="006C4406" w:rsidRDefault="00072430" w:rsidP="00072430">
            <w:pPr>
              <w:ind w:firstLine="567"/>
              <w:jc w:val="both"/>
            </w:pPr>
          </w:p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C6828EF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069C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7954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7447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9C054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4141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4357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4C28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EF1A41B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73BE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105A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376B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E4583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D962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6D8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8CB07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31CAEBE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19479" w14:textId="3ADC051F" w:rsidR="00072430" w:rsidRPr="006C4406" w:rsidRDefault="00072430" w:rsidP="00072430">
                  <w:pPr>
                    <w:jc w:val="center"/>
                    <w:rPr>
                      <w:strike/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1215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9B8C0" w14:textId="76665CBA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6C4406">
                    <w:rPr>
                      <w:sz w:val="16"/>
                      <w:szCs w:val="16"/>
                    </w:rPr>
                    <w:t>6K0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32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192EF" w14:textId="50005510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Кошти на вимогу в Національному банку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EDE52" w14:textId="37CC2CA4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3E79A" w14:textId="2ED963A6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8C381" w14:textId="64D0A980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10D6C" w14:textId="3403774E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ru-RU"/>
                    </w:rPr>
                    <w:t>6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KX</w:t>
                  </w:r>
                </w:p>
              </w:tc>
            </w:tr>
          </w:tbl>
          <w:p w14:paraId="266483EC" w14:textId="4AE3BB3E" w:rsidR="00072430" w:rsidRPr="006C4406" w:rsidRDefault="00072430" w:rsidP="00072430">
            <w:pPr>
              <w:ind w:firstLine="567"/>
              <w:jc w:val="both"/>
            </w:pPr>
          </w:p>
        </w:tc>
        <w:tc>
          <w:tcPr>
            <w:tcW w:w="8074" w:type="dxa"/>
            <w:vAlign w:val="center"/>
          </w:tcPr>
          <w:tbl>
            <w:tblPr>
              <w:tblW w:w="78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93"/>
              <w:gridCol w:w="2126"/>
              <w:gridCol w:w="992"/>
              <w:gridCol w:w="1263"/>
              <w:gridCol w:w="1005"/>
              <w:gridCol w:w="851"/>
            </w:tblGrid>
            <w:tr w:rsidR="006C4406" w:rsidRPr="006C4406" w14:paraId="6717F6F6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3AA7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№ з/п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F9209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Іденти-фікатор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2585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Назва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29DE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Метрика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05A2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Параметр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06C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Некласифікований реквізит показника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FD98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Номер файла</w:t>
                  </w:r>
                </w:p>
              </w:tc>
            </w:tr>
            <w:tr w:rsidR="006C4406" w:rsidRPr="006C4406" w14:paraId="6F285EFE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A380D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507CB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8ABA5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DBBEC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F248E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A0A90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323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6C4406" w:rsidRPr="006C4406" w14:paraId="42CD0EF0" w14:textId="77777777" w:rsidTr="008C6CA8">
              <w:trPr>
                <w:cantSplit/>
                <w:jc w:val="center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13ABE" w14:textId="3C608813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1540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7909F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en-US"/>
                    </w:rPr>
                    <w:t>B</w:t>
                  </w:r>
                  <w:r w:rsidRPr="006C4406">
                    <w:rPr>
                      <w:sz w:val="16"/>
                      <w:szCs w:val="16"/>
                    </w:rPr>
                    <w:t>6K0</w:t>
                  </w:r>
                  <w:r w:rsidRPr="006C4406">
                    <w:rPr>
                      <w:sz w:val="16"/>
                      <w:szCs w:val="16"/>
                      <w:lang w:val="ru-RU"/>
                    </w:rPr>
                    <w:t>32</w:t>
                  </w:r>
                  <w:r w:rsidRPr="006C440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03F881" w14:textId="46689EF2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Кошти на вимогу в Національному банку</w:t>
                  </w:r>
                  <w:r w:rsidRPr="006C4406">
                    <w:rPr>
                      <w:b/>
                      <w:sz w:val="16"/>
                      <w:szCs w:val="16"/>
                    </w:rPr>
                    <w:t>, які не включені до високоякісних ліквідних активів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1576A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T100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33C38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R030 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A31D2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Немає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61A56" w14:textId="77777777" w:rsidR="00072430" w:rsidRPr="006C4406" w:rsidRDefault="00072430" w:rsidP="0007243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  <w:lang w:val="ru-RU"/>
                    </w:rPr>
                    <w:t>6</w:t>
                  </w:r>
                  <w:r w:rsidRPr="006C4406">
                    <w:rPr>
                      <w:sz w:val="16"/>
                      <w:szCs w:val="16"/>
                      <w:lang w:val="en-US"/>
                    </w:rPr>
                    <w:t>KX</w:t>
                  </w:r>
                </w:p>
              </w:tc>
            </w:tr>
          </w:tbl>
          <w:p w14:paraId="7925AA4E" w14:textId="77777777" w:rsidR="00072430" w:rsidRPr="006C4406" w:rsidRDefault="00072430" w:rsidP="00072430">
            <w:pPr>
              <w:tabs>
                <w:tab w:val="left" w:pos="851"/>
                <w:tab w:val="left" w:pos="924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20A0D7FD" w14:textId="77777777" w:rsidTr="003728DF">
        <w:trPr>
          <w:jc w:val="center"/>
        </w:trPr>
        <w:tc>
          <w:tcPr>
            <w:tcW w:w="16013" w:type="dxa"/>
            <w:gridSpan w:val="2"/>
          </w:tcPr>
          <w:p w14:paraId="6DF66580" w14:textId="6B3BD841" w:rsidR="00072430" w:rsidRPr="006C4406" w:rsidRDefault="00072430" w:rsidP="00072430">
            <w:pPr>
              <w:pStyle w:val="a3"/>
              <w:numPr>
                <w:ilvl w:val="0"/>
                <w:numId w:val="8"/>
              </w:numPr>
              <w:jc w:val="center"/>
            </w:pPr>
            <w:r w:rsidRPr="006C4406">
              <w:rPr>
                <w:b/>
              </w:rPr>
              <w:t>Додаток 2 “Перелік довідників, які використовуються для формування показників статистичної звітності”</w:t>
            </w:r>
          </w:p>
        </w:tc>
      </w:tr>
      <w:tr w:rsidR="006C4406" w:rsidRPr="006C4406" w14:paraId="58486D77" w14:textId="77777777" w:rsidTr="00CC54E9">
        <w:trPr>
          <w:jc w:val="center"/>
        </w:trPr>
        <w:tc>
          <w:tcPr>
            <w:tcW w:w="7939" w:type="dxa"/>
          </w:tcPr>
          <w:p w14:paraId="0A325BC0" w14:textId="77777777" w:rsidR="00072430" w:rsidRPr="006C4406" w:rsidRDefault="00072430" w:rsidP="00072430">
            <w:pPr>
              <w:tabs>
                <w:tab w:val="left" w:pos="8647"/>
              </w:tabs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269389C4" w14:textId="77777777" w:rsidTr="0086307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67E43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69BF2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950F5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520E6964" w14:textId="77777777" w:rsidTr="0086307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8F7FA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DE825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FA15E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03ECB28A" w14:textId="77777777" w:rsidTr="0086307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DFDCB" w14:textId="77777777" w:rsidR="00072430" w:rsidRPr="006C4406" w:rsidRDefault="00072430" w:rsidP="00072430">
                  <w:pPr>
                    <w:jc w:val="center"/>
                    <w:rPr>
                      <w:strike/>
                      <w:lang w:val="en-US"/>
                    </w:rPr>
                  </w:pPr>
                  <w:r w:rsidRPr="006C4406">
                    <w:rPr>
                      <w:strike/>
                      <w:lang w:val="en-US"/>
                    </w:rPr>
                    <w:t>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E0DC3" w14:textId="77777777" w:rsidR="00072430" w:rsidRPr="006C4406" w:rsidRDefault="00072430" w:rsidP="00072430">
                  <w:pPr>
                    <w:jc w:val="center"/>
                    <w:rPr>
                      <w:rFonts w:ascii="Calibri" w:hAnsi="Calibri" w:cs="Calibri"/>
                    </w:rPr>
                  </w:pPr>
                  <w:r w:rsidRPr="006C4406">
                    <w:rPr>
                      <w:strike/>
                    </w:rPr>
                    <w:t>D086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2FACF" w14:textId="77777777" w:rsidR="00072430" w:rsidRPr="006C4406" w:rsidRDefault="00072430" w:rsidP="00072430">
                  <w:pPr>
                    <w:jc w:val="center"/>
                    <w:rPr>
                      <w:rFonts w:ascii="Calibri" w:hAnsi="Calibri" w:cs="Calibri"/>
                    </w:rPr>
                  </w:pPr>
                  <w:r w:rsidRPr="006C4406">
                    <w:rPr>
                      <w:strike/>
                    </w:rPr>
                    <w:t>Групи товарів зовнішньоекономічної діяльності</w:t>
                  </w:r>
                </w:p>
              </w:tc>
            </w:tr>
          </w:tbl>
          <w:p w14:paraId="2A8A1BB8" w14:textId="77777777" w:rsidR="00072430" w:rsidRPr="006C4406" w:rsidRDefault="00072430" w:rsidP="00072430">
            <w:pPr>
              <w:tabs>
                <w:tab w:val="left" w:pos="8647"/>
              </w:tabs>
            </w:pPr>
          </w:p>
        </w:tc>
        <w:tc>
          <w:tcPr>
            <w:tcW w:w="8074" w:type="dxa"/>
          </w:tcPr>
          <w:p w14:paraId="7950C4D9" w14:textId="5D4638B2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Рядок </w:t>
            </w:r>
            <w:r w:rsidRPr="006C4406">
              <w:rPr>
                <w:lang w:val="ru-RU"/>
              </w:rPr>
              <w:t>8</w:t>
            </w:r>
            <w:r w:rsidRPr="006C4406">
              <w:t xml:space="preserve"> виключити.</w:t>
            </w:r>
          </w:p>
          <w:p w14:paraId="2A9CB13E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У зв’язку з цим рядки 10–</w:t>
            </w:r>
            <w:r w:rsidRPr="006C4406">
              <w:rPr>
                <w:lang w:val="ru-RU"/>
              </w:rPr>
              <w:t>222</w:t>
            </w:r>
            <w:r w:rsidRPr="006C4406">
              <w:t xml:space="preserve"> уважати відповідно рядками 9–221.</w:t>
            </w:r>
          </w:p>
        </w:tc>
      </w:tr>
      <w:tr w:rsidR="006C4406" w:rsidRPr="006C4406" w14:paraId="5322BB51" w14:textId="77777777" w:rsidTr="00CC54E9">
        <w:trPr>
          <w:jc w:val="center"/>
        </w:trPr>
        <w:tc>
          <w:tcPr>
            <w:tcW w:w="7939" w:type="dxa"/>
          </w:tcPr>
          <w:p w14:paraId="45AED7D5" w14:textId="77777777" w:rsidR="00072430" w:rsidRPr="006C4406" w:rsidRDefault="00072430" w:rsidP="00072430">
            <w:pPr>
              <w:tabs>
                <w:tab w:val="left" w:pos="8647"/>
              </w:tabs>
            </w:pPr>
          </w:p>
        </w:tc>
        <w:tc>
          <w:tcPr>
            <w:tcW w:w="8074" w:type="dxa"/>
          </w:tcPr>
          <w:p w14:paraId="372BB610" w14:textId="1B5E38D4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10</w:t>
            </w:r>
            <w:r w:rsidRPr="006C4406">
              <w:t xml:space="preserve"> доповнити новим рядком </w:t>
            </w:r>
            <w:r w:rsidRPr="006C4406">
              <w:rPr>
                <w:lang w:val="ru-RU"/>
              </w:rPr>
              <w:t>11</w:t>
            </w:r>
            <w:r w:rsidRPr="006C4406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54D66E70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6D207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0419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E1DB4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19FDC689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795AE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609A1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C4206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7C5DAE66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62DE4" w14:textId="6576EE37" w:rsidR="00072430" w:rsidRPr="006C4406" w:rsidRDefault="00072430" w:rsidP="00072430">
                  <w:pPr>
                    <w:jc w:val="center"/>
                    <w:rPr>
                      <w:b/>
                      <w:lang w:val="ru-RU"/>
                    </w:rPr>
                  </w:pPr>
                  <w:r w:rsidRPr="006C4406">
                    <w:rPr>
                      <w:b/>
                      <w:lang w:val="ru-RU"/>
                    </w:rPr>
                    <w:t>11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B5F8A" w14:textId="77777777" w:rsidR="00072430" w:rsidRPr="006C4406" w:rsidRDefault="00072430" w:rsidP="00072430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6C4406">
                    <w:rPr>
                      <w:b/>
                    </w:rPr>
                    <w:t>D180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D178F" w14:textId="77777777" w:rsidR="00072430" w:rsidRPr="006C4406" w:rsidRDefault="00072430" w:rsidP="00072430">
                  <w:r w:rsidRPr="006C4406">
                    <w:rPr>
                      <w:b/>
                      <w:bCs/>
                      <w:shd w:val="clear" w:color="auto" w:fill="FFFFFF"/>
                    </w:rPr>
                    <w:t>Державна програма кредитування</w:t>
                  </w:r>
                </w:p>
              </w:tc>
            </w:tr>
          </w:tbl>
          <w:p w14:paraId="30F87D03" w14:textId="5DDD237C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У зв’язку з цим рядки </w:t>
            </w:r>
            <w:r w:rsidRPr="006C4406">
              <w:rPr>
                <w:lang w:val="ru-RU"/>
              </w:rPr>
              <w:t>11</w:t>
            </w:r>
            <w:r w:rsidRPr="006C4406">
              <w:t>–</w:t>
            </w:r>
            <w:r w:rsidRPr="006C4406">
              <w:rPr>
                <w:lang w:val="ru-RU"/>
              </w:rPr>
              <w:t>220</w:t>
            </w:r>
            <w:r w:rsidRPr="006C4406">
              <w:t xml:space="preserve"> уважати відповідно рядками </w:t>
            </w:r>
            <w:r w:rsidRPr="006C4406">
              <w:rPr>
                <w:lang w:val="ru-RU"/>
              </w:rPr>
              <w:t>12</w:t>
            </w:r>
            <w:r w:rsidRPr="006C4406">
              <w:t>–221.</w:t>
            </w:r>
          </w:p>
          <w:p w14:paraId="5F9ADD25" w14:textId="57092F65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1E0B2845" w14:textId="77777777" w:rsidTr="00CC54E9">
        <w:trPr>
          <w:jc w:val="center"/>
        </w:trPr>
        <w:tc>
          <w:tcPr>
            <w:tcW w:w="7939" w:type="dxa"/>
          </w:tcPr>
          <w:p w14:paraId="57D20A11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5C37CF0D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91222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961AB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4A341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7B7B425A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F08C7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09914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D657C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0A2363DB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D5DB9" w14:textId="77777777" w:rsidR="00072430" w:rsidRPr="006C4406" w:rsidRDefault="00072430" w:rsidP="00072430">
                  <w:pPr>
                    <w:jc w:val="center"/>
                  </w:pPr>
                  <w:r w:rsidRPr="006C4406">
                    <w:t>116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152C2" w14:textId="77777777" w:rsidR="00072430" w:rsidRPr="006C4406" w:rsidRDefault="00072430" w:rsidP="00072430">
                  <w:r w:rsidRPr="006C4406">
                    <w:t>F132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09A12" w14:textId="77777777" w:rsidR="00072430" w:rsidRPr="006C4406" w:rsidRDefault="00072430" w:rsidP="00072430">
                  <w:r w:rsidRPr="006C4406">
                    <w:t xml:space="preserve">Код придбаних або створених знецінених фінансових активів згідно з </w:t>
                  </w:r>
                  <w:r w:rsidRPr="006C4406">
                    <w:rPr>
                      <w:strike/>
                    </w:rPr>
                    <w:t>М</w:t>
                  </w:r>
                  <w:r w:rsidRPr="006C4406">
                    <w:t>іжнародними стандартами фінансової звітності</w:t>
                  </w:r>
                </w:p>
              </w:tc>
            </w:tr>
          </w:tbl>
          <w:p w14:paraId="0ABA8EB2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3200F6BE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41AC790A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0693B7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DB244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8CABED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61BF1F72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C5B96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252FF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6E1BE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54D339D1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4821" w14:textId="1FD29019" w:rsidR="00072430" w:rsidRPr="006C4406" w:rsidRDefault="00072430" w:rsidP="00072430">
                  <w:pPr>
                    <w:jc w:val="center"/>
                  </w:pPr>
                  <w:r w:rsidRPr="006C4406">
                    <w:t>116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A1385" w14:textId="77777777" w:rsidR="00072430" w:rsidRPr="006C4406" w:rsidRDefault="00072430" w:rsidP="00072430">
                  <w:pPr>
                    <w:jc w:val="center"/>
                  </w:pPr>
                  <w:r w:rsidRPr="006C4406">
                    <w:t>F132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BC723" w14:textId="77777777" w:rsidR="00072430" w:rsidRPr="006C4406" w:rsidRDefault="00072430" w:rsidP="00072430">
                  <w:r w:rsidRPr="006C4406">
                    <w:t xml:space="preserve">Код придбаних або створених знецінених фінансових активів згідно з </w:t>
                  </w:r>
                  <w:r w:rsidRPr="006C4406">
                    <w:rPr>
                      <w:b/>
                    </w:rPr>
                    <w:t>м</w:t>
                  </w:r>
                  <w:r w:rsidRPr="006C4406">
                    <w:t>іжнародними стандартами фінансової звітності</w:t>
                  </w:r>
                </w:p>
              </w:tc>
            </w:tr>
          </w:tbl>
          <w:p w14:paraId="465DF84B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81D80AE" w14:textId="77777777" w:rsidTr="00CC54E9">
        <w:trPr>
          <w:jc w:val="center"/>
        </w:trPr>
        <w:tc>
          <w:tcPr>
            <w:tcW w:w="7939" w:type="dxa"/>
          </w:tcPr>
          <w:p w14:paraId="2D149C6F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3EE4EBE3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21F1A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FD494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B0B14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7ADC9306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3A3356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05C36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E41BC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4F2CFCC6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14330" w14:textId="77777777" w:rsidR="00072430" w:rsidRPr="006C4406" w:rsidRDefault="00072430" w:rsidP="00072430">
                  <w:pPr>
                    <w:jc w:val="center"/>
                  </w:pPr>
                  <w:r w:rsidRPr="006C4406">
                    <w:t>118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8BEF" w14:textId="77777777" w:rsidR="00072430" w:rsidRPr="006C4406" w:rsidRDefault="00072430" w:rsidP="00072430">
                  <w:r w:rsidRPr="006C4406">
                    <w:t>F134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447A2" w14:textId="77777777" w:rsidR="00072430" w:rsidRPr="006C4406" w:rsidRDefault="00072430" w:rsidP="00072430">
                  <w:r w:rsidRPr="006C4406">
                    <w:t>Код інструмент</w:t>
                  </w:r>
                  <w:r w:rsidRPr="006C4406">
                    <w:rPr>
                      <w:strike/>
                    </w:rPr>
                    <w:t>а</w:t>
                  </w:r>
                  <w:r w:rsidRPr="006C4406">
                    <w:rPr>
                      <w:b/>
                    </w:rPr>
                    <w:t xml:space="preserve"> </w:t>
                  </w:r>
                  <w:r w:rsidRPr="006C4406">
                    <w:t>реструктуризації боргу</w:t>
                  </w:r>
                </w:p>
              </w:tc>
            </w:tr>
          </w:tbl>
          <w:p w14:paraId="0BEA1991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2EE376CA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4C8C42A7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0F62D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118A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A91E8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7F780B62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5E48C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DAD91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844B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729B6710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99C26" w14:textId="38921832" w:rsidR="00072430" w:rsidRPr="006C4406" w:rsidRDefault="00072430" w:rsidP="00072430">
                  <w:pPr>
                    <w:jc w:val="center"/>
                  </w:pPr>
                  <w:r w:rsidRPr="006C4406">
                    <w:t>118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26DB" w14:textId="77777777" w:rsidR="00072430" w:rsidRPr="006C4406" w:rsidRDefault="00072430" w:rsidP="00072430">
                  <w:pPr>
                    <w:jc w:val="center"/>
                  </w:pPr>
                  <w:r w:rsidRPr="006C4406">
                    <w:t>F134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7A395" w14:textId="77777777" w:rsidR="00072430" w:rsidRPr="006C4406" w:rsidRDefault="00072430" w:rsidP="00072430">
                  <w:r w:rsidRPr="006C4406">
                    <w:t>Код інструмент</w:t>
                  </w:r>
                  <w:r w:rsidRPr="006C4406">
                    <w:rPr>
                      <w:b/>
                    </w:rPr>
                    <w:t xml:space="preserve">у </w:t>
                  </w:r>
                  <w:r w:rsidRPr="006C4406">
                    <w:t>реструктуризації боргу</w:t>
                  </w:r>
                </w:p>
              </w:tc>
            </w:tr>
          </w:tbl>
          <w:p w14:paraId="4ECDCC25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2D1991F3" w14:textId="77777777" w:rsidTr="00CC54E9">
        <w:trPr>
          <w:jc w:val="center"/>
        </w:trPr>
        <w:tc>
          <w:tcPr>
            <w:tcW w:w="7939" w:type="dxa"/>
          </w:tcPr>
          <w:p w14:paraId="2EDE79DD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2F5B6D69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5E748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68063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81787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5682D107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1270A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398EE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EA453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7C8B324D" w14:textId="77777777" w:rsidTr="006A3756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9E151" w14:textId="77777777" w:rsidR="00072430" w:rsidRPr="006C4406" w:rsidRDefault="00072430" w:rsidP="00072430">
                  <w:pPr>
                    <w:jc w:val="center"/>
                  </w:pPr>
                  <w:r w:rsidRPr="006C4406">
                    <w:t>134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5D037" w14:textId="77777777" w:rsidR="00072430" w:rsidRPr="006C4406" w:rsidRDefault="00072430" w:rsidP="00072430">
                  <w:pPr>
                    <w:rPr>
                      <w:lang w:val="en-US"/>
                    </w:rPr>
                  </w:pPr>
                  <w:r w:rsidRPr="006C4406">
                    <w:rPr>
                      <w:lang w:val="en-US"/>
                    </w:rPr>
                    <w:t>FST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1CE7B" w14:textId="77777777" w:rsidR="00072430" w:rsidRPr="006C4406" w:rsidRDefault="00072430" w:rsidP="00072430">
                  <w:pPr>
                    <w:jc w:val="both"/>
                  </w:pPr>
                  <w:r w:rsidRPr="006C4406">
                    <w:t xml:space="preserve">Код зміни стадії знецінення/моделі очікуваних кредитних збитків, визнаної за </w:t>
                  </w:r>
                  <w:r w:rsidRPr="006C4406">
                    <w:rPr>
                      <w:strike/>
                    </w:rPr>
                    <w:t>м</w:t>
                  </w:r>
                  <w:r w:rsidRPr="006C4406">
                    <w:t>іжнародним стандартом фінансової звітності 9 “Фінансові інструменти”</w:t>
                  </w:r>
                </w:p>
              </w:tc>
            </w:tr>
          </w:tbl>
          <w:p w14:paraId="0315AA37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712FA55E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2933212C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7F97E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B285F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896EF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1BE0C697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C605D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99F4A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082A5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3657038E" w14:textId="77777777" w:rsidTr="00F603C5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F4FBF" w14:textId="2DA8432E" w:rsidR="00072430" w:rsidRPr="006C4406" w:rsidRDefault="00072430" w:rsidP="00072430">
                  <w:pPr>
                    <w:jc w:val="center"/>
                  </w:pPr>
                  <w:r w:rsidRPr="006C4406">
                    <w:t>134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31167" w14:textId="77777777" w:rsidR="00072430" w:rsidRPr="006C4406" w:rsidRDefault="00072430" w:rsidP="00072430">
                  <w:pPr>
                    <w:jc w:val="center"/>
                    <w:rPr>
                      <w:lang w:val="en-US"/>
                    </w:rPr>
                  </w:pPr>
                  <w:r w:rsidRPr="006C4406">
                    <w:rPr>
                      <w:lang w:val="en-US"/>
                    </w:rPr>
                    <w:t>FST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F6D0B" w14:textId="77777777" w:rsidR="00072430" w:rsidRPr="006C4406" w:rsidRDefault="00072430" w:rsidP="00072430">
                  <w:pPr>
                    <w:jc w:val="both"/>
                  </w:pPr>
                  <w:r w:rsidRPr="006C4406">
                    <w:t xml:space="preserve">Код зміни стадії знецінення/моделі очікуваних кредитних збитків, визнаної за </w:t>
                  </w:r>
                  <w:r w:rsidRPr="006C4406">
                    <w:rPr>
                      <w:b/>
                    </w:rPr>
                    <w:t>М</w:t>
                  </w:r>
                  <w:r w:rsidRPr="006C4406">
                    <w:t>іжнародним стандартом фінансової звітності 9 “Фінансові інструменти”</w:t>
                  </w:r>
                </w:p>
              </w:tc>
            </w:tr>
          </w:tbl>
          <w:p w14:paraId="43304025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0B7C9C9D" w14:textId="77777777" w:rsidTr="00CC54E9">
        <w:trPr>
          <w:jc w:val="center"/>
        </w:trPr>
        <w:tc>
          <w:tcPr>
            <w:tcW w:w="7939" w:type="dxa"/>
          </w:tcPr>
          <w:p w14:paraId="3E59642D" w14:textId="77777777" w:rsidR="00072430" w:rsidRPr="006C4406" w:rsidRDefault="00072430" w:rsidP="00072430">
            <w:pPr>
              <w:jc w:val="center"/>
            </w:pPr>
          </w:p>
          <w:p w14:paraId="41DCF80E" w14:textId="4F1A486D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4B5A996B" w14:textId="0A401B99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140</w:t>
            </w:r>
            <w:r w:rsidRPr="006C4406">
              <w:t xml:space="preserve"> доповнити новим рядком </w:t>
            </w:r>
            <w:r w:rsidRPr="006C4406">
              <w:rPr>
                <w:lang w:val="ru-RU"/>
              </w:rPr>
              <w:t>141</w:t>
            </w:r>
            <w:r w:rsidRPr="006C4406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6EDD7C0D" w14:textId="77777777" w:rsidTr="008C224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2926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07DD5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824EE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5F0DE057" w14:textId="77777777" w:rsidTr="008C224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CE467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309A0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52088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7FF3DB38" w14:textId="77777777" w:rsidTr="008C224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448C4" w14:textId="749B5014" w:rsidR="00072430" w:rsidRPr="006C4406" w:rsidRDefault="00072430" w:rsidP="00072430">
                  <w:pPr>
                    <w:jc w:val="center"/>
                  </w:pPr>
                  <w:r w:rsidRPr="006C4406">
                    <w:t>141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854E7" w14:textId="0D948745" w:rsidR="00072430" w:rsidRPr="006C4406" w:rsidRDefault="00072430" w:rsidP="00072430">
                  <w:pPr>
                    <w:jc w:val="center"/>
                    <w:rPr>
                      <w:lang w:val="ru-RU"/>
                    </w:rPr>
                  </w:pPr>
                  <w:r w:rsidRPr="006C4406">
                    <w:rPr>
                      <w:b/>
                      <w:bCs/>
                      <w:lang w:val="en-US"/>
                    </w:rPr>
                    <w:t>K</w:t>
                  </w:r>
                  <w:r w:rsidRPr="006C4406">
                    <w:rPr>
                      <w:b/>
                      <w:bCs/>
                      <w:lang w:val="ru-RU"/>
                    </w:rPr>
                    <w:t>011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E099F" w14:textId="3C837F9E" w:rsidR="00072430" w:rsidRPr="006C4406" w:rsidRDefault="00072430" w:rsidP="00072430">
                  <w:pPr>
                    <w:jc w:val="both"/>
                  </w:pPr>
                  <w:r w:rsidRPr="006C4406">
                    <w:rPr>
                      <w:b/>
                      <w:bCs/>
                    </w:rPr>
                    <w:t>Код виду клієнта / установи</w:t>
                  </w:r>
                </w:p>
              </w:tc>
            </w:tr>
          </w:tbl>
          <w:p w14:paraId="55251AA9" w14:textId="7151C544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C4406">
              <w:t xml:space="preserve">У зв’язку з цим рядки </w:t>
            </w:r>
            <w:r w:rsidRPr="006C4406">
              <w:rPr>
                <w:lang w:val="ru-RU"/>
              </w:rPr>
              <w:t>141</w:t>
            </w:r>
            <w:r w:rsidRPr="006C4406">
              <w:t>–</w:t>
            </w:r>
            <w:r w:rsidRPr="006C4406">
              <w:rPr>
                <w:lang w:val="ru-RU"/>
              </w:rPr>
              <w:t>221</w:t>
            </w:r>
            <w:r w:rsidRPr="006C4406">
              <w:t xml:space="preserve"> уважати відповідно рядками </w:t>
            </w:r>
            <w:r w:rsidRPr="006C4406">
              <w:rPr>
                <w:lang w:val="ru-RU"/>
              </w:rPr>
              <w:t>142</w:t>
            </w:r>
            <w:r w:rsidRPr="006C4406">
              <w:t>–</w:t>
            </w:r>
            <w:r w:rsidRPr="006C4406">
              <w:rPr>
                <w:lang w:val="ru-RU"/>
              </w:rPr>
              <w:t>222</w:t>
            </w:r>
            <w:r w:rsidRPr="006C4406">
              <w:t>.</w:t>
            </w:r>
          </w:p>
        </w:tc>
      </w:tr>
      <w:tr w:rsidR="006C4406" w:rsidRPr="006C4406" w14:paraId="321DD32A" w14:textId="77777777" w:rsidTr="00CC54E9">
        <w:trPr>
          <w:jc w:val="center"/>
        </w:trPr>
        <w:tc>
          <w:tcPr>
            <w:tcW w:w="7939" w:type="dxa"/>
          </w:tcPr>
          <w:p w14:paraId="213DE1BA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2357622C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889A2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4DBE0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3F9EA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2F53F24C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DF57E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D5DD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C591F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6D8DF7A1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832700" w14:textId="6F8321E6" w:rsidR="00072430" w:rsidRPr="006C4406" w:rsidRDefault="00072430" w:rsidP="00072430">
                  <w:pPr>
                    <w:jc w:val="center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>142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BF93A" w14:textId="4445A58E" w:rsidR="00072430" w:rsidRPr="006C4406" w:rsidRDefault="00D54328" w:rsidP="00072430">
                  <w:pPr>
                    <w:rPr>
                      <w:lang w:val="en-US"/>
                    </w:rPr>
                  </w:pPr>
                  <w:hyperlink r:id="rId8" w:anchor="К014!A1" w:history="1">
                    <w:r w:rsidR="00072430" w:rsidRPr="006C4406">
                      <w:rPr>
                        <w:rStyle w:val="ab"/>
                        <w:bCs/>
                        <w:color w:val="auto"/>
                        <w:u w:val="none"/>
                      </w:rPr>
                      <w:t>K014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4F1D2" w14:textId="25DD88CF" w:rsidR="00072430" w:rsidRPr="006C4406" w:rsidRDefault="00072430" w:rsidP="00072430">
                  <w:pPr>
                    <w:jc w:val="both"/>
                  </w:pPr>
                  <w:r w:rsidRPr="006C4406">
                    <w:t>Код типу клієнта/надавача фінансових послуг</w:t>
                  </w:r>
                </w:p>
              </w:tc>
            </w:tr>
          </w:tbl>
          <w:p w14:paraId="6548815B" w14:textId="53D15886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7A110C2E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05E63A57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D410F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5E27F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EFA54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51AED340" w14:textId="77777777" w:rsidTr="00B02BB7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8DC91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29306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F19D4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6B0B6181" w14:textId="77777777" w:rsidTr="009B0160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B1432" w14:textId="5FDA3764" w:rsidR="00072430" w:rsidRPr="006C4406" w:rsidRDefault="00072430" w:rsidP="00072430">
                  <w:pPr>
                    <w:jc w:val="center"/>
                  </w:pPr>
                  <w:r w:rsidRPr="006C4406">
                    <w:t>143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282C0" w14:textId="77777777" w:rsidR="00072430" w:rsidRPr="006C4406" w:rsidRDefault="00D54328" w:rsidP="00072430">
                  <w:pPr>
                    <w:jc w:val="center"/>
                    <w:rPr>
                      <w:lang w:val="en-US"/>
                    </w:rPr>
                  </w:pPr>
                  <w:hyperlink r:id="rId9" w:anchor="К014!A1" w:history="1">
                    <w:r w:rsidR="00072430" w:rsidRPr="006C4406">
                      <w:rPr>
                        <w:rStyle w:val="ab"/>
                        <w:bCs/>
                        <w:color w:val="auto"/>
                        <w:u w:val="none"/>
                      </w:rPr>
                      <w:t>K014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EEF9F" w14:textId="1048A5E1" w:rsidR="00072430" w:rsidRPr="006C4406" w:rsidRDefault="00072430" w:rsidP="00072430">
                  <w:pPr>
                    <w:jc w:val="both"/>
                  </w:pPr>
                  <w:r w:rsidRPr="006C4406">
                    <w:rPr>
                      <w:shd w:val="clear" w:color="auto" w:fill="FFFFFF"/>
                    </w:rPr>
                    <w:t xml:space="preserve">Код типу клієнта / надавача фінансових послуг / </w:t>
                  </w:r>
                  <w:r w:rsidRPr="006C4406">
                    <w:rPr>
                      <w:b/>
                      <w:shd w:val="clear" w:color="auto" w:fill="FFFFFF"/>
                    </w:rPr>
                    <w:t>санкційної особи</w:t>
                  </w:r>
                </w:p>
              </w:tc>
            </w:tr>
          </w:tbl>
          <w:p w14:paraId="299772DA" w14:textId="3A89DEB5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7FB6FDA2" w14:textId="77777777" w:rsidTr="00CC54E9">
        <w:trPr>
          <w:jc w:val="center"/>
        </w:trPr>
        <w:tc>
          <w:tcPr>
            <w:tcW w:w="7939" w:type="dxa"/>
          </w:tcPr>
          <w:p w14:paraId="5D494DC1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33570395" w14:textId="0FA18A4C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172</w:t>
            </w:r>
            <w:r w:rsidRPr="006C4406">
              <w:t xml:space="preserve"> доповнити двома новими рядками </w:t>
            </w:r>
            <w:r w:rsidRPr="006C4406">
              <w:rPr>
                <w:lang w:val="ru-RU"/>
              </w:rPr>
              <w:t>173, 174</w:t>
            </w:r>
            <w:r w:rsidRPr="006C4406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7280AEB2" w14:textId="77777777" w:rsidTr="001367E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C42F6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1BEC4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05884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2E3C4CAD" w14:textId="77777777" w:rsidTr="001367E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CE7C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05393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2F0CA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1DB450B1" w14:textId="77777777" w:rsidTr="001367E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653C6" w14:textId="2E2D5CCF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173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8C559" w14:textId="63DD8722" w:rsidR="00072430" w:rsidRPr="006C4406" w:rsidRDefault="00072430" w:rsidP="00072430">
                  <w:pPr>
                    <w:jc w:val="center"/>
                    <w:rPr>
                      <w:b/>
                      <w:lang w:val="ru-RU"/>
                    </w:rPr>
                  </w:pPr>
                  <w:r w:rsidRPr="006C4406">
                    <w:rPr>
                      <w:b/>
                      <w:lang w:val="en-US"/>
                    </w:rPr>
                    <w:t>R0</w:t>
                  </w:r>
                  <w:r w:rsidRPr="006C4406">
                    <w:rPr>
                      <w:b/>
                    </w:rPr>
                    <w:t>18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7A8D1" w14:textId="498F2D6E" w:rsidR="00072430" w:rsidRPr="006C4406" w:rsidRDefault="00072430" w:rsidP="00072430">
                  <w:pPr>
                    <w:rPr>
                      <w:b/>
                    </w:rPr>
                  </w:pPr>
                  <w:r w:rsidRPr="006C4406">
                    <w:rPr>
                      <w:b/>
                    </w:rPr>
                    <w:t>Розподіл ризик-позицій за ознакою безвідкличності</w:t>
                  </w:r>
                </w:p>
              </w:tc>
            </w:tr>
            <w:tr w:rsidR="006C4406" w:rsidRPr="006C4406" w14:paraId="34DD1088" w14:textId="77777777" w:rsidTr="001367EE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996DA" w14:textId="682A5024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174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D014F" w14:textId="6ECDBA62" w:rsidR="00072430" w:rsidRPr="006C4406" w:rsidRDefault="00072430" w:rsidP="00072430">
                  <w:pPr>
                    <w:jc w:val="center"/>
                    <w:rPr>
                      <w:b/>
                      <w:lang w:val="en-US"/>
                    </w:rPr>
                  </w:pPr>
                  <w:r w:rsidRPr="006C4406">
                    <w:rPr>
                      <w:b/>
                      <w:lang w:val="en-US"/>
                    </w:rPr>
                    <w:t>R0</w:t>
                  </w:r>
                  <w:r w:rsidRPr="006C4406">
                    <w:rPr>
                      <w:b/>
                    </w:rPr>
                    <w:t>19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824EB" w14:textId="75A221EB" w:rsidR="00072430" w:rsidRPr="006C4406" w:rsidRDefault="00072430" w:rsidP="00072430">
                  <w:pPr>
                    <w:rPr>
                      <w:b/>
                    </w:rPr>
                  </w:pPr>
                  <w:r w:rsidRPr="006C4406">
                    <w:rPr>
                      <w:b/>
                    </w:rPr>
                    <w:t>Розподіл активів та зобов`язань за торговою та банківською книгами</w:t>
                  </w:r>
                </w:p>
              </w:tc>
            </w:tr>
          </w:tbl>
          <w:p w14:paraId="6038D7AD" w14:textId="79D763F9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У зв’язку з цим рядки </w:t>
            </w:r>
            <w:r w:rsidRPr="006C4406">
              <w:rPr>
                <w:lang w:val="ru-RU"/>
              </w:rPr>
              <w:t>175</w:t>
            </w:r>
            <w:r w:rsidRPr="006C4406">
              <w:t>–</w:t>
            </w:r>
            <w:r w:rsidRPr="006C4406">
              <w:rPr>
                <w:lang w:val="ru-RU"/>
              </w:rPr>
              <w:t xml:space="preserve">222 </w:t>
            </w:r>
            <w:r w:rsidRPr="006C4406">
              <w:t xml:space="preserve">уважати відповідно рядками </w:t>
            </w:r>
            <w:r w:rsidRPr="006C4406">
              <w:rPr>
                <w:lang w:val="ru-RU"/>
              </w:rPr>
              <w:t>177</w:t>
            </w:r>
            <w:r w:rsidRPr="006C4406">
              <w:t>–</w:t>
            </w:r>
            <w:r w:rsidRPr="006C4406">
              <w:rPr>
                <w:lang w:val="ru-RU"/>
              </w:rPr>
              <w:t>224</w:t>
            </w:r>
            <w:r w:rsidRPr="006C4406">
              <w:t>.</w:t>
            </w:r>
          </w:p>
        </w:tc>
      </w:tr>
      <w:tr w:rsidR="006C4406" w:rsidRPr="006C4406" w14:paraId="68079253" w14:textId="77777777" w:rsidTr="00CC54E9">
        <w:trPr>
          <w:jc w:val="center"/>
        </w:trPr>
        <w:tc>
          <w:tcPr>
            <w:tcW w:w="7939" w:type="dxa"/>
          </w:tcPr>
          <w:p w14:paraId="4900EE32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1B5B6ACD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EC29D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CE1B2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B2948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625AB640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D046E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FAE26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8DEDE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0C3D2BA5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E99A7" w14:textId="77777777" w:rsidR="00072430" w:rsidRPr="006C4406" w:rsidRDefault="00072430" w:rsidP="00072430">
                  <w:pPr>
                    <w:jc w:val="center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>207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984CB" w14:textId="77777777" w:rsidR="00072430" w:rsidRPr="006C4406" w:rsidRDefault="00D54328" w:rsidP="00072430">
                  <w:pPr>
                    <w:jc w:val="center"/>
                    <w:rPr>
                      <w:bCs/>
                    </w:rPr>
                  </w:pPr>
                  <w:hyperlink r:id="rId10" w:anchor="Т020!A1" w:history="1">
                    <w:r w:rsidR="00072430" w:rsidRPr="006C4406">
                      <w:rPr>
                        <w:rStyle w:val="ab"/>
                        <w:bCs/>
                        <w:color w:val="auto"/>
                        <w:u w:val="none"/>
                      </w:rPr>
                      <w:t>T020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83385" w14:textId="77777777" w:rsidR="00072430" w:rsidRPr="006C4406" w:rsidRDefault="00072430" w:rsidP="00072430">
                  <w:pPr>
                    <w:jc w:val="both"/>
                  </w:pPr>
                  <w:r w:rsidRPr="006C4406">
                    <w:t>Код елемент</w:t>
                  </w:r>
                  <w:r w:rsidRPr="006C4406">
                    <w:rPr>
                      <w:strike/>
                    </w:rPr>
                    <w:t>у</w:t>
                  </w:r>
                  <w:r w:rsidRPr="006C4406">
                    <w:t xml:space="preserve"> даних за рахунком</w:t>
                  </w:r>
                </w:p>
              </w:tc>
            </w:tr>
          </w:tbl>
          <w:p w14:paraId="21C00081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5DE02B1B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497F59CF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28744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C4173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7BB76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5EFF303D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54007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6209D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DF93B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445E5BAB" w14:textId="77777777" w:rsidTr="00300582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A6BE6" w14:textId="30D7BDA1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210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A4B4C" w14:textId="77777777" w:rsidR="00072430" w:rsidRPr="006C4406" w:rsidRDefault="00D54328" w:rsidP="00072430">
                  <w:pPr>
                    <w:jc w:val="center"/>
                    <w:rPr>
                      <w:bCs/>
                    </w:rPr>
                  </w:pPr>
                  <w:hyperlink r:id="rId11" w:anchor="Т020!A1" w:history="1">
                    <w:r w:rsidR="00072430" w:rsidRPr="006C4406">
                      <w:rPr>
                        <w:rStyle w:val="ab"/>
                        <w:bCs/>
                        <w:color w:val="auto"/>
                        <w:u w:val="none"/>
                      </w:rPr>
                      <w:t>T020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5617" w14:textId="77777777" w:rsidR="00072430" w:rsidRPr="006C4406" w:rsidRDefault="00072430" w:rsidP="00072430">
                  <w:pPr>
                    <w:jc w:val="both"/>
                  </w:pPr>
                  <w:r w:rsidRPr="006C4406">
                    <w:t>Код елемент</w:t>
                  </w:r>
                  <w:r w:rsidRPr="006C4406">
                    <w:rPr>
                      <w:b/>
                    </w:rPr>
                    <w:t xml:space="preserve">а </w:t>
                  </w:r>
                  <w:r w:rsidRPr="006C4406">
                    <w:t>даних за рахунком</w:t>
                  </w:r>
                </w:p>
              </w:tc>
            </w:tr>
          </w:tbl>
          <w:p w14:paraId="72EF7926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79F58B10" w14:textId="77777777" w:rsidTr="00CC54E9">
        <w:trPr>
          <w:jc w:val="center"/>
        </w:trPr>
        <w:tc>
          <w:tcPr>
            <w:tcW w:w="7939" w:type="dxa"/>
          </w:tcPr>
          <w:p w14:paraId="7D92D94D" w14:textId="77777777" w:rsidR="00072430" w:rsidRPr="006C4406" w:rsidRDefault="00072430" w:rsidP="00072430">
            <w:pPr>
              <w:tabs>
                <w:tab w:val="left" w:pos="8647"/>
              </w:tabs>
              <w:ind w:firstLine="458"/>
            </w:pPr>
          </w:p>
          <w:p w14:paraId="05A76C84" w14:textId="77777777" w:rsidR="00072430" w:rsidRPr="006C4406" w:rsidRDefault="00072430" w:rsidP="00072430">
            <w:pPr>
              <w:ind w:firstLine="174"/>
              <w:jc w:val="both"/>
              <w:rPr>
                <w:strike/>
              </w:rPr>
            </w:pPr>
            <w:r w:rsidRPr="006C4406">
              <w:rPr>
                <w:strike/>
              </w:rPr>
              <w:t>Значення параметрів довідників розміщено на сторінці офіційного Інтернет- представництва Національного банку в розділі “Статистика/Організація статистичної звітності/Довідники для складання звітності”.</w:t>
            </w:r>
          </w:p>
          <w:p w14:paraId="53E735C9" w14:textId="665B4125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6807452C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11E993B2" w14:textId="77777777" w:rsidTr="0006197C">
        <w:trPr>
          <w:jc w:val="center"/>
        </w:trPr>
        <w:tc>
          <w:tcPr>
            <w:tcW w:w="16013" w:type="dxa"/>
            <w:gridSpan w:val="2"/>
          </w:tcPr>
          <w:p w14:paraId="6AB9DD7D" w14:textId="77777777" w:rsidR="00072430" w:rsidRPr="006C4406" w:rsidRDefault="00072430" w:rsidP="00072430">
            <w:pPr>
              <w:jc w:val="center"/>
              <w:rPr>
                <w:b/>
                <w:shd w:val="clear" w:color="auto" w:fill="FFFFFF"/>
              </w:rPr>
            </w:pPr>
            <w:r w:rsidRPr="006C4406">
              <w:rPr>
                <w:b/>
              </w:rPr>
              <w:t>4.Додаток 4 “</w:t>
            </w:r>
            <w:r w:rsidRPr="006C4406">
              <w:rPr>
                <w:b/>
                <w:shd w:val="clear" w:color="auto" w:fill="FFFFFF"/>
              </w:rPr>
              <w:t>Перелік некласифікованих реквізитів показників, які використовуються</w:t>
            </w:r>
          </w:p>
          <w:p w14:paraId="77730090" w14:textId="77777777" w:rsidR="00072430" w:rsidRPr="006C4406" w:rsidRDefault="00072430" w:rsidP="00072430">
            <w:pPr>
              <w:jc w:val="center"/>
              <w:rPr>
                <w:b/>
              </w:rPr>
            </w:pPr>
            <w:r w:rsidRPr="006C4406">
              <w:rPr>
                <w:b/>
                <w:shd w:val="clear" w:color="auto" w:fill="FFFFFF"/>
              </w:rPr>
              <w:t xml:space="preserve"> для формування показників статистичної звітності</w:t>
            </w:r>
            <w:r w:rsidRPr="006C4406">
              <w:rPr>
                <w:b/>
              </w:rPr>
              <w:t>”</w:t>
            </w:r>
          </w:p>
        </w:tc>
      </w:tr>
      <w:tr w:rsidR="006C4406" w:rsidRPr="006C4406" w14:paraId="41447A4F" w14:textId="77777777" w:rsidTr="00CC54E9">
        <w:trPr>
          <w:jc w:val="center"/>
        </w:trPr>
        <w:tc>
          <w:tcPr>
            <w:tcW w:w="7939" w:type="dxa"/>
          </w:tcPr>
          <w:p w14:paraId="48D3BF0C" w14:textId="77777777" w:rsidR="00072430" w:rsidRPr="006C4406" w:rsidRDefault="00072430" w:rsidP="00072430">
            <w:pPr>
              <w:jc w:val="center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286"/>
              <w:gridCol w:w="5657"/>
            </w:tblGrid>
            <w:tr w:rsidR="006C4406" w:rsidRPr="006C4406" w14:paraId="5501631B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50FB7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8CFF3" w14:textId="77777777" w:rsidR="00072430" w:rsidRPr="006C4406" w:rsidRDefault="00072430" w:rsidP="00072430">
                  <w:pPr>
                    <w:jc w:val="center"/>
                  </w:pPr>
                  <w:r w:rsidRPr="006C4406">
                    <w:t>Код довідника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E697B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довідника</w:t>
                  </w:r>
                </w:p>
              </w:tc>
            </w:tr>
            <w:tr w:rsidR="006C4406" w:rsidRPr="006C4406" w14:paraId="03FAB2CF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3F154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DFA49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78308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2B7EEFE0" w14:textId="77777777" w:rsidTr="0006197C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A6E10" w14:textId="77777777" w:rsidR="00072430" w:rsidRPr="006C4406" w:rsidRDefault="00072430" w:rsidP="00072430">
                  <w:pPr>
                    <w:jc w:val="center"/>
                    <w:rPr>
                      <w:lang w:val="en-US"/>
                    </w:rPr>
                  </w:pPr>
                  <w:r w:rsidRPr="006C4406">
                    <w:t>29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D44DC" w14:textId="77777777" w:rsidR="00072430" w:rsidRPr="006C4406" w:rsidRDefault="00D54328" w:rsidP="00072430">
                  <w:pPr>
                    <w:jc w:val="center"/>
                  </w:pPr>
                  <w:hyperlink r:id="rId12" w:anchor="'Q029'!A1" w:history="1">
                    <w:r w:rsidR="00072430" w:rsidRPr="006C4406">
                      <w:rPr>
                        <w:rStyle w:val="ab"/>
                        <w:color w:val="auto"/>
                        <w:u w:val="none"/>
                      </w:rPr>
                      <w:t>Q029</w:t>
                    </w:r>
                  </w:hyperlink>
                </w:p>
              </w:tc>
              <w:tc>
                <w:tcPr>
                  <w:tcW w:w="5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79F16" w14:textId="77777777" w:rsidR="00072430" w:rsidRPr="006C4406" w:rsidRDefault="00072430" w:rsidP="00072430">
                  <w:pPr>
                    <w:jc w:val="both"/>
                    <w:rPr>
                      <w:strike/>
                    </w:rPr>
                  </w:pPr>
                  <w:r w:rsidRPr="006C4406">
                    <w:t>Код</w:t>
                  </w:r>
                  <w:r w:rsidRPr="006C4406">
                    <w:rPr>
                      <w:strike/>
                    </w:rPr>
                    <w:t xml:space="preserve"> пов’язаної з банком особи – нерезидента/неповнолітньої дитини або код особи нерезидента/неповнолітньої дитини, через яку визначається пов’язаність із банком</w:t>
                  </w:r>
                </w:p>
              </w:tc>
            </w:tr>
          </w:tbl>
          <w:p w14:paraId="3FC538E5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0C247ED7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6C4406" w:rsidRPr="006C4406" w14:paraId="6CAF436F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2A2D1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D2C48" w14:textId="57DF0CC2" w:rsidR="00072430" w:rsidRPr="006C4406" w:rsidRDefault="00072430" w:rsidP="00072430">
                  <w:pPr>
                    <w:jc w:val="center"/>
                  </w:pPr>
                  <w:r w:rsidRPr="006C4406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AA24" w14:textId="77777777" w:rsidR="00072430" w:rsidRPr="006C4406" w:rsidRDefault="00072430" w:rsidP="00072430">
                  <w:pPr>
                    <w:jc w:val="center"/>
                  </w:pPr>
                  <w:r w:rsidRPr="006C4406">
                    <w:t>Назва некласифікованого реквізиту показника</w:t>
                  </w:r>
                </w:p>
                <w:p w14:paraId="40287F7A" w14:textId="22F965D7" w:rsidR="00072430" w:rsidRPr="006C4406" w:rsidRDefault="00072430" w:rsidP="00072430"/>
              </w:tc>
            </w:tr>
            <w:tr w:rsidR="006C4406" w:rsidRPr="006C4406" w14:paraId="47B25493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AEA8B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49BA8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4489D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779CF603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36552" w14:textId="77777777" w:rsidR="00072430" w:rsidRPr="006C4406" w:rsidRDefault="00072430" w:rsidP="00072430">
                  <w:pPr>
                    <w:jc w:val="center"/>
                  </w:pPr>
                  <w:r w:rsidRPr="006C4406">
                    <w:t>29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AD11" w14:textId="77777777" w:rsidR="00072430" w:rsidRPr="006C4406" w:rsidRDefault="00D54328" w:rsidP="00072430">
                  <w:pPr>
                    <w:jc w:val="center"/>
                    <w:rPr>
                      <w:bCs/>
                    </w:rPr>
                  </w:pPr>
                  <w:hyperlink r:id="rId13" w:anchor="'Q029'!A1" w:history="1">
                    <w:r w:rsidR="00072430" w:rsidRPr="006C4406">
                      <w:rPr>
                        <w:rStyle w:val="ab"/>
                        <w:color w:val="auto"/>
                        <w:u w:val="none"/>
                      </w:rPr>
                      <w:t>Q029</w:t>
                    </w:r>
                  </w:hyperlink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63A73" w14:textId="507109CB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shd w:val="clear" w:color="auto" w:fill="FFFFFF"/>
                    </w:rPr>
                    <w:t>Код</w:t>
                  </w:r>
                  <w:r w:rsidRPr="006C4406">
                    <w:rPr>
                      <w:b/>
                      <w:shd w:val="clear" w:color="auto" w:fill="FFFFFF"/>
                    </w:rPr>
                    <w:t> </w:t>
                  </w:r>
                  <w:r w:rsidRPr="006C4406">
                    <w:rPr>
                      <w:b/>
                      <w:bCs/>
                      <w:shd w:val="clear" w:color="auto" w:fill="FFFFFF"/>
                    </w:rPr>
                    <w:t> </w:t>
                  </w:r>
                  <w:r w:rsidRPr="006C4406">
                    <w:rPr>
                      <w:b/>
                      <w:shd w:val="clear" w:color="auto" w:fill="FFFFFF"/>
                    </w:rPr>
                    <w:t>/ номер контрагента / учасника / пов’язаної з установою особи / санкційної особи</w:t>
                  </w:r>
                </w:p>
              </w:tc>
            </w:tr>
          </w:tbl>
          <w:p w14:paraId="5B96BFAF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157F6751" w14:textId="77777777" w:rsidTr="00CC54E9">
        <w:trPr>
          <w:jc w:val="center"/>
        </w:trPr>
        <w:tc>
          <w:tcPr>
            <w:tcW w:w="7939" w:type="dxa"/>
          </w:tcPr>
          <w:p w14:paraId="37FEF8DF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1BE5D678" w14:textId="4538FD22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36</w:t>
            </w:r>
            <w:r w:rsidRPr="006C4406">
              <w:t xml:space="preserve"> доповнити двома новими рядками </w:t>
            </w:r>
            <w:r w:rsidRPr="006C4406">
              <w:rPr>
                <w:lang w:val="ru-RU"/>
              </w:rPr>
              <w:t>37, 38</w:t>
            </w:r>
            <w:r w:rsidRPr="006C4406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6C4406" w:rsidRPr="006C4406" w14:paraId="0B9A3E7E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04C01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89D8" w14:textId="0E978700" w:rsidR="00072430" w:rsidRPr="006C4406" w:rsidRDefault="00072430" w:rsidP="00072430">
                  <w:pPr>
                    <w:jc w:val="center"/>
                  </w:pPr>
                  <w:r w:rsidRPr="006C4406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C0A3" w14:textId="77777777" w:rsidR="00072430" w:rsidRPr="006C4406" w:rsidRDefault="00072430" w:rsidP="00072430">
                  <w:r w:rsidRPr="006C4406">
                    <w:t>Назва некласифікованого реквізиту показника</w:t>
                  </w:r>
                </w:p>
                <w:p w14:paraId="7585083F" w14:textId="6622BE19" w:rsidR="00072430" w:rsidRPr="006C4406" w:rsidRDefault="00072430" w:rsidP="00072430">
                  <w:pPr>
                    <w:jc w:val="center"/>
                  </w:pPr>
                </w:p>
              </w:tc>
            </w:tr>
            <w:tr w:rsidR="006C4406" w:rsidRPr="006C4406" w14:paraId="5884A37B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C26F0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EA3BF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B912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6E7A4966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08B82" w14:textId="64DBC264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37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4F4A9" w14:textId="374D008D" w:rsidR="00072430" w:rsidRPr="006C4406" w:rsidRDefault="00072430" w:rsidP="00072430">
                  <w:pPr>
                    <w:jc w:val="center"/>
                    <w:rPr>
                      <w:b/>
                      <w:bCs/>
                    </w:rPr>
                  </w:pPr>
                  <w:r w:rsidRPr="006C4406">
                    <w:rPr>
                      <w:b/>
                    </w:rPr>
                    <w:t>QACTION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AC9BE" w14:textId="428724E2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b/>
                      <w:shd w:val="clear" w:color="auto" w:fill="FFFFFF"/>
                    </w:rPr>
                    <w:t>Унікальний ідентифікатор санкційної дії</w:t>
                  </w:r>
                </w:p>
              </w:tc>
            </w:tr>
            <w:tr w:rsidR="006C4406" w:rsidRPr="006C4406" w14:paraId="15765596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DA366" w14:textId="7D2BA691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38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25AA5" w14:textId="72347F3D" w:rsidR="00072430" w:rsidRPr="006C4406" w:rsidRDefault="00D54328" w:rsidP="00072430">
                  <w:pPr>
                    <w:jc w:val="center"/>
                    <w:rPr>
                      <w:b/>
                    </w:rPr>
                  </w:pPr>
                  <w:hyperlink r:id="rId14" w:anchor="'Q029'!A1" w:history="1">
                    <w:r w:rsidR="00072430" w:rsidRPr="006C4406">
                      <w:rPr>
                        <w:rStyle w:val="ab"/>
                        <w:b/>
                        <w:color w:val="auto"/>
                        <w:u w:val="none"/>
                      </w:rPr>
                      <w:t>Q</w:t>
                    </w:r>
                    <w:r w:rsidR="00072430" w:rsidRPr="006C4406">
                      <w:rPr>
                        <w:rStyle w:val="ab"/>
                        <w:b/>
                        <w:color w:val="auto"/>
                        <w:u w:val="none"/>
                        <w:lang w:val="en-US"/>
                      </w:rPr>
                      <w:t>D</w:t>
                    </w:r>
                    <w:r w:rsidR="00072430" w:rsidRPr="006C4406">
                      <w:rPr>
                        <w:rStyle w:val="ab"/>
                        <w:b/>
                        <w:color w:val="auto"/>
                        <w:u w:val="none"/>
                      </w:rPr>
                      <w:t>080</w:t>
                    </w:r>
                  </w:hyperlink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C3693" w14:textId="63023FCB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b/>
                      <w:bCs/>
                      <w:shd w:val="clear" w:color="auto" w:fill="FFFFFF"/>
                    </w:rPr>
                    <w:t>Групи товарів зовнішньоекономічної діяльності</w:t>
                  </w:r>
                </w:p>
              </w:tc>
            </w:tr>
          </w:tbl>
          <w:p w14:paraId="4B9E5DC0" w14:textId="769D202C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У зв’язку з цим рядки 37–42 уважати відповідно рядками 39–44.</w:t>
            </w:r>
          </w:p>
        </w:tc>
      </w:tr>
      <w:tr w:rsidR="006C4406" w:rsidRPr="006C4406" w14:paraId="2C75BF83" w14:textId="77777777" w:rsidTr="00CC54E9">
        <w:trPr>
          <w:jc w:val="center"/>
        </w:trPr>
        <w:tc>
          <w:tcPr>
            <w:tcW w:w="7939" w:type="dxa"/>
          </w:tcPr>
          <w:p w14:paraId="065E6D7D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699F78C4" w14:textId="6C19DC53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42</w:t>
            </w:r>
            <w:r w:rsidRPr="006C4406">
              <w:t xml:space="preserve"> доповнити трьома новими рядками </w:t>
            </w:r>
            <w:r w:rsidRPr="006C4406">
              <w:rPr>
                <w:lang w:val="ru-RU"/>
              </w:rPr>
              <w:t xml:space="preserve">43–45 </w:t>
            </w:r>
            <w:r w:rsidRPr="006C4406">
              <w:t xml:space="preserve"> такого змісту:</w:t>
            </w:r>
          </w:p>
          <w:tbl>
            <w:tblPr>
              <w:tblW w:w="76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2322"/>
              <w:gridCol w:w="4621"/>
            </w:tblGrid>
            <w:tr w:rsidR="006C4406" w:rsidRPr="006C4406" w14:paraId="5AF0AAF9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67D8D" w14:textId="77777777" w:rsidR="00072430" w:rsidRPr="006C4406" w:rsidRDefault="00072430" w:rsidP="00072430">
                  <w:pPr>
                    <w:jc w:val="center"/>
                  </w:pPr>
                  <w:r w:rsidRPr="006C4406">
                    <w:t>№ з/п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B8D7F" w14:textId="5193E2C6" w:rsidR="00072430" w:rsidRPr="006C4406" w:rsidRDefault="00072430" w:rsidP="00072430">
                  <w:pPr>
                    <w:jc w:val="center"/>
                  </w:pPr>
                  <w:r w:rsidRPr="006C4406">
                    <w:t>Код некласифікованого реквізиту показника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22DF4" w14:textId="77777777" w:rsidR="00072430" w:rsidRPr="006C4406" w:rsidRDefault="00072430" w:rsidP="00072430">
                  <w:r w:rsidRPr="006C4406">
                    <w:t>Назва некласифікованого реквізиту показника</w:t>
                  </w:r>
                </w:p>
                <w:p w14:paraId="7C8023F7" w14:textId="316FA6E3" w:rsidR="00072430" w:rsidRPr="006C4406" w:rsidRDefault="00072430" w:rsidP="00072430">
                  <w:pPr>
                    <w:jc w:val="center"/>
                  </w:pPr>
                </w:p>
              </w:tc>
            </w:tr>
            <w:tr w:rsidR="006C4406" w:rsidRPr="006C4406" w14:paraId="7A3883A0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BF031" w14:textId="77777777" w:rsidR="00072430" w:rsidRPr="006C4406" w:rsidRDefault="00072430" w:rsidP="00072430">
                  <w:pPr>
                    <w:jc w:val="center"/>
                  </w:pPr>
                  <w:r w:rsidRPr="006C4406">
                    <w:t>1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A6A8E" w14:textId="77777777" w:rsidR="00072430" w:rsidRPr="006C4406" w:rsidRDefault="00072430" w:rsidP="00072430">
                  <w:pPr>
                    <w:jc w:val="center"/>
                  </w:pPr>
                  <w:r w:rsidRPr="006C4406">
                    <w:t>2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6B2DD" w14:textId="77777777" w:rsidR="00072430" w:rsidRPr="006C4406" w:rsidRDefault="00072430" w:rsidP="00072430">
                  <w:pPr>
                    <w:jc w:val="center"/>
                  </w:pPr>
                  <w:r w:rsidRPr="006C4406">
                    <w:t>3</w:t>
                  </w:r>
                </w:p>
              </w:tc>
            </w:tr>
            <w:tr w:rsidR="006C4406" w:rsidRPr="006C4406" w14:paraId="6A5B8D88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E8BEE" w14:textId="1A71F4E0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43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B1E92" w14:textId="4AA9626B" w:rsidR="00072430" w:rsidRPr="006C4406" w:rsidRDefault="00072430" w:rsidP="00072430">
                  <w:pPr>
                    <w:jc w:val="center"/>
                    <w:rPr>
                      <w:b/>
                      <w:bCs/>
                    </w:rPr>
                  </w:pPr>
                  <w:r w:rsidRPr="006C4406">
                    <w:rPr>
                      <w:b/>
                    </w:rPr>
                    <w:t>QF134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0C392" w14:textId="0947DB42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b/>
                    </w:rPr>
                    <w:t>Інструмент реструктуризації боргу</w:t>
                  </w:r>
                </w:p>
              </w:tc>
            </w:tr>
            <w:tr w:rsidR="006C4406" w:rsidRPr="006C4406" w14:paraId="7AD7F0CE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C073B" w14:textId="193B8E81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44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286B" w14:textId="1F390020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  <w:shd w:val="clear" w:color="auto" w:fill="FFFFFF"/>
                    </w:rPr>
                    <w:t>QFLAG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15D60" w14:textId="1695ABE9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b/>
                      <w:shd w:val="clear" w:color="auto" w:fill="FFFFFF"/>
                    </w:rPr>
                    <w:t>Ознака підтвердження  / наявності</w:t>
                  </w:r>
                </w:p>
              </w:tc>
            </w:tr>
            <w:tr w:rsidR="006C4406" w:rsidRPr="006C4406" w14:paraId="4042DA14" w14:textId="77777777" w:rsidTr="006D244A">
              <w:trPr>
                <w:cantSplit/>
                <w:jc w:val="center"/>
              </w:trPr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5B389" w14:textId="42584A0F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45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58BC1" w14:textId="5E919413" w:rsidR="00072430" w:rsidRPr="006C4406" w:rsidRDefault="00072430" w:rsidP="00072430">
                  <w:pPr>
                    <w:jc w:val="center"/>
                    <w:rPr>
                      <w:b/>
                    </w:rPr>
                  </w:pPr>
                  <w:r w:rsidRPr="006C4406">
                    <w:rPr>
                      <w:b/>
                    </w:rPr>
                    <w:t>QSUBJECT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F1DB1" w14:textId="31AB4418" w:rsidR="00072430" w:rsidRPr="006C4406" w:rsidRDefault="00072430" w:rsidP="00072430">
                  <w:pPr>
                    <w:jc w:val="both"/>
                    <w:rPr>
                      <w:b/>
                    </w:rPr>
                  </w:pPr>
                  <w:r w:rsidRPr="006C4406">
                    <w:rPr>
                      <w:b/>
                      <w:shd w:val="clear" w:color="auto" w:fill="FFFFFF"/>
                    </w:rPr>
                    <w:t>Унікальний ідентифікатор санкційної особи</w:t>
                  </w:r>
                </w:p>
              </w:tc>
            </w:tr>
          </w:tbl>
          <w:p w14:paraId="6F9B1B5D" w14:textId="4CF0C91D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У зв’язку з цим рядки 43, 44 уважати відповідно рядками 46, 47.</w:t>
            </w:r>
          </w:p>
        </w:tc>
      </w:tr>
      <w:tr w:rsidR="006C4406" w:rsidRPr="006C4406" w14:paraId="0AE89162" w14:textId="77777777" w:rsidTr="00CC54E9">
        <w:trPr>
          <w:jc w:val="center"/>
        </w:trPr>
        <w:tc>
          <w:tcPr>
            <w:tcW w:w="7939" w:type="dxa"/>
          </w:tcPr>
          <w:p w14:paraId="7499667C" w14:textId="77777777" w:rsidR="00072430" w:rsidRPr="006C4406" w:rsidRDefault="00072430" w:rsidP="00072430">
            <w:pPr>
              <w:jc w:val="center"/>
            </w:pPr>
          </w:p>
        </w:tc>
        <w:tc>
          <w:tcPr>
            <w:tcW w:w="8074" w:type="dxa"/>
          </w:tcPr>
          <w:p w14:paraId="3BFD9922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86228FF" w14:textId="77777777" w:rsidTr="00CC54E9">
        <w:trPr>
          <w:jc w:val="center"/>
        </w:trPr>
        <w:tc>
          <w:tcPr>
            <w:tcW w:w="16013" w:type="dxa"/>
            <w:gridSpan w:val="2"/>
          </w:tcPr>
          <w:p w14:paraId="55A7A032" w14:textId="77777777" w:rsidR="00072430" w:rsidRPr="006C4406" w:rsidRDefault="00072430" w:rsidP="00072430">
            <w:pPr>
              <w:pStyle w:val="a3"/>
              <w:jc w:val="center"/>
              <w:rPr>
                <w:b/>
              </w:rPr>
            </w:pPr>
            <w:r w:rsidRPr="006C4406">
              <w:rPr>
                <w:b/>
              </w:rPr>
              <w:t>5.Додаток 5 “Інформація про файли з показниками статистичної звітності, що подаються до</w:t>
            </w:r>
          </w:p>
          <w:p w14:paraId="5B14CF50" w14:textId="1BD3651B" w:rsidR="00072430" w:rsidRPr="006C4406" w:rsidRDefault="00072430" w:rsidP="00072430">
            <w:pPr>
              <w:jc w:val="center"/>
              <w:rPr>
                <w:b/>
                <w:sz w:val="16"/>
                <w:szCs w:val="16"/>
              </w:rPr>
            </w:pPr>
            <w:r w:rsidRPr="006C4406">
              <w:rPr>
                <w:b/>
              </w:rPr>
              <w:t xml:space="preserve"> Національного банку України”</w:t>
            </w:r>
          </w:p>
        </w:tc>
      </w:tr>
      <w:tr w:rsidR="006C4406" w:rsidRPr="006C4406" w14:paraId="7CD92CDC" w14:textId="77777777" w:rsidTr="00CC54E9">
        <w:trPr>
          <w:trHeight w:val="141"/>
          <w:jc w:val="center"/>
        </w:trPr>
        <w:tc>
          <w:tcPr>
            <w:tcW w:w="7939" w:type="dxa"/>
          </w:tcPr>
          <w:p w14:paraId="45F30B30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4F0281F5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10E6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230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5C99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4222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E88F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8FC9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F01A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0150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9B81BBB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06F7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2064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85D1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7055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5460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C6FC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A15F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88BC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2B60AB53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C89C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DB37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9E5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касові обороти банку/</w:t>
                  </w:r>
                </w:p>
                <w:p w14:paraId="19E6914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інкасаторської компанії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1103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7CE45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1010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наступного робочого дня після строку подання,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28E0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Банки,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юридичні особи,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(інкасаторські компанії)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4FFD9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72BF2E5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1242C102" w14:textId="395B437A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36995729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666F4F8D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188B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7105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A284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8FE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E7C6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8044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9688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C784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A796287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BB58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E08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3648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3763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9FAA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207F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853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2FF4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4571320B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58CF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CC05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C55D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касові обороти банку/</w:t>
                  </w:r>
                </w:p>
                <w:p w14:paraId="71E64A29" w14:textId="2D3D7E68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інкасаторської компанії</w:t>
                  </w:r>
                  <w:r w:rsidRPr="006C4406">
                    <w:rPr>
                      <w:b/>
                      <w:sz w:val="14"/>
                      <w:szCs w:val="14"/>
                    </w:rPr>
                    <w:t>/ компанії з оброблення готівки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7E90D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46FC3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0761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наступного робочого дня після строку подання,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F19B6" w14:textId="35A1D136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Банки, </w:t>
                  </w:r>
                  <w:r w:rsidRPr="006C4406">
                    <w:rPr>
                      <w:b/>
                      <w:sz w:val="14"/>
                      <w:szCs w:val="14"/>
                    </w:rPr>
                    <w:t>інкасаторські компанії, компанії з оброблення готівки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A2E4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3C8E9830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25F32B84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4C8B0E12" w14:textId="77777777" w:rsidTr="00CC54E9">
        <w:trPr>
          <w:trHeight w:val="141"/>
          <w:jc w:val="center"/>
        </w:trPr>
        <w:tc>
          <w:tcPr>
            <w:tcW w:w="7939" w:type="dxa"/>
          </w:tcPr>
          <w:p w14:paraId="2299AA36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854"/>
              <w:gridCol w:w="1134"/>
              <w:gridCol w:w="992"/>
              <w:gridCol w:w="1282"/>
              <w:gridCol w:w="1277"/>
            </w:tblGrid>
            <w:tr w:rsidR="006C4406" w:rsidRPr="006C4406" w14:paraId="148A13C3" w14:textId="77777777" w:rsidTr="000E6BF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3A7C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7F5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4DF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7051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A5A4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7493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0858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EFE2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60B6ACF0" w14:textId="77777777" w:rsidTr="000E6BF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24ECA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7306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813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188C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9A56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BD34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E47F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EA96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B832DC9" w14:textId="77777777" w:rsidTr="000E6BFF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5541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70B0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0141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касові обороти та залишки готівки в касах банку/в касах інкасаторської компанії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FA7CC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25171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шостого робочого дня місяця, наступного за звітним, до 17.00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3F9B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звітним, до 17.00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ECC73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Банки,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юридичні особи,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(інкасаторські компанії)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626C1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41F97ED3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7FC7F5FE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1280364A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477FD584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F662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006D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36A4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10F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D202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86DC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79EA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0DDA6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18CAE0B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F02C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F76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29D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7E19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543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E89E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63E1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80D2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376807A5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D83A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BB1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A82D27" w14:textId="2B715753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Дані про касові обороти та залишки готівки в касах банку/в касах інкасаторської компанії </w:t>
                  </w:r>
                  <w:r w:rsidRPr="006C4406">
                    <w:rPr>
                      <w:b/>
                      <w:sz w:val="14"/>
                      <w:szCs w:val="14"/>
                    </w:rPr>
                    <w:t>/ в касах компанії з оброблення готівки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910E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B332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шостого робочого дня місяця, наступного за звітним, до 17.00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758C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6C2A8" w14:textId="67B80268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Банки, </w:t>
                  </w:r>
                  <w:r w:rsidRPr="006C4406">
                    <w:rPr>
                      <w:b/>
                      <w:sz w:val="14"/>
                      <w:szCs w:val="14"/>
                    </w:rPr>
                    <w:t>інкасаторські компанії, компанії з оброблення готівки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8F7C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594B437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3534FAEC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3BFDDF69" w14:textId="77777777" w:rsidTr="00CC54E9">
        <w:trPr>
          <w:trHeight w:val="141"/>
          <w:jc w:val="center"/>
        </w:trPr>
        <w:tc>
          <w:tcPr>
            <w:tcW w:w="7939" w:type="dxa"/>
          </w:tcPr>
          <w:p w14:paraId="505103F6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854"/>
              <w:gridCol w:w="1134"/>
              <w:gridCol w:w="992"/>
              <w:gridCol w:w="1282"/>
              <w:gridCol w:w="1277"/>
            </w:tblGrid>
            <w:tr w:rsidR="006C4406" w:rsidRPr="006C4406" w14:paraId="0776D417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C4EB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C486E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77AC7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F868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8BF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C5B9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361F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10E1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5D8F9DA6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B325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949F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66AD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E38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40F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7A1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73C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B253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303AA996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FCE02" w14:textId="43EB912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F015D" w14:textId="3EBEB4E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1CX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41011" w14:textId="77041D8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Інформація про емісію електронних платіжних засобів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960BA" w14:textId="2BC40772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07F7C" w14:textId="31910ECF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78F91" w14:textId="702D1F7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B6725" w14:textId="352CE03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iCs/>
                      <w:strike/>
                      <w:sz w:val="14"/>
                      <w:szCs w:val="14"/>
                    </w:rPr>
                    <w:t>Б</w:t>
                  </w:r>
                  <w:r w:rsidRPr="006C4406">
                    <w:rPr>
                      <w:iCs/>
                      <w:sz w:val="14"/>
                      <w:szCs w:val="14"/>
                    </w:rPr>
                    <w:t>анки, що надають послуги з емісії платіжних інструментів та/або здійснення еквайрингу платіжних інструментів; небанківські надавачі платіжних послуг, авторизовані для надання послуги з емісії платіжних інструментів та/або здійснення еквайрингу платіжних інструментів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2E8B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4E47B6BF" w14:textId="1DC5D6AC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4A6B3122" w14:textId="26A62E75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7F271315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980"/>
              <w:gridCol w:w="709"/>
              <w:gridCol w:w="1134"/>
              <w:gridCol w:w="992"/>
              <w:gridCol w:w="1570"/>
              <w:gridCol w:w="1277"/>
            </w:tblGrid>
            <w:tr w:rsidR="006C4406" w:rsidRPr="006C4406" w14:paraId="79114070" w14:textId="77777777" w:rsidTr="005E669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13FEA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DD1A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073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C813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61B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08B9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901A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CBB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0D7287C" w14:textId="77777777" w:rsidTr="005E669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1FD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C418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A52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66CD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935C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1522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8D4C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74B0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715E3F5" w14:textId="77777777" w:rsidTr="005E669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8F31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19ABC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1CX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9E3C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Інформація про емісію електронних платіжних засобів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34B91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6B518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E3521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923E7" w14:textId="19FBB03D" w:rsidR="00072430" w:rsidRPr="006C4406" w:rsidRDefault="00842FD7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П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рямі учасники платіжних систем, у яких емітуються електронні платіжні засоби; б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анки, що надають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 xml:space="preserve">цих 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платіжних інструментів; небанківські надавачі платіжних послуг, авторизовані для надання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цих платіжних інструментів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34AE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2DAE6999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0D48C6C3" w14:textId="58549BAD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032FAEDD" w14:textId="77777777" w:rsidTr="00CC54E9">
        <w:trPr>
          <w:trHeight w:val="141"/>
          <w:jc w:val="center"/>
        </w:trPr>
        <w:tc>
          <w:tcPr>
            <w:tcW w:w="7939" w:type="dxa"/>
          </w:tcPr>
          <w:p w14:paraId="78CB9EEB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2AA4E922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86D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EE9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7776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D3A0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82FE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2997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56CC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5BCBC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37CF0771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089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41C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D53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7D24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39A8C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DD29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47F9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699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F70CFEC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5D4821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A4D7CE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1PX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7CE0E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фінансові операції банку з нерезиден-тами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8CF39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272FC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 пізніше шостого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E6A5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trike/>
                      <w:sz w:val="16"/>
                      <w:szCs w:val="16"/>
                    </w:rPr>
                    <w:t>На 12 робочий день</w:t>
                  </w:r>
                  <w:r w:rsidRPr="006C4406">
                    <w:rPr>
                      <w:sz w:val="16"/>
                      <w:szCs w:val="16"/>
                    </w:rPr>
                    <w:t xml:space="preserve">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A0B26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AAE62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6"/>
                      <w:szCs w:val="16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05E5875A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5186296A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33"/>
              <w:gridCol w:w="1134"/>
              <w:gridCol w:w="993"/>
              <w:gridCol w:w="1286"/>
            </w:tblGrid>
            <w:tr w:rsidR="006C4406" w:rsidRPr="006C4406" w14:paraId="35330C7D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F974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C765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483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1EF2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11BE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8AAF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2853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E5D0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0B42F244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2ED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B5C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91FB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720E8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394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1F5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27DD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38AD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C8CBAF9" w14:textId="77777777" w:rsidTr="005D415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4D41A" w14:textId="77777777" w:rsidR="00072430" w:rsidRPr="006C4406" w:rsidRDefault="00072430" w:rsidP="00072430">
                  <w:pPr>
                    <w:jc w:val="center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9A22B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1PX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F125B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 xml:space="preserve">Дані про фінансові операції банку з нерезиден-тами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FF284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Місячна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79A66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Не пізніше шостого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B4334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 xml:space="preserve">Не пізніше 12 робочого </w:t>
                  </w:r>
                </w:p>
                <w:p w14:paraId="2EEDD704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дня</w:t>
                  </w:r>
                  <w:r w:rsidRPr="006C4406">
                    <w:rPr>
                      <w:sz w:val="14"/>
                      <w:szCs w:val="14"/>
                    </w:rPr>
                    <w:t xml:space="preserve">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E85F9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Банки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69346" w14:textId="77777777" w:rsidR="00072430" w:rsidRPr="006C4406" w:rsidRDefault="00072430" w:rsidP="00072430">
                  <w:pPr>
                    <w:jc w:val="both"/>
                    <w:rPr>
                      <w:sz w:val="16"/>
                      <w:szCs w:val="16"/>
                    </w:rPr>
                  </w:pPr>
                  <w:r w:rsidRPr="006C4406">
                    <w:rPr>
                      <w:sz w:val="16"/>
                      <w:szCs w:val="16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6"/>
                      <w:szCs w:val="16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5DEDB46D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64053379" w14:textId="77777777" w:rsidTr="00CC54E9">
        <w:trPr>
          <w:trHeight w:val="141"/>
          <w:jc w:val="center"/>
        </w:trPr>
        <w:tc>
          <w:tcPr>
            <w:tcW w:w="7939" w:type="dxa"/>
          </w:tcPr>
          <w:p w14:paraId="554757CB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1F5AFD33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16E4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007F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E39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B8C3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DDA6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FF6B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69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1551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5EF05B16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041D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A339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AE0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1C6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316C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CBC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6C6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02E6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A5198AC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5401" w14:textId="2FABC18D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A8241" w14:textId="792DE6EF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3D3ED" w14:textId="5A293E00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Інформація про </w:t>
                  </w:r>
                  <w:r w:rsidRPr="006C4406">
                    <w:rPr>
                      <w:strike/>
                      <w:sz w:val="14"/>
                      <w:szCs w:val="14"/>
                    </w:rPr>
                    <w:t xml:space="preserve">ділові </w:t>
                  </w:r>
                  <w:r w:rsidRPr="006C4406">
                    <w:rPr>
                      <w:sz w:val="14"/>
                      <w:szCs w:val="14"/>
                    </w:rPr>
                    <w:t xml:space="preserve">відносини </w:t>
                  </w:r>
                  <w:r w:rsidRPr="006C4406">
                    <w:rPr>
                      <w:strike/>
                      <w:sz w:val="14"/>
                      <w:szCs w:val="14"/>
                    </w:rPr>
                    <w:t>(крім власності)</w:t>
                  </w:r>
                  <w:r w:rsidRPr="006C4406">
                    <w:rPr>
                      <w:sz w:val="14"/>
                      <w:szCs w:val="14"/>
                    </w:rPr>
                    <w:t xml:space="preserve"> клієнта банку з державою, що здійснює збройну агресію проти України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5FC8B" w14:textId="56524B7C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64B58" w14:textId="1C6B34D4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54990" w14:textId="59C3301C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3BD95" w14:textId="60942446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CAD4F" w14:textId="7893C568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6C4406" w:rsidRPr="006C4406" w14:paraId="7B81DAAB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D1723" w14:textId="4A4BE549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73ED" w14:textId="489BCE12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53F9D" w14:textId="1C3D538B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Інформація про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юридичну особу, з якою клієнт банку має ділові відносини та учасником (акціонером) якої є держава, що здійснює збройну агресію проти України та/або її юридична чи фізична особа (має частку в статутному капіталі 10 і більше відсотків)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62ED2" w14:textId="77BACE83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EFE63" w14:textId="549181AF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1FC79" w14:textId="6D28E76B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F8600" w14:textId="5542F3B3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471E2" w14:textId="048BEF60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6C4406" w:rsidRPr="006C4406" w14:paraId="60F568C7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BF715" w14:textId="54DDA8FD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2CCAC" w14:textId="56F87D3D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2S4X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2DFFE" w14:textId="15E96F3F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Інформація про </w:t>
                  </w:r>
                  <w:r w:rsidRPr="006C4406">
                    <w:rPr>
                      <w:strike/>
                      <w:sz w:val="14"/>
                      <w:szCs w:val="14"/>
                    </w:rPr>
                    <w:t>особу держави, що здійснює збройну агресію проти України, яка спільно з клієнтом банку є учасником (акціонером) юридичної особи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7D057" w14:textId="375D6E72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074DE" w14:textId="1662EBDA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04BA1" w14:textId="6BFEB4E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2374D" w14:textId="256EF04A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080AF" w14:textId="2C050FCA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3038B6CA" w14:textId="6D399649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5EBF577C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768090EA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E37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B922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226D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84BE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4182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EB3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99AA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F202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C2F46BC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455A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7A4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AEAF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57C5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F32A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76FE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D8FD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4AD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6DB3F6E8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95CF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0FC59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2S2X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DC324" w14:textId="470322E9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Інформація про відносини клієнта банку з державою, що здійснює збройну агресію проти України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409A0" w14:textId="7777777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23F40" w14:textId="7777777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16B51" w14:textId="7777777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EDFF0" w14:textId="7777777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1C80A" w14:textId="77777777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6C4406" w:rsidRPr="006C4406" w14:paraId="5B4A547A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D3059" w14:textId="4B5082CA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4722B" w14:textId="505639E9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2S3X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9911" w14:textId="47BE5A7E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Інформація про </w:t>
                  </w:r>
                  <w:r w:rsidRPr="006C4406">
                    <w:rPr>
                      <w:b/>
                      <w:sz w:val="14"/>
                      <w:szCs w:val="14"/>
                    </w:rPr>
                    <w:t>державу, що здійснює збройну агресію проти України, та/або особу, яка є громадянином та/ або резидентом такої держави, що має (мають) частку в статутному капіталі 10 і більше відсотків, юридичної особи, з якою клієнт банку має ділові відносини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8D28E" w14:textId="5619F30E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25FF7" w14:textId="3C8E31E8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85110" w14:textId="361D789C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A8D7B" w14:textId="23A8BEA8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28A24" w14:textId="1BA6FF89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  <w:tr w:rsidR="006C4406" w:rsidRPr="006C4406" w14:paraId="71586C3B" w14:textId="77777777" w:rsidTr="00AD4521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8B70F" w14:textId="6E0F33C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3745F" w14:textId="4F766341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2S4X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423A6" w14:textId="51916FE5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Інформація про </w:t>
                  </w:r>
                  <w:r w:rsidRPr="006C4406">
                    <w:rPr>
                      <w:b/>
                      <w:sz w:val="14"/>
                      <w:szCs w:val="14"/>
                    </w:rPr>
                    <w:t>юридичну особу, учасником (акціонером) якої є клієнт банку спільно з особою, яка є громадянином та/ або резидентом  держави, що здійснює збройну агресію проти України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8678D" w14:textId="73355BEA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97AAB" w14:textId="61142142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10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3C1EC" w14:textId="5C4CC78D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Не пізніше 13 робочого дня місяця, наступного за звітним кварталом,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33F5E" w14:textId="08905F9E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2E1AD" w14:textId="25B0D963" w:rsidR="00072430" w:rsidRPr="006C4406" w:rsidRDefault="00072430" w:rsidP="00072430">
                  <w:pPr>
                    <w:tabs>
                      <w:tab w:val="left" w:pos="924"/>
                    </w:tabs>
                    <w:jc w:val="both"/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Відповідальний працівник за проведення фінансового моніторингу</w:t>
                  </w:r>
                </w:p>
              </w:tc>
            </w:tr>
          </w:tbl>
          <w:p w14:paraId="0AC9350F" w14:textId="25879DD9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318126F9" w14:textId="77777777" w:rsidTr="00CC54E9">
        <w:trPr>
          <w:trHeight w:val="141"/>
          <w:jc w:val="center"/>
        </w:trPr>
        <w:tc>
          <w:tcPr>
            <w:tcW w:w="7939" w:type="dxa"/>
          </w:tcPr>
          <w:p w14:paraId="0354EEFC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6002D40B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0F9D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D5AB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EE6E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C97B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4132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EAAC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BBAE8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3370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614024A5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D954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53C4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6E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6FE0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C0F6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70F5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3AC2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F6B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64755FC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AB2B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72273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39X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154F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курс та обсяги операцій з готівковою іноземною валютою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94801B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394DA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До </w:t>
                  </w:r>
                  <w:r w:rsidRPr="006C4406">
                    <w:rPr>
                      <w:strike/>
                      <w:sz w:val="14"/>
                      <w:szCs w:val="14"/>
                    </w:rPr>
                    <w:t xml:space="preserve">21.00 </w:t>
                  </w:r>
                  <w:r w:rsidRPr="006C4406">
                    <w:rPr>
                      <w:sz w:val="14"/>
                      <w:szCs w:val="14"/>
                    </w:rPr>
                    <w:t>наступного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25193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0613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 та небанківські фінансові установи, оператори поштового зв’язку,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DB17A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банку за напрямом, за яким подаються дані у файлі, або керівник структурного підрозділу банку,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53DE67F7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49BA6390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0E8A5BF0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2"/>
              <w:gridCol w:w="1134"/>
              <w:gridCol w:w="709"/>
              <w:gridCol w:w="1134"/>
              <w:gridCol w:w="1572"/>
              <w:gridCol w:w="993"/>
              <w:gridCol w:w="1277"/>
            </w:tblGrid>
            <w:tr w:rsidR="006C4406" w:rsidRPr="006C4406" w14:paraId="143C228E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5CA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FE2F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224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1D9E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0EC6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9E67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B1BC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2666A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36AFBA9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662E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DE09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CAC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75A6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4D41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9AE7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67D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BC89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0DE6E91D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53BB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33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0B399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39X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6BF70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курс та обсяги операцій з готівковою іноземною валютою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AF0C5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3A189" w14:textId="77777777" w:rsidR="00072430" w:rsidRPr="006C4406" w:rsidRDefault="00072430" w:rsidP="00072430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ru-RU"/>
                    </w:rPr>
                    <w:t>До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 1</w:t>
                  </w: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6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.00 </w:t>
                  </w:r>
                  <w:r w:rsidRPr="006C4406">
                    <w:rPr>
                      <w:sz w:val="14"/>
                      <w:szCs w:val="14"/>
                      <w:lang w:val="ru-RU"/>
                    </w:rPr>
                    <w:t>наступного робочого дня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8FB3A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E705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 та небанківські фінансові установи, оператори поштового зв’язку,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D638B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банку за напрямом, за яким подаються дані у файлі, або керівник структурного підрозділу банку,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звітності;</w:t>
                  </w:r>
                </w:p>
                <w:p w14:paraId="62706BDD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6E89A4B8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214E5038" w14:textId="77777777" w:rsidTr="00CC54E9">
        <w:trPr>
          <w:trHeight w:val="141"/>
          <w:jc w:val="center"/>
        </w:trPr>
        <w:tc>
          <w:tcPr>
            <w:tcW w:w="7939" w:type="dxa"/>
          </w:tcPr>
          <w:p w14:paraId="3A1DDE67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621"/>
              <w:gridCol w:w="1639"/>
              <w:gridCol w:w="851"/>
              <w:gridCol w:w="1134"/>
              <w:gridCol w:w="771"/>
              <w:gridCol w:w="1071"/>
              <w:gridCol w:w="1284"/>
            </w:tblGrid>
            <w:tr w:rsidR="006C4406" w:rsidRPr="006C4406" w14:paraId="62B5F38E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D3A6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6D7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D0E9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67E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9137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CB1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973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7D15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581E2FC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745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4FAB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2C8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51DD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698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B8C3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FFAD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60B0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0562FBD7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EF1F1" w14:textId="5F6FB222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4824B" w14:textId="2B9CA97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3GX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CE68F" w14:textId="77777777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обсяги валютно-обмінних операцій небанківських фінансових установ, операторів поштового зв’язку, які отримали ліцензію Національ</w:t>
                  </w:r>
                  <w:r w:rsidRPr="006C4406">
                    <w:rPr>
                      <w:sz w:val="14"/>
                      <w:szCs w:val="14"/>
                      <w:lang w:val="ru-RU"/>
                    </w:rPr>
                    <w:t>-</w:t>
                  </w:r>
                  <w:r w:rsidRPr="006C4406">
                    <w:rPr>
                      <w:sz w:val="14"/>
                      <w:szCs w:val="14"/>
                    </w:rPr>
                    <w:t>ного банку України на здійснення валютних операцій</w:t>
                  </w:r>
                  <w:r w:rsidRPr="006C4406">
                    <w:rPr>
                      <w:strike/>
                      <w:sz w:val="14"/>
                      <w:szCs w:val="14"/>
                    </w:rPr>
                    <w:t>/</w:t>
                  </w:r>
                </w:p>
                <w:p w14:paraId="3B77459F" w14:textId="53C5D09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генеральну ліцензію Національ</w:t>
                  </w:r>
                  <w:r w:rsidRPr="006C4406">
                    <w:rPr>
                      <w:strike/>
                      <w:sz w:val="14"/>
                      <w:szCs w:val="14"/>
                      <w:lang w:val="ru-RU"/>
                    </w:rPr>
                    <w:t>-</w:t>
                  </w:r>
                  <w:r w:rsidRPr="006C4406">
                    <w:rPr>
                      <w:strike/>
                      <w:sz w:val="14"/>
                      <w:szCs w:val="14"/>
                    </w:rPr>
                    <w:t>ного банку України на здійснення валютних операцій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6BE73" w14:textId="66E120F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52BE1" w14:textId="65BB000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пʼятого робочого дня місяця, наступного за звітним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11202" w14:textId="51FC9A8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CA433" w14:textId="62C21226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Небанківські фінансові установи, оператори поштового зв’язку,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431AF" w14:textId="4A3F3078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(або його заступник)</w:t>
                  </w:r>
                </w:p>
              </w:tc>
            </w:tr>
          </w:tbl>
          <w:p w14:paraId="7CF67512" w14:textId="4A73089A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5430CC51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686"/>
              <w:gridCol w:w="1574"/>
              <w:gridCol w:w="851"/>
              <w:gridCol w:w="1134"/>
              <w:gridCol w:w="694"/>
              <w:gridCol w:w="1148"/>
              <w:gridCol w:w="1284"/>
            </w:tblGrid>
            <w:tr w:rsidR="006C4406" w:rsidRPr="006C4406" w14:paraId="5C2BC7C3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B101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6672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0209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FA1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A881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2D0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C7D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DAAB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79C9D763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B590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375E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EEB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493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8A2E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D42E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C04A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AD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67A291FA" w14:textId="77777777" w:rsidTr="0069726B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DD2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B35D5" w14:textId="1F7C2B1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3GX</w:t>
                  </w:r>
                </w:p>
              </w:tc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79CE9" w14:textId="625941F3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обсяги валютно-обмінних операцій небанківських фінансових установ, операторів поштового зв’язку, які отримали ліцензію Національ</w:t>
                  </w:r>
                  <w:r w:rsidRPr="006C4406">
                    <w:rPr>
                      <w:sz w:val="14"/>
                      <w:szCs w:val="14"/>
                      <w:lang w:val="ru-RU"/>
                    </w:rPr>
                    <w:t>-</w:t>
                  </w:r>
                  <w:r w:rsidRPr="006C4406">
                    <w:rPr>
                      <w:sz w:val="14"/>
                      <w:szCs w:val="14"/>
                    </w:rPr>
                    <w:t>ного банку України на здійснення валютних операцій</w:t>
                  </w:r>
                </w:p>
                <w:p w14:paraId="392CE34D" w14:textId="3569CD5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8E049" w14:textId="4C6611D9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105CA" w14:textId="3FAA301A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пʼятого робочого дня місяця, наступного за звітним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81C34" w14:textId="5BFC0A32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звітним, до 17.00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EE09C" w14:textId="3CA95D4A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Небанківські фінансові установи, оператори поштового зв’язку,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52FAC" w14:textId="0D154BC8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(або його заступник)</w:t>
                  </w:r>
                </w:p>
              </w:tc>
            </w:tr>
          </w:tbl>
          <w:p w14:paraId="15F634A5" w14:textId="5160D76C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694C7045" w14:textId="77777777" w:rsidTr="00CC54E9">
        <w:trPr>
          <w:trHeight w:val="141"/>
          <w:jc w:val="center"/>
        </w:trPr>
        <w:tc>
          <w:tcPr>
            <w:tcW w:w="7939" w:type="dxa"/>
          </w:tcPr>
          <w:p w14:paraId="13913B30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551"/>
              <w:gridCol w:w="851"/>
              <w:gridCol w:w="1134"/>
              <w:gridCol w:w="1134"/>
              <w:gridCol w:w="992"/>
              <w:gridCol w:w="1000"/>
            </w:tblGrid>
            <w:tr w:rsidR="006C4406" w:rsidRPr="006C4406" w14:paraId="4E743C44" w14:textId="77777777" w:rsidTr="001822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C827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50C7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CA5F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717E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FC840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1161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8861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DA44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0E44A0E" w14:textId="77777777" w:rsidTr="001822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8DBF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5A5AD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5C672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D92E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9F5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5846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5C32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C97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32429C1" w14:textId="77777777" w:rsidTr="0018223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9AC04" w14:textId="76FBD240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8F763" w14:textId="2043F236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3HX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75406" w14:textId="45319FE3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 xml:space="preserve">Дані про 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>залучені грошові кошти та надані кредити</w:t>
                  </w:r>
                  <w:r w:rsidRPr="006C4406">
                    <w:rPr>
                      <w:bCs/>
                      <w:sz w:val="14"/>
                      <w:szCs w:val="14"/>
                    </w:rPr>
                    <w:t xml:space="preserve"> небанківськими 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 xml:space="preserve">фінансовими </w:t>
                  </w:r>
                  <w:r w:rsidRPr="006C4406">
                    <w:rPr>
                      <w:bCs/>
                      <w:sz w:val="14"/>
                      <w:szCs w:val="14"/>
                    </w:rPr>
                    <w:t>установами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>,</w:t>
                  </w:r>
                  <w:r w:rsidRPr="006C4406">
                    <w:rPr>
                      <w:bCs/>
                      <w:sz w:val="14"/>
                      <w:szCs w:val="14"/>
                    </w:rPr>
                    <w:t xml:space="preserve"> 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 xml:space="preserve">які отримали ліцензію </w:t>
                  </w:r>
                  <w:r w:rsidRPr="006C4406">
                    <w:rPr>
                      <w:bCs/>
                      <w:sz w:val="14"/>
                      <w:szCs w:val="14"/>
                    </w:rPr>
                    <w:t>Національного банку України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 xml:space="preserve"> </w:t>
                  </w:r>
                  <w:r w:rsidRPr="006C4406">
                    <w:rPr>
                      <w:bCs/>
                      <w:sz w:val="14"/>
                      <w:szCs w:val="14"/>
                    </w:rPr>
                    <w:t>на здійснення валютних операцій</w:t>
                  </w:r>
                  <w:r w:rsidRPr="006C4406">
                    <w:rPr>
                      <w:bCs/>
                      <w:strike/>
                      <w:sz w:val="14"/>
                      <w:szCs w:val="14"/>
                    </w:rPr>
                    <w:t>/генеральну ліцензію Національного банку України на здійснення валютних операцій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F59D4" w14:textId="4509D788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5BFDA" w14:textId="259E452A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E03FB" w14:textId="43D01E0C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BA2B5" w14:textId="221D7845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Небанківські фінансові установи,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5A769" w14:textId="5F9BB499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(або його заступник)</w:t>
                  </w:r>
                </w:p>
              </w:tc>
            </w:tr>
          </w:tbl>
          <w:p w14:paraId="52534020" w14:textId="45F999E2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73696F98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551"/>
              <w:gridCol w:w="851"/>
              <w:gridCol w:w="1134"/>
              <w:gridCol w:w="1134"/>
              <w:gridCol w:w="992"/>
              <w:gridCol w:w="1000"/>
            </w:tblGrid>
            <w:tr w:rsidR="006C4406" w:rsidRPr="006C4406" w14:paraId="2B4CF425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B0C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22B8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B9A1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2BD2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FF48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504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7056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782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34804A6F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F04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D285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100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67E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60F1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D441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9E75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BFAC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D04E6DA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B449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B470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3HX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679FF" w14:textId="715DB032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 xml:space="preserve">Дані про </w:t>
                  </w:r>
                  <w:r w:rsidRPr="006C4406">
                    <w:rPr>
                      <w:b/>
                      <w:bCs/>
                      <w:sz w:val="14"/>
                      <w:szCs w:val="14"/>
                    </w:rPr>
                    <w:t>валютні операції, здійснені</w:t>
                  </w:r>
                  <w:r w:rsidRPr="006C4406">
                    <w:rPr>
                      <w:bCs/>
                      <w:sz w:val="14"/>
                      <w:szCs w:val="14"/>
                    </w:rPr>
                    <w:t xml:space="preserve"> небанківськими установами </w:t>
                  </w:r>
                  <w:r w:rsidRPr="006C4406">
                    <w:rPr>
                      <w:b/>
                      <w:bCs/>
                      <w:sz w:val="14"/>
                      <w:szCs w:val="14"/>
                    </w:rPr>
                    <w:t>на підставі ліцензії</w:t>
                  </w:r>
                  <w:r w:rsidRPr="006C4406">
                    <w:rPr>
                      <w:bCs/>
                      <w:sz w:val="14"/>
                      <w:szCs w:val="14"/>
                    </w:rPr>
                    <w:t xml:space="preserve"> Національного банку України на здійснення валютних операцій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31CC8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3E2C5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F8FAA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 кварталом, до 17.00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160B" w14:textId="3356F299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Небанківські фінансові установи, </w:t>
                  </w:r>
                  <w:r w:rsidRPr="006C4406">
                    <w:rPr>
                      <w:b/>
                      <w:sz w:val="14"/>
                      <w:szCs w:val="14"/>
                    </w:rPr>
                    <w:t>оператори поштового зв’язку,</w:t>
                  </w:r>
                  <w:r w:rsidRPr="006C4406">
                    <w:rPr>
                      <w:sz w:val="14"/>
                      <w:szCs w:val="14"/>
                    </w:rPr>
                    <w:t xml:space="preserve"> які отримали ліцензію Національного банку на здійснення валютних операцій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5810F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(або його заступник)</w:t>
                  </w:r>
                </w:p>
              </w:tc>
            </w:tr>
          </w:tbl>
          <w:p w14:paraId="5ECFE9E2" w14:textId="490CEA18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33DF55B3" w14:textId="77777777" w:rsidTr="00CC54E9">
        <w:trPr>
          <w:trHeight w:val="141"/>
          <w:jc w:val="center"/>
        </w:trPr>
        <w:tc>
          <w:tcPr>
            <w:tcW w:w="7939" w:type="dxa"/>
          </w:tcPr>
          <w:p w14:paraId="42C0E950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2165B2DC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67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8E26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2CC9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036D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3C7F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B38F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5BE6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5C79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0D3DC674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B69B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3042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43C8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26B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A5A0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D0B5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832F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7EFF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39304E28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2FCF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EC195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3KX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539A8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купівлю, продаж безготівкової іноземної валюти, банківських металів (без фізичної поставки)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1DBA3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3F4E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До </w:t>
                  </w:r>
                  <w:r w:rsidRPr="006C4406">
                    <w:rPr>
                      <w:strike/>
                      <w:sz w:val="14"/>
                      <w:szCs w:val="14"/>
                    </w:rPr>
                    <w:t xml:space="preserve">21.00 </w:t>
                  </w:r>
                  <w:r w:rsidRPr="006C4406">
                    <w:rPr>
                      <w:sz w:val="14"/>
                      <w:szCs w:val="14"/>
                    </w:rPr>
                    <w:t>наступного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7F37B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45ED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66D6A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0D33156C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7BC98F3F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2"/>
              <w:gridCol w:w="1134"/>
              <w:gridCol w:w="709"/>
              <w:gridCol w:w="1134"/>
              <w:gridCol w:w="1572"/>
              <w:gridCol w:w="993"/>
              <w:gridCol w:w="1277"/>
            </w:tblGrid>
            <w:tr w:rsidR="006C4406" w:rsidRPr="006C4406" w14:paraId="12BDB8D2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95AD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007E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D3D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B7F0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15D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16E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8531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7810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04BB9CC7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80A8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7FC3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6FE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6A0A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CEF4E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96E71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D142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2D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57F2CAD" w14:textId="77777777" w:rsidTr="0086307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A25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40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9D993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3KX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CD197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купівлю, продаж безготівкової іноземної валюти, банківських металів (без фізичної поставки)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16AFE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263A5" w14:textId="77777777" w:rsidR="00072430" w:rsidRPr="006C4406" w:rsidRDefault="00072430" w:rsidP="00072430">
                  <w:pPr>
                    <w:jc w:val="both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ru-RU"/>
                    </w:rPr>
                    <w:t>До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 1</w:t>
                  </w: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6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.00 </w:t>
                  </w:r>
                  <w:r w:rsidRPr="006C4406">
                    <w:rPr>
                      <w:sz w:val="14"/>
                      <w:szCs w:val="14"/>
                      <w:lang w:val="ru-RU"/>
                    </w:rPr>
                    <w:t>наступного робочого дня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594D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2B1AFF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994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2AE1CF6D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450A4A34" w14:textId="77777777" w:rsidTr="00CC54E9">
        <w:trPr>
          <w:trHeight w:val="141"/>
          <w:jc w:val="center"/>
        </w:trPr>
        <w:tc>
          <w:tcPr>
            <w:tcW w:w="7939" w:type="dxa"/>
          </w:tcPr>
          <w:p w14:paraId="673E0395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7A700B3D" w14:textId="6A48E846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43</w:t>
            </w:r>
            <w:r w:rsidRPr="006C4406">
              <w:t xml:space="preserve"> доповнити новим рядком </w:t>
            </w:r>
            <w:r w:rsidRPr="006C4406">
              <w:rPr>
                <w:lang w:val="ru-RU"/>
              </w:rPr>
              <w:t>44</w:t>
            </w:r>
            <w:r w:rsidRPr="006C4406">
              <w:t xml:space="preserve"> такого змісту:</w:t>
            </w: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2"/>
              <w:gridCol w:w="1270"/>
              <w:gridCol w:w="850"/>
              <w:gridCol w:w="1559"/>
              <w:gridCol w:w="992"/>
              <w:gridCol w:w="994"/>
              <w:gridCol w:w="1144"/>
            </w:tblGrid>
            <w:tr w:rsidR="006C4406" w:rsidRPr="006C4406" w14:paraId="33B8D954" w14:textId="77777777" w:rsidTr="0027628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2C75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75F2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2F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12F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630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639E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747C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96B5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7CFDAF2F" w14:textId="77777777" w:rsidTr="0027628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63FB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7EF6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92A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12F2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B726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0442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2DC7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F99D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42AB978F" w14:textId="77777777" w:rsidTr="0027628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56E5C" w14:textId="23E72907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77E84" w14:textId="12102F02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3WX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D3F2F" w14:textId="11E8293C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Дані багатофакторної моделі оцінки фінансового стану боржника - юридичної особи за спеціалізованим кредитом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DAE83" w14:textId="12829D8B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CB985" w14:textId="37E2A08F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17 робочого дня місяця, наступного за звітним кварталом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60CBD" w14:textId="0C36573C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20 робочого дня місяця, наступного за звітним кварталом, до 17.00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39E4E" w14:textId="1BBD3EA3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9CE289" w14:textId="4618C2A4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b/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586F5AEF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p w14:paraId="511C4830" w14:textId="681A005F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C4406">
              <w:t>У зв’язку з цим рядки 44–116 уважати відповідно рядками 45–117.</w:t>
            </w:r>
          </w:p>
        </w:tc>
      </w:tr>
      <w:tr w:rsidR="006C4406" w:rsidRPr="006C4406" w14:paraId="6FCE174E" w14:textId="77777777" w:rsidTr="00CC54E9">
        <w:trPr>
          <w:trHeight w:val="141"/>
          <w:jc w:val="center"/>
        </w:trPr>
        <w:tc>
          <w:tcPr>
            <w:tcW w:w="7939" w:type="dxa"/>
          </w:tcPr>
          <w:p w14:paraId="6921CD56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4802DC25" w14:textId="77777777" w:rsidTr="00F8623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AB81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567C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B2F2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DFB8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977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DD05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EECE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33C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65DA6096" w14:textId="77777777" w:rsidTr="00F8623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4658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725E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634E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57A8D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4A80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FEF2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6F32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AF1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F3DBBE6" w14:textId="77777777" w:rsidTr="00F8623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8589A" w14:textId="78DC8F69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51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BB3F6" w14:textId="75AB974E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4FX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397B2" w14:textId="58821E0C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Дані про </w:t>
                  </w:r>
                  <w:r w:rsidRPr="006C4406">
                    <w:rPr>
                      <w:strike/>
                      <w:sz w:val="14"/>
                      <w:szCs w:val="14"/>
                    </w:rPr>
                    <w:t>кредитові та дебетові перекази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F4B66" w14:textId="0FCCCA8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C69B0" w14:textId="0027FEDA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F5269" w14:textId="5B5A707F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97F4F" w14:textId="4305F934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>Банки та небанківські надавачі платіжних послуг, авторизовані для надання послуги з виконання кредитового та/або дебетового переказу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5A23C" w14:textId="50CDF4E2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Голова та його заступники, члени правління; керівник установи (його заступник)</w:t>
                  </w:r>
                </w:p>
              </w:tc>
            </w:tr>
          </w:tbl>
          <w:p w14:paraId="61AC1A14" w14:textId="692FC83D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1DF03551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274"/>
              <w:gridCol w:w="842"/>
              <w:gridCol w:w="1142"/>
              <w:gridCol w:w="1134"/>
              <w:gridCol w:w="993"/>
              <w:gridCol w:w="1277"/>
            </w:tblGrid>
            <w:tr w:rsidR="006C4406" w:rsidRPr="006C4406" w14:paraId="0C69C7C4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FD9C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146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F4E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943A6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1657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DB31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B2ED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02F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CE06165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174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D86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04F4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D3DA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28BE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EEAA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CBD3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2E74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24E6624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5332A" w14:textId="20EBBF61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8931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4FX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EF7F3" w14:textId="4FEC58E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Дані про </w:t>
                  </w:r>
                  <w:r w:rsidRPr="006C4406">
                    <w:rPr>
                      <w:b/>
                      <w:sz w:val="14"/>
                      <w:szCs w:val="14"/>
                    </w:rPr>
                    <w:t>платіжні операції, які здійснені із застосуванням кредитового трансферу та прямого дебету</w:t>
                  </w:r>
                </w:p>
              </w:tc>
              <w:tc>
                <w:tcPr>
                  <w:tcW w:w="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AFA0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67C5E" w14:textId="77777777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DE0DD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звітним, до 17.00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85966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>Банки та небанківські надавачі платіжних послуг, авторизовані для надання послуги з виконання кредитового та/або дебетового переказу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A731A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Голова та його заступники, члени правління; керівник установи (його заступник)</w:t>
                  </w:r>
                </w:p>
              </w:tc>
            </w:tr>
          </w:tbl>
          <w:p w14:paraId="22714E1B" w14:textId="4C9C297B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10AB022B" w14:textId="77777777" w:rsidTr="00CC54E9">
        <w:trPr>
          <w:trHeight w:val="141"/>
          <w:jc w:val="center"/>
        </w:trPr>
        <w:tc>
          <w:tcPr>
            <w:tcW w:w="7939" w:type="dxa"/>
          </w:tcPr>
          <w:p w14:paraId="410753F9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714"/>
              <w:gridCol w:w="1134"/>
              <w:gridCol w:w="1134"/>
              <w:gridCol w:w="1417"/>
              <w:gridCol w:w="1140"/>
            </w:tblGrid>
            <w:tr w:rsidR="006C4406" w:rsidRPr="006C4406" w14:paraId="6F6D01A3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D5E7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8E8B8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B4A4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E55C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D52B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A07E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DD3D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52F1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E0CB994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4BA8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4D80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0A8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DC69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8930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D5D4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FDED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559A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2980BB6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823CD" w14:textId="0C358AF2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262CA" w14:textId="3983AD7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4GX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4A7C4" w14:textId="663C39A3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комісію інтерчейндж та плату за еквайринг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4CF83" w14:textId="42BDD40B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9AF1A" w14:textId="4D50AC22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останнього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F6279" w14:textId="3026130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третього робочого дня другого місяця, наступного за звітним кварталом, до 17.00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17056" w14:textId="6F2D5BF0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trike/>
                      <w:sz w:val="14"/>
                      <w:szCs w:val="14"/>
                    </w:rPr>
                    <w:t>Банки та небанківські надавачі платіжних послуг, що є учасниками (прямими або непрямими) платіжної системи та надають послуги з еквайрингу елек-тронних платіж-них засобів, емітованих у цій платіжній системі;</w:t>
                  </w:r>
                  <w:r w:rsidRPr="006C4406">
                    <w:rPr>
                      <w:bCs/>
                      <w:sz w:val="14"/>
                      <w:szCs w:val="14"/>
                    </w:rPr>
                    <w:t xml:space="preserve"> оператори платіжних систем (резиденти та нерезиденти), у яких емітуються електронні платіжні засоби та які віднесені Національним банком до категорії системно важливих або важливих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27D7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Голова та його заступники, члени правління; керівник установи (його заступник);</w:t>
                  </w:r>
                </w:p>
                <w:p w14:paraId="697F4572" w14:textId="684543B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уповноважена особа оператора платіжної системи</w:t>
                  </w:r>
                </w:p>
              </w:tc>
            </w:tr>
          </w:tbl>
          <w:p w14:paraId="62B68E59" w14:textId="7C15899A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2E0624E1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980"/>
              <w:gridCol w:w="709"/>
              <w:gridCol w:w="1134"/>
              <w:gridCol w:w="1134"/>
              <w:gridCol w:w="1428"/>
              <w:gridCol w:w="1277"/>
            </w:tblGrid>
            <w:tr w:rsidR="006C4406" w:rsidRPr="006C4406" w14:paraId="739AE3BB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184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3699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6FE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A9DD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72F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36A5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4AF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DADE9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4AA18D9A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F6DD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C613D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4228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D85C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33E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608D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D41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A321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188E79F" w14:textId="77777777" w:rsidTr="007A1845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22B95" w14:textId="46D92013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EB66A" w14:textId="34AB41F5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4GX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8DEB1" w14:textId="20E49EED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комісію інтерчейндж та плату за еквайринг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41281" w14:textId="24D9A0D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Квартальна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6AF69" w14:textId="21888B74" w:rsidR="00072430" w:rsidRPr="006C4406" w:rsidRDefault="00072430" w:rsidP="00072430">
                  <w:pPr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останнього робочого дня місяця, наступного за звітним кварталом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43319" w14:textId="4962454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третього робочого дня другого місяця, наступного за звітним кварталом, до 17.00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92BE8" w14:textId="0955CC3C" w:rsidR="00072430" w:rsidRPr="006C4406" w:rsidRDefault="00842FD7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П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рямі та непрямі учасники платіжних систем, у яких емітуються електронні платіжні засоби;</w:t>
                  </w:r>
                  <w:r w:rsidR="00072430" w:rsidRPr="006C4406">
                    <w:t xml:space="preserve"> </w:t>
                  </w:r>
                  <w:r w:rsidR="00072430" w:rsidRPr="006C4406">
                    <w:rPr>
                      <w:bCs/>
                      <w:sz w:val="14"/>
                      <w:szCs w:val="14"/>
                    </w:rPr>
                    <w:t>оператори платіжних систем (резиденти та нерезиденти), у яких емітуються електронні платіжні засоби та які віднесені Національним банком до категорії системно важливих або важливих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080A1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Голова та його заступники, члени правління; керівник установи (його заступник);</w:t>
                  </w:r>
                </w:p>
                <w:p w14:paraId="47465DCA" w14:textId="1A439561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уповноважена особа оператора платіжної системи</w:t>
                  </w:r>
                </w:p>
              </w:tc>
            </w:tr>
          </w:tbl>
          <w:p w14:paraId="107FC4BB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64C91C73" w14:textId="77777777" w:rsidTr="00CC54E9">
        <w:trPr>
          <w:trHeight w:val="141"/>
          <w:jc w:val="center"/>
        </w:trPr>
        <w:tc>
          <w:tcPr>
            <w:tcW w:w="7939" w:type="dxa"/>
          </w:tcPr>
          <w:p w14:paraId="6278BC59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14E048EA" w14:textId="77777777" w:rsidTr="00B030E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E828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2CAA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5B02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2A9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4E4F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170C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0B5A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65B7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03E12674" w14:textId="77777777" w:rsidTr="00B030E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59FA9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E8A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089D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45FE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F413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4676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77FE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2FB5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21E8997B" w14:textId="77777777" w:rsidTr="00B030ED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CEE8E" w14:textId="674CAFF5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8A33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4IX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94DF7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дотримання пруденційних нормативів та розрахунок нормативів капіталу небанківських надавачів фінансових платіжних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0DB49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98890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До 23.00 першого робочого дня, наступного за звітним періодом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8DEB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41918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Платіжні установи (у тому числі малі платіжні установи); філії іноземних платіжних установ; установи електронних грошей; фінансові установи, що мають право на надання платіжних послуг; оператори поштового зв’язку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3A408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6C4406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645FB15A" w14:textId="06DE958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7354BD9A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62"/>
              <w:gridCol w:w="1270"/>
              <w:gridCol w:w="850"/>
              <w:gridCol w:w="1559"/>
              <w:gridCol w:w="992"/>
              <w:gridCol w:w="1276"/>
              <w:gridCol w:w="862"/>
            </w:tblGrid>
            <w:tr w:rsidR="006C4406" w:rsidRPr="006C4406" w14:paraId="46625265" w14:textId="77777777" w:rsidTr="00FE613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AA6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033A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AC8D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D7B00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9DBA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C9C5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5928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46E8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5F11170C" w14:textId="77777777" w:rsidTr="00FE613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FBC7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EF26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6684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6C611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5604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B9B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756D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AEAD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6727654" w14:textId="77777777" w:rsidTr="00FE6134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DFD61" w14:textId="31033259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E39CC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4IX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5C0C7F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дотримання пруденційних нормативів та розрахунок нормативів капіталу небанківських надавачів фінансових платіжних послуг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81F4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Декадна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3E685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</w:p>
                <w:p w14:paraId="479F30FE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За першу декаду, другу декаду – до 23.00 першого робочого дня, наступного за звітним періодом; за третю декаду – до 23.00 сьомого робочого дня, наступного за звітним періодом, але не пізніше робочого дня, що передує дню подання звітності за першу декаду наступного місяця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74E59" w14:textId="0E61427A" w:rsidR="00072430" w:rsidRPr="006C4406" w:rsidRDefault="00072430" w:rsidP="00072430">
                  <w:pPr>
                    <w:jc w:val="both"/>
                    <w:rPr>
                      <w:b/>
                      <w:strike/>
                      <w:sz w:val="14"/>
                      <w:szCs w:val="14"/>
                      <w:highlight w:val="yellow"/>
                    </w:rPr>
                  </w:pPr>
                  <w:r w:rsidRPr="006C4406">
                    <w:rPr>
                      <w:bCs/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59084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Платіжні установи (у тому числі малі платіжні установи); філії іноземних платіжних установ; установи електронних грошей; фінансові установи, що мають право на надання платіжних послуг; оператори поштового зв’язку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B5C5CF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Керівник установи</w:t>
                  </w:r>
                  <w:r w:rsidRPr="006C4406">
                    <w:rPr>
                      <w:sz w:val="14"/>
                      <w:szCs w:val="14"/>
                      <w:shd w:val="clear" w:color="auto" w:fill="FFFFFF"/>
                      <w:lang w:val="ru-RU"/>
                    </w:rPr>
                    <w:t xml:space="preserve">, </w:t>
                  </w: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головний бухгалтер установи</w:t>
                  </w:r>
                </w:p>
              </w:tc>
            </w:tr>
          </w:tbl>
          <w:p w14:paraId="4623C1A8" w14:textId="3333247A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C4406" w:rsidRPr="006C4406" w14:paraId="20B480EF" w14:textId="77777777" w:rsidTr="00CC54E9">
        <w:trPr>
          <w:trHeight w:val="141"/>
          <w:jc w:val="center"/>
        </w:trPr>
        <w:tc>
          <w:tcPr>
            <w:tcW w:w="7939" w:type="dxa"/>
          </w:tcPr>
          <w:p w14:paraId="365F3322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8074" w:type="dxa"/>
          </w:tcPr>
          <w:p w14:paraId="45B8A354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  <w:p w14:paraId="575EB6A4" w14:textId="3FEDAE8F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>67</w:t>
            </w:r>
            <w:r w:rsidRPr="006C4406">
              <w:t xml:space="preserve"> доповнити новим рядком </w:t>
            </w:r>
            <w:r w:rsidRPr="006C4406">
              <w:rPr>
                <w:lang w:val="ru-RU"/>
              </w:rPr>
              <w:t>68</w:t>
            </w:r>
            <w:r w:rsidRPr="006C4406">
              <w:t xml:space="preserve"> 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261"/>
              <w:gridCol w:w="855"/>
              <w:gridCol w:w="992"/>
              <w:gridCol w:w="1130"/>
              <w:gridCol w:w="996"/>
              <w:gridCol w:w="1428"/>
            </w:tblGrid>
            <w:tr w:rsidR="006C4406" w:rsidRPr="006C4406" w14:paraId="1C9CA580" w14:textId="77777777" w:rsidTr="002E173C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185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5840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681B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C2C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B092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B6FC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88E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DBF3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4D7542A1" w14:textId="77777777" w:rsidTr="002E173C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85EC2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1670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AC0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4EEB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5AEA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A18E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A46C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6F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FF14496" w14:textId="77777777" w:rsidTr="009730FF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9E8A5" w14:textId="653B8595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EB75E" w14:textId="089D8FA7" w:rsidR="00072430" w:rsidRPr="006C4406" w:rsidRDefault="00072430" w:rsidP="00072430">
                  <w:pPr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6</w:t>
                  </w: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K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>С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6D7AF" w14:textId="5EBD8E91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Дані щодо розрахунку на консолідованій основі коефіцієнта покриття ліквідністю за всіма валютами (LCR</w:t>
                  </w:r>
                  <w:r w:rsidRPr="006C4406">
                    <w:rPr>
                      <w:b/>
                      <w:sz w:val="14"/>
                      <w:szCs w:val="14"/>
                      <w:vertAlign w:val="subscript"/>
                    </w:rPr>
                    <w:t>ВВ</w:t>
                  </w:r>
                  <w:r w:rsidRPr="006C4406">
                    <w:rPr>
                      <w:b/>
                      <w:sz w:val="14"/>
                      <w:szCs w:val="14"/>
                    </w:rPr>
                    <w:t>к) та коефіцієнта покриття ліквідністю за іноземними валютами (LCR</w:t>
                  </w:r>
                  <w:r w:rsidRPr="006C4406">
                    <w:rPr>
                      <w:b/>
                      <w:sz w:val="14"/>
                      <w:szCs w:val="14"/>
                      <w:vertAlign w:val="subscript"/>
                    </w:rPr>
                    <w:t>ІВ</w:t>
                  </w:r>
                  <w:r w:rsidRPr="006C4406">
                    <w:rPr>
                      <w:b/>
                      <w:sz w:val="14"/>
                      <w:szCs w:val="14"/>
                    </w:rPr>
                    <w:t>к)</w:t>
                  </w:r>
                </w:p>
                <w:p w14:paraId="30BD582F" w14:textId="24EE740D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CBE0A" w14:textId="0CE06A64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>Місячна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6CFA5" w14:textId="498BC868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15  робочого дня місяця, наступного за звітним</w:t>
                  </w:r>
                </w:p>
                <w:p w14:paraId="174383F7" w14:textId="15D14EBB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A57CD" w14:textId="4D31306F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18 робочого дня місяця, наступного за звітним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7085F" w14:textId="276403EE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9077D" w14:textId="2E0E01AA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 подання даних статистичної звітності</w:t>
                  </w:r>
                </w:p>
              </w:tc>
            </w:tr>
          </w:tbl>
          <w:p w14:paraId="7D3977C3" w14:textId="1537008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C4406">
              <w:t>У зв’язку з цим рядки 68–117 уважати відповідно рядками 69–118.</w:t>
            </w:r>
          </w:p>
        </w:tc>
      </w:tr>
      <w:tr w:rsidR="006C4406" w:rsidRPr="006C4406" w14:paraId="4536A4C3" w14:textId="77777777" w:rsidTr="00CC54E9">
        <w:trPr>
          <w:trHeight w:val="141"/>
          <w:jc w:val="center"/>
        </w:trPr>
        <w:tc>
          <w:tcPr>
            <w:tcW w:w="7939" w:type="dxa"/>
          </w:tcPr>
          <w:p w14:paraId="5AE259A2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46A1BC2A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57BD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C8E5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E8CE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F80B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D8977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754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A5E33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D79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55D020F4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C631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3215F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074F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3632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0611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A25A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306C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8DAD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6172FD3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08FC" w14:textId="77777777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E64F1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6KX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350A3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Дані щодо розрахунку коефіцієнта покриття ліквідністю </w:t>
                  </w:r>
                  <w:r w:rsidRPr="006C4406">
                    <w:rPr>
                      <w:strike/>
                      <w:sz w:val="14"/>
                      <w:szCs w:val="14"/>
                    </w:rPr>
                    <w:t>(LCR)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943F3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086BC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23.00 другого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DC2BF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4FB2A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47C09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32FE8D65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1292813B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3CC8D412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4642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36DC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7794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4A10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D27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4326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DF64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DD45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75970138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C79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791F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879B0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4384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FF239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5ACC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316D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095F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28E1DCD" w14:textId="77777777" w:rsidTr="00B02BB7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6BA5A" w14:textId="5A65FBB3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7F606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6KX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60A29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Дані щодо розрахунку коефіцієнта покриття ліквідністю </w:t>
                  </w:r>
                  <w:r w:rsidRPr="006C4406">
                    <w:rPr>
                      <w:b/>
                      <w:sz w:val="14"/>
                      <w:szCs w:val="14"/>
                    </w:rPr>
                    <w:t>за всіма валютами (LCR</w:t>
                  </w:r>
                  <w:r w:rsidRPr="006C4406">
                    <w:rPr>
                      <w:b/>
                      <w:sz w:val="14"/>
                      <w:szCs w:val="14"/>
                      <w:vertAlign w:val="subscript"/>
                    </w:rPr>
                    <w:t>ВВ</w:t>
                  </w:r>
                  <w:r w:rsidRPr="006C4406">
                    <w:rPr>
                      <w:b/>
                      <w:sz w:val="14"/>
                      <w:szCs w:val="14"/>
                    </w:rPr>
                    <w:t>) та коефіцієнта покриття ліквідністю за іноземними валютами (LCR</w:t>
                  </w:r>
                  <w:r w:rsidRPr="006C4406">
                    <w:rPr>
                      <w:b/>
                      <w:sz w:val="14"/>
                      <w:szCs w:val="14"/>
                      <w:vertAlign w:val="subscript"/>
                    </w:rPr>
                    <w:t>ІВ</w:t>
                  </w:r>
                  <w:r w:rsidRPr="006C4406">
                    <w:rPr>
                      <w:b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0B9C3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332C6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23.00 другого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FB3F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7E2FF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BC296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6A832BDD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74207EAC" w14:textId="77777777" w:rsidTr="00CC54E9">
        <w:trPr>
          <w:trHeight w:val="141"/>
          <w:jc w:val="center"/>
        </w:trPr>
        <w:tc>
          <w:tcPr>
            <w:tcW w:w="7939" w:type="dxa"/>
          </w:tcPr>
          <w:p w14:paraId="63A17B75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p w14:paraId="3C71171E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p w14:paraId="3FCA80CA" w14:textId="4AB5D31F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41FCFCD4" w14:textId="4003442C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C4406">
              <w:t xml:space="preserve">Таблицю після рядка </w:t>
            </w:r>
            <w:r w:rsidRPr="006C4406">
              <w:rPr>
                <w:lang w:val="ru-RU"/>
              </w:rPr>
              <w:t xml:space="preserve">71 </w:t>
            </w:r>
            <w:r w:rsidRPr="006C4406">
              <w:t xml:space="preserve">доповнити новим рядком </w:t>
            </w:r>
            <w:r w:rsidRPr="006C4406">
              <w:rPr>
                <w:lang w:val="ru-RU"/>
              </w:rPr>
              <w:t>72</w:t>
            </w:r>
            <w:r w:rsidRPr="006C4406">
              <w:t xml:space="preserve"> 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261"/>
              <w:gridCol w:w="855"/>
              <w:gridCol w:w="992"/>
              <w:gridCol w:w="1130"/>
              <w:gridCol w:w="996"/>
              <w:gridCol w:w="1428"/>
            </w:tblGrid>
            <w:tr w:rsidR="006C4406" w:rsidRPr="006C4406" w14:paraId="1736EB8E" w14:textId="77777777" w:rsidTr="00DE604D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C36F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6904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9E41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0EAB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9B24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8CC9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DC0A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4B3E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6C68E546" w14:textId="77777777" w:rsidTr="00DE604D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76E7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4C64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95B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3B51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61A2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052C5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3FDF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2FB8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13B6BD2" w14:textId="77777777" w:rsidTr="007D6DB4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0B035" w14:textId="3A60BB86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4ABCE" w14:textId="48A1ABDF" w:rsidR="00072430" w:rsidRPr="006C4406" w:rsidRDefault="00072430" w:rsidP="00072430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6</w:t>
                  </w:r>
                  <w:r w:rsidRPr="006C4406">
                    <w:rPr>
                      <w:b/>
                      <w:sz w:val="16"/>
                      <w:szCs w:val="16"/>
                      <w:lang w:val="ru-RU"/>
                    </w:rPr>
                    <w:t>NС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FF3C6" w14:textId="107E414B" w:rsidR="00072430" w:rsidRPr="006C4406" w:rsidRDefault="00072430" w:rsidP="00072430">
                  <w:pPr>
                    <w:rPr>
                      <w:b/>
                      <w:sz w:val="16"/>
                      <w:szCs w:val="16"/>
                    </w:rPr>
                  </w:pPr>
                  <w:r w:rsidRPr="006C4406">
                    <w:rPr>
                      <w:b/>
                      <w:sz w:val="16"/>
                      <w:szCs w:val="16"/>
                    </w:rPr>
                    <w:t>Дані щодо розрахунку на консолідованій основі коефіцієнта чистого стабільного фінансування (</w:t>
                  </w:r>
                  <w:r w:rsidRPr="006C4406">
                    <w:rPr>
                      <w:b/>
                      <w:sz w:val="16"/>
                      <w:szCs w:val="16"/>
                      <w:lang w:val="en-US"/>
                    </w:rPr>
                    <w:t>NSF</w:t>
                  </w:r>
                  <w:r w:rsidRPr="006C4406">
                    <w:rPr>
                      <w:b/>
                      <w:sz w:val="16"/>
                      <w:szCs w:val="16"/>
                    </w:rPr>
                    <w:t>Rк)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7C905" w14:textId="19E53668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>Квартальна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7B9B3" w14:textId="1846C162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сьомого робочого дня третього місяця, наступного за звітним періодом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C1604" w14:textId="208D966F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Не пізніше 10 робочого дня третього місяця, наступного за звітним періодом, до 17.00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57963" w14:textId="6CFB3122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Банки, які є відповідальними особами банківських груп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E8E07" w14:textId="32AB75EB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 подання даних статистичної звітності</w:t>
                  </w:r>
                </w:p>
              </w:tc>
            </w:tr>
          </w:tbl>
          <w:p w14:paraId="56BB8D17" w14:textId="5832BD29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У зв’язку з цим рядки 72–118 уважати відповідно рядками 73–119.</w:t>
            </w:r>
          </w:p>
        </w:tc>
      </w:tr>
      <w:tr w:rsidR="006C4406" w:rsidRPr="006C4406" w14:paraId="3DAE380B" w14:textId="77777777" w:rsidTr="00CC54E9">
        <w:trPr>
          <w:trHeight w:val="141"/>
          <w:jc w:val="center"/>
        </w:trPr>
        <w:tc>
          <w:tcPr>
            <w:tcW w:w="7939" w:type="dxa"/>
          </w:tcPr>
          <w:p w14:paraId="19E78A59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62B33566" w14:textId="0DD284EF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C4406">
              <w:t>Таблицю після рядка 73 доповнити новим рядком 74 такого змісту:</w:t>
            </w:r>
          </w:p>
          <w:tbl>
            <w:tblPr>
              <w:tblW w:w="7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992"/>
              <w:gridCol w:w="992"/>
              <w:gridCol w:w="1134"/>
              <w:gridCol w:w="1428"/>
            </w:tblGrid>
            <w:tr w:rsidR="006C4406" w:rsidRPr="006C4406" w14:paraId="03A8DD9B" w14:textId="77777777" w:rsidTr="0046631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4655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FB76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BE89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070AE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3AFBA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5933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7E1C8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19DFB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49B0B097" w14:textId="77777777" w:rsidTr="0046631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A408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A3DE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44BB7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91E4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B2CF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7ADE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86CE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609B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6043B0C9" w14:textId="77777777" w:rsidTr="00466311">
              <w:trPr>
                <w:cantSplit/>
                <w:jc w:val="center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3605B" w14:textId="42474DF4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74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4522F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6</w:t>
                  </w: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RX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1A7B8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Дані щодо розрахунку розміру регулятивного капіталу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C2519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7EF3E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До 23.00  наступного робочого дня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22272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0523E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Банки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004C5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r w:rsidRPr="006C4406">
                    <w:rPr>
                      <w:b/>
                      <w:sz w:val="14"/>
                      <w:szCs w:val="14"/>
                    </w:rPr>
                    <w:t>/</w:t>
                  </w:r>
                  <w:r w:rsidRPr="006C4406">
                    <w:rPr>
                      <w:b/>
                      <w:sz w:val="14"/>
                      <w:szCs w:val="14"/>
                      <w:lang w:val="ru-RU"/>
                    </w:rPr>
                    <w:t xml:space="preserve"> </w:t>
                  </w:r>
                  <w:r w:rsidRPr="006C4406">
                    <w:rPr>
                      <w:b/>
                      <w:sz w:val="14"/>
                      <w:szCs w:val="14"/>
                    </w:rPr>
                    <w:t xml:space="preserve"> подання даних статистичної звітності</w:t>
                  </w:r>
                </w:p>
              </w:tc>
            </w:tr>
          </w:tbl>
          <w:p w14:paraId="1FE20A34" w14:textId="149AFD75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b/>
              </w:rPr>
            </w:pPr>
            <w:r w:rsidRPr="006C4406">
              <w:t>У зв’язку з цим рядки 74–119 уважати відповідно рядками 75–120.</w:t>
            </w:r>
          </w:p>
        </w:tc>
      </w:tr>
      <w:tr w:rsidR="006C4406" w:rsidRPr="006C4406" w14:paraId="59286411" w14:textId="77777777" w:rsidTr="00CC54E9">
        <w:trPr>
          <w:trHeight w:val="141"/>
          <w:jc w:val="center"/>
        </w:trPr>
        <w:tc>
          <w:tcPr>
            <w:tcW w:w="7939" w:type="dxa"/>
          </w:tcPr>
          <w:p w14:paraId="5C9EA169" w14:textId="77777777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993"/>
              <w:gridCol w:w="1277"/>
            </w:tblGrid>
            <w:tr w:rsidR="006C4406" w:rsidRPr="006C4406" w14:paraId="7EBAD232" w14:textId="77777777" w:rsidTr="00EC303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9783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5E1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D27B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A44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6C7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93D9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BB4D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4D1A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C3DAA5E" w14:textId="77777777" w:rsidTr="00EC303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EB7A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8CA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B9070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0B83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81A2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033E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396F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3FD6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36CABD30" w14:textId="77777777" w:rsidTr="00EC3032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B057" w14:textId="4E337BE8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2CB6E" w14:textId="4C9338D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79X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2FBED" w14:textId="46F80ADC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Дані про включення субординова-ного боргу до розрахунку капіталу банку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77914" w14:textId="34C57EB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Щоденна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CE722" w14:textId="179A7EA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До 23.00 наступного робочого дня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BC85D" w14:textId="1CF8CC05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До 11.00 робочого дня, наступного за строком подання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A2566E" w14:textId="0FB7940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 xml:space="preserve">Банки 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A67BE" w14:textId="10B619C6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Керівник структурного підрозділу за напрямом, за яким подаються дані у файлі, або керівник структурного підрозділу, що відповідальний за формування/</w:t>
                  </w:r>
                  <w:r w:rsidRPr="006C4406">
                    <w:rPr>
                      <w:strike/>
                      <w:sz w:val="14"/>
                      <w:szCs w:val="14"/>
                    </w:rPr>
                    <w:br/>
                    <w:t>подання даних статистичної звітності</w:t>
                  </w:r>
                </w:p>
              </w:tc>
            </w:tr>
          </w:tbl>
          <w:p w14:paraId="6A33B581" w14:textId="37A8AA6B" w:rsidR="00072430" w:rsidRPr="006C4406" w:rsidRDefault="00072430" w:rsidP="00072430">
            <w:pPr>
              <w:tabs>
                <w:tab w:val="left" w:pos="864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74" w:type="dxa"/>
          </w:tcPr>
          <w:p w14:paraId="2235302F" w14:textId="77777777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C4406">
              <w:t>Рядок 76 виключити.</w:t>
            </w:r>
          </w:p>
          <w:p w14:paraId="1E06EE1C" w14:textId="36F1F41F" w:rsidR="00072430" w:rsidRPr="006C4406" w:rsidRDefault="00072430" w:rsidP="00072430">
            <w:pPr>
              <w:tabs>
                <w:tab w:val="left" w:pos="851"/>
              </w:tabs>
              <w:ind w:right="-1"/>
            </w:pPr>
            <w:r w:rsidRPr="006C4406">
              <w:t xml:space="preserve">У зв’язку з цим рядки </w:t>
            </w:r>
            <w:r w:rsidRPr="006C4406">
              <w:rPr>
                <w:lang w:val="ru-RU"/>
              </w:rPr>
              <w:t>77</w:t>
            </w:r>
            <w:r w:rsidRPr="006C4406">
              <w:t>–120 уважати відповідно рядками 76–119.</w:t>
            </w:r>
          </w:p>
          <w:p w14:paraId="5CC6FEC3" w14:textId="41CAF566" w:rsidR="00072430" w:rsidRPr="006C4406" w:rsidRDefault="00072430" w:rsidP="00072430">
            <w:pPr>
              <w:tabs>
                <w:tab w:val="left" w:pos="710"/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6C4406" w:rsidRPr="006C4406" w14:paraId="506E7DDD" w14:textId="77777777" w:rsidTr="00CC54E9">
        <w:trPr>
          <w:trHeight w:val="141"/>
          <w:jc w:val="center"/>
        </w:trPr>
        <w:tc>
          <w:tcPr>
            <w:tcW w:w="7939" w:type="dxa"/>
          </w:tcPr>
          <w:p w14:paraId="3E95CE10" w14:textId="77777777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5BF54659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F20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0E73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3C0A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FC3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0F4B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3B9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2CB0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4783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75D5B45C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8B92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3A11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822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53B3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CD56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32A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6F4A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0D8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75A81B4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751AF8" w14:textId="5E2030C6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86527" w14:textId="7F0AB6C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97X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D4077" w14:textId="475341DD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операції, які здійснені із застосуванням електронних платіжних засобів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EF105" w14:textId="46DDFC8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11F4F" w14:textId="0138EA2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B1961" w14:textId="4015BA36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9657F" w14:textId="303421E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Б</w:t>
                  </w:r>
                  <w:r w:rsidRPr="006C4406">
                    <w:rPr>
                      <w:sz w:val="14"/>
                      <w:szCs w:val="14"/>
                    </w:rPr>
                    <w:t>анки, що надають послуги з емісії платіжних інструментів та/або здійснення еквайрингу платіжних інструментів; небанківські надавачі платіжних послуг, авторизовані для надання послуги з емісії платіжних інструментів та/або здійснення еквайрингу платіжних інструментів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82CD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0EC003B2" w14:textId="4D8BF9C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78830B6A" w14:textId="17FEAE26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662EBF83" w14:textId="77777777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5"/>
              <w:gridCol w:w="1134"/>
              <w:gridCol w:w="709"/>
              <w:gridCol w:w="992"/>
              <w:gridCol w:w="1134"/>
              <w:gridCol w:w="1984"/>
              <w:gridCol w:w="863"/>
            </w:tblGrid>
            <w:tr w:rsidR="006C4406" w:rsidRPr="006C4406" w14:paraId="58DA4044" w14:textId="77777777" w:rsidTr="003B4E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FEC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CBBC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C180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1DB5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897E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8906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963B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2D3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078607E8" w14:textId="77777777" w:rsidTr="003B4E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05C2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C09C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FE75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9E7F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4CAF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B56A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7EDE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DA6D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08D5D4E2" w14:textId="77777777" w:rsidTr="003B4ED6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A108B" w14:textId="0F764822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89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9865B" w14:textId="38F891A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97X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40D14" w14:textId="1C2D337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операції, які здійснені із застосуванням електронних платіжних засобів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67EB4" w14:textId="144C5D6A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768F9" w14:textId="656505D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31164" w14:textId="7EEE45E4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A802A" w14:textId="04839370" w:rsidR="00072430" w:rsidRPr="006C4406" w:rsidRDefault="00842FD7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П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рямі учасники платіжних систем, у яких емітуються електронні платіжні засоби; б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анки, що надають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цих платіжних інструментів; небанківські надавачі платіжних послуг, авторизовані для надання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цих платіжних інструментів</w:t>
                  </w:r>
                </w:p>
                <w:p w14:paraId="259F099D" w14:textId="444C2461" w:rsidR="00072430" w:rsidRPr="006C4406" w:rsidRDefault="00072430" w:rsidP="00072430">
                  <w:pPr>
                    <w:jc w:val="both"/>
                    <w:rPr>
                      <w:b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962AE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04C15B3D" w14:textId="047B848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5659DC8A" w14:textId="7E3DBB24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6C4406" w:rsidRPr="006C4406" w14:paraId="286CDC70" w14:textId="77777777" w:rsidTr="00CC54E9">
        <w:trPr>
          <w:trHeight w:val="141"/>
          <w:jc w:val="center"/>
        </w:trPr>
        <w:tc>
          <w:tcPr>
            <w:tcW w:w="7939" w:type="dxa"/>
          </w:tcPr>
          <w:p w14:paraId="08193DF8" w14:textId="77777777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7F499141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5A4E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4203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449FD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4EE5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8DB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2B03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E903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0235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30DC7458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66F1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07E3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74BB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1753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B8E5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13A2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10F7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AF02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41599CA4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8274B" w14:textId="310BB9D1" w:rsidR="00072430" w:rsidRPr="006C4406" w:rsidRDefault="00072430" w:rsidP="00072430">
                  <w:pPr>
                    <w:jc w:val="center"/>
                    <w:rPr>
                      <w:b/>
                      <w:strike/>
                      <w:sz w:val="14"/>
                      <w:szCs w:val="14"/>
                    </w:rPr>
                  </w:pPr>
                  <w:r w:rsidRPr="006C4406">
                    <w:rPr>
                      <w:b/>
                      <w:strike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B81B1F" w14:textId="6F74FD1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A0X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5AEB" w14:textId="761D358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кількість емітованих (розповсюджених) електронних платіжних засобів та платіжні пристрої, що використову-ються під час здійснення операцій з їх застосуванням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D9726" w14:textId="599BCA2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C8C54" w14:textId="48A7C82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078B7" w14:textId="67B5AB7F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3C43F" w14:textId="3F811D99" w:rsidR="00072430" w:rsidRPr="006C4406" w:rsidRDefault="00072430" w:rsidP="00072430">
                  <w:pPr>
                    <w:jc w:val="both"/>
                    <w:rPr>
                      <w:b/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Б</w:t>
                  </w:r>
                  <w:r w:rsidRPr="006C4406">
                    <w:rPr>
                      <w:sz w:val="14"/>
                      <w:szCs w:val="14"/>
                    </w:rPr>
                    <w:t>анки, що надають послуги з емісії платіжних інструментів та/або здійснення еквайрингу платіжних інструментів; небанківські надавачі платіжних послуг, авторизовані для надання послуги з емісії платіжних інструментів та/або здійснення еквайрингу платіжних інструментів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95717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6646B34E" w14:textId="196EE566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325ADEE2" w14:textId="13C1AD12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0B48D1C6" w14:textId="77777777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555"/>
              <w:gridCol w:w="1277"/>
              <w:gridCol w:w="850"/>
              <w:gridCol w:w="992"/>
              <w:gridCol w:w="992"/>
              <w:gridCol w:w="1842"/>
              <w:gridCol w:w="863"/>
            </w:tblGrid>
            <w:tr w:rsidR="006C4406" w:rsidRPr="006C4406" w14:paraId="1FEC20E3" w14:textId="77777777" w:rsidTr="00E4348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44A8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C26A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4FB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8249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F7F6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688A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43A8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6A6D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390948C3" w14:textId="77777777" w:rsidTr="00E4348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66B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9A85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BE5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E50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D07C4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C94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3EB0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C5D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EA8375B" w14:textId="77777777" w:rsidTr="00E4348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927B9" w14:textId="29888EE1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5B79B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A0X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16F27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кількість емітованих (розповсюджених) електронних платіжних засобів та платіжні пристрої, що використову-ються під час здійснення операцій з їх застосуванням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20DB3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46066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 пізніше 11 робочого дня місяця, наступного за звітним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2F0C3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14 робочого дня місяця, наступного за звітним, до 17.00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1B799" w14:textId="46F0C9CD" w:rsidR="00072430" w:rsidRPr="006C4406" w:rsidRDefault="00842FD7" w:rsidP="00072430">
                  <w:pPr>
                    <w:spacing w:line="237" w:lineRule="auto"/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П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рямі учасники платіжних систем, у яких емітуються електронні платіжні засоби; б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анки, що надають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цих платіжних інструментів; небанківські надавачі платіжних послуг, авторизовані для надання послуги з емісії платіжних інструментів 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як окремі надавачі платіжних послуг</w:t>
                  </w:r>
                  <w:r w:rsidR="00072430" w:rsidRPr="006C4406">
                    <w:rPr>
                      <w:sz w:val="14"/>
                      <w:szCs w:val="14"/>
                    </w:rPr>
                    <w:t xml:space="preserve"> та/або здійснення еквайрингу цих платіжних інструментів </w:t>
                  </w:r>
                </w:p>
                <w:p w14:paraId="45FB3C29" w14:textId="0773654C" w:rsidR="00072430" w:rsidRPr="006C4406" w:rsidRDefault="00072430" w:rsidP="00072430">
                  <w:pPr>
                    <w:jc w:val="both"/>
                    <w:rPr>
                      <w:b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FCA2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743A6100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632548F5" w14:textId="5D64172B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6C4406" w:rsidRPr="006C4406" w14:paraId="6A0F10E3" w14:textId="77777777" w:rsidTr="00CC54E9">
        <w:trPr>
          <w:trHeight w:val="141"/>
          <w:jc w:val="center"/>
        </w:trPr>
        <w:tc>
          <w:tcPr>
            <w:tcW w:w="7939" w:type="dxa"/>
          </w:tcPr>
          <w:p w14:paraId="4B985D7A" w14:textId="77777777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997"/>
              <w:gridCol w:w="850"/>
              <w:gridCol w:w="1836"/>
              <w:gridCol w:w="863"/>
            </w:tblGrid>
            <w:tr w:rsidR="006C4406" w:rsidRPr="006C4406" w14:paraId="38E75F67" w14:textId="77777777" w:rsidTr="00C37D2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1B7F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AB8D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13E6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5029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162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8BD3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EF7A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F053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2576D350" w14:textId="77777777" w:rsidTr="00C37D2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3BF2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8C84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843D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EF56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9650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4C97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23FA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1174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7824A51F" w14:textId="77777777" w:rsidTr="00C37D2C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579B4" w14:textId="343A9896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trike/>
                      <w:sz w:val="14"/>
                      <w:szCs w:val="14"/>
                      <w:lang w:val="en-US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ADFD5" w14:textId="34E6631E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E9X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9C85F" w14:textId="7DB237A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перекази, здійснені з використан-ням платіжних систем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8ECA0" w14:textId="74041FAC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30FB28" w14:textId="7B64A668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FF6A9" w14:textId="3989D76F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звітним, до 17.00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63BEC" w14:textId="2FDB0FC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Банки, небанківські надавачі платіж-них послуг та юридичні особи-резиденти, що є операторами вну-трішньодержав-них та міжнародних пла-тіжних систем; банки та небанків-ські надавачі платіжних послуг, що авторизовані для надання послуги з переказу коштів без відкриття рахунку та  уклали договори з операторами міжнародних платіжних систем, створених нерезидентами, або уповноваже-ними ними установами-нерезидентами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39C11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34FD6551" w14:textId="5AF7082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1644C0F9" w14:textId="2AE91A08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6DC603A2" w14:textId="6BD1D833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43090EFC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BDF1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A8A5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8FCC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700D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9078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3DAA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8337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9B9DF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23A62B1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0C11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CB6F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42E9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C69A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D8C0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28F8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9592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0E7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02EF39F9" w14:textId="77777777" w:rsidTr="00F82979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8DF04" w14:textId="476B40E1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10</w:t>
                  </w:r>
                  <w:r w:rsidRPr="006C4406"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07791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E9X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7CAB7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перекази, здійснені з використан-ням платіжних систем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8D4E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Місячна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C76AA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восьмого робочого дня місяця,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11BF2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11 робочого дня місяця, наступного за звітним, до 17.00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9D1A1" w14:textId="28C09D03" w:rsidR="00072430" w:rsidRPr="006C4406" w:rsidRDefault="00D66A8F" w:rsidP="00842FD7">
                  <w:pPr>
                    <w:jc w:val="both"/>
                    <w:rPr>
                      <w:b/>
                      <w:strike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О</w:t>
                  </w:r>
                  <w:r w:rsidR="00072430" w:rsidRPr="006C4406">
                    <w:rPr>
                      <w:b/>
                      <w:sz w:val="14"/>
                      <w:szCs w:val="14"/>
                    </w:rPr>
                    <w:t>ператори платіжних систем; прямі учасники платіжних систем, створених нерезидентами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BE89A" w14:textId="77777777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Голова та його заступники, члени правління;</w:t>
                  </w:r>
                </w:p>
                <w:p w14:paraId="640730F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</w:tbl>
          <w:p w14:paraId="6C601935" w14:textId="77777777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p w14:paraId="66ABDB75" w14:textId="2E14C493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6C4406" w:rsidRPr="006C4406" w14:paraId="458CDA28" w14:textId="77777777" w:rsidTr="00CC54E9">
        <w:trPr>
          <w:trHeight w:val="141"/>
          <w:jc w:val="center"/>
        </w:trPr>
        <w:tc>
          <w:tcPr>
            <w:tcW w:w="7939" w:type="dxa"/>
          </w:tcPr>
          <w:p w14:paraId="3D3720EC" w14:textId="77777777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628E49A9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3EA0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70D2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F6FF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86EA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5DB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D5B5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72B5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6B51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47D809E5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CC07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60A0E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961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31D4D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7CDC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AEC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CD7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DA7B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6EC0257B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07E0B" w14:textId="64396AB3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trike/>
                      <w:sz w:val="14"/>
                      <w:szCs w:val="14"/>
                      <w:lang w:val="en-US"/>
                    </w:rPr>
                    <w:t>108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03C66" w14:textId="65FDDF3D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FR0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49C4B5" w14:textId="576A06C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284B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2B0C41AD" w14:textId="24FA2F75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B6037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30 числа місяця, наступного за звітним проміжним періодом,</w:t>
                  </w:r>
                </w:p>
                <w:p w14:paraId="0E2C6BEB" w14:textId="42A6E71C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за рік – не пізніше 28 лютого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4D5E9" w14:textId="17FD01CE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Немає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AED23" w14:textId="77777777" w:rsidR="00072430" w:rsidRPr="006C4406" w:rsidRDefault="00072430" w:rsidP="00072430">
                  <w:pPr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 xml:space="preserve">Платіжні установи (у тому числі малі платіжні установи); оператори поштового звʼязку; </w:t>
                  </w:r>
                </w:p>
                <w:p w14:paraId="5AFF26AE" w14:textId="4FA8457C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установи електронних грошей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E83DC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61955248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3882794F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0074ADC9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173BA295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097BD5A7" w14:textId="65D8E833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  <w:tr w:rsidR="006C4406" w:rsidRPr="006C4406" w14:paraId="40DAC5DC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A9308" w14:textId="05C278DA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  <w:lang w:val="en-US"/>
                    </w:rPr>
                  </w:pPr>
                  <w:r w:rsidRPr="006C4406">
                    <w:rPr>
                      <w:strike/>
                      <w:sz w:val="14"/>
                      <w:szCs w:val="14"/>
                      <w:lang w:val="en-US"/>
                    </w:rPr>
                    <w:t>109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D79C0F" w14:textId="4D50C91A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FR1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AB28E" w14:textId="2F3FC11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консолідованої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E5BC1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2DF0D9E3" w14:textId="5C72C5E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EA04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45 днів після закінчення звітного проміжного періоду,</w:t>
                  </w:r>
                </w:p>
                <w:p w14:paraId="0BE3AD50" w14:textId="43F8C06E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за рік – не пізніше 30 квітня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935B" w14:textId="38FB0B9C" w:rsidR="00072430" w:rsidRPr="006C4406" w:rsidRDefault="00072430" w:rsidP="00072430">
                  <w:pPr>
                    <w:jc w:val="both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93CBC" w14:textId="77777777" w:rsidR="00072430" w:rsidRPr="006C4406" w:rsidRDefault="00072430" w:rsidP="00072430">
                  <w:pPr>
                    <w:rPr>
                      <w:sz w:val="14"/>
                      <w:szCs w:val="14"/>
                      <w:shd w:val="clear" w:color="auto" w:fill="FFFFFF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 xml:space="preserve">Платіжні установи (у тому числі малі платіжні установи); оператори поштового звʼязку; </w:t>
                  </w:r>
                </w:p>
                <w:p w14:paraId="1E2DD3DE" w14:textId="219BC2B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установи електронних грошей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893506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7DC42BE0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69D42496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0A8C8435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4BB8A671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5F259BE7" w14:textId="05D617F1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</w:tbl>
          <w:p w14:paraId="1BFF1863" w14:textId="639744CC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0A60E07E" w14:textId="77777777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73585141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C243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74BF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B37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CFD64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B129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082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527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D120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708BACE9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220D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3225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9209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461E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BB57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DE0C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D471B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AF09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120E02C2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5565D" w14:textId="4BEB6055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111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F0107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FR0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7622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E431F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3641CFE2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0DFDB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30 числа місяця, наступного за звітним проміжним періодом,</w:t>
                  </w:r>
                </w:p>
                <w:p w14:paraId="0928845E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за рік – не пізніше 28 лютого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AB947" w14:textId="4727985B" w:rsidR="00072430" w:rsidRPr="006C4406" w:rsidRDefault="00072430" w:rsidP="00072430">
                  <w:pPr>
                    <w:rPr>
                      <w:b/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Немає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F5F0E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</w:t>
                  </w:r>
                </w:p>
                <w:p w14:paraId="34BE782C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оператори поштового зв’язку; </w:t>
                  </w:r>
                </w:p>
                <w:p w14:paraId="0A1512E5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установи електронних грошей</w:t>
                  </w:r>
                  <w:r w:rsidRPr="006C4406">
                    <w:rPr>
                      <w:b/>
                      <w:sz w:val="14"/>
                      <w:szCs w:val="14"/>
                    </w:rPr>
                    <w:t xml:space="preserve">; </w:t>
                  </w:r>
                </w:p>
                <w:p w14:paraId="180E91D8" w14:textId="5B4F175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надавачі обмежених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DC3F9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7F53C9EC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4C7651DB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722F1759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139F948A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6C12387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  <w:tr w:rsidR="006C4406" w:rsidRPr="006C4406" w14:paraId="5D7E194D" w14:textId="77777777" w:rsidTr="00C3292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C7CF5" w14:textId="7964C122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  <w:lang w:val="en-US"/>
                    </w:rPr>
                    <w:t>11</w:t>
                  </w:r>
                  <w:r w:rsidRPr="006C4406">
                    <w:rPr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28A7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lang w:val="en-US"/>
                    </w:rPr>
                    <w:t>FR1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79BD4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консолідованої фінансової звітності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1D34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Проміжний період, </w:t>
                  </w:r>
                </w:p>
                <w:p w14:paraId="07E24A25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рік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25A4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 пізніше 45 днів після закінчення звітного проміжного періоду,</w:t>
                  </w:r>
                </w:p>
                <w:p w14:paraId="1E07C0E6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за рік – не пізніше 30 квітня року, наступного за звітним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FF380" w14:textId="63FA87EC" w:rsidR="00072430" w:rsidRPr="006C4406" w:rsidRDefault="00072430" w:rsidP="00072430">
                  <w:pPr>
                    <w:rPr>
                      <w:b/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4E1EC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</w:t>
                  </w:r>
                </w:p>
                <w:p w14:paraId="1FFBE152" w14:textId="77777777" w:rsidR="00072430" w:rsidRPr="006C4406" w:rsidRDefault="00072430" w:rsidP="00072430">
                  <w:pPr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оператори поштового зв’язку; </w:t>
                  </w:r>
                </w:p>
                <w:p w14:paraId="1CFFBE50" w14:textId="77777777" w:rsidR="00072430" w:rsidRPr="006C4406" w:rsidRDefault="00072430" w:rsidP="00072430">
                  <w:pPr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установи електронних грошей</w:t>
                  </w:r>
                  <w:r w:rsidRPr="006C4406">
                    <w:rPr>
                      <w:b/>
                      <w:sz w:val="14"/>
                      <w:szCs w:val="14"/>
                    </w:rPr>
                    <w:t xml:space="preserve">; </w:t>
                  </w:r>
                </w:p>
                <w:p w14:paraId="54D5BBCD" w14:textId="76B8565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надавачі обмежених платіжних послуг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279AC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Керівник</w:t>
                  </w:r>
                </w:p>
                <w:p w14:paraId="5C5278ED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установи (його</w:t>
                  </w:r>
                </w:p>
                <w:p w14:paraId="62F5F3D6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заступник);</w:t>
                  </w:r>
                </w:p>
                <w:p w14:paraId="10984D7C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головний</w:t>
                  </w:r>
                </w:p>
                <w:p w14:paraId="3DE14160" w14:textId="77777777" w:rsidR="00072430" w:rsidRPr="006C4406" w:rsidRDefault="00072430" w:rsidP="0007243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бухгалтер, його</w:t>
                  </w:r>
                </w:p>
                <w:p w14:paraId="0595C39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заступники</w:t>
                  </w:r>
                </w:p>
              </w:tc>
            </w:tr>
          </w:tbl>
          <w:p w14:paraId="2457560C" w14:textId="1A42A92D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6C4406" w:rsidRPr="006C4406" w14:paraId="374133D3" w14:textId="77777777" w:rsidTr="00CC54E9">
        <w:trPr>
          <w:trHeight w:val="141"/>
          <w:jc w:val="center"/>
        </w:trPr>
        <w:tc>
          <w:tcPr>
            <w:tcW w:w="7939" w:type="dxa"/>
          </w:tcPr>
          <w:p w14:paraId="726DC4AA" w14:textId="51150B44" w:rsidR="00072430" w:rsidRPr="006C4406" w:rsidRDefault="00072430" w:rsidP="00072430">
            <w:pPr>
              <w:spacing w:line="256" w:lineRule="auto"/>
              <w:rPr>
                <w:strike/>
                <w:lang w:val="en-US"/>
              </w:rPr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407"/>
              <w:gridCol w:w="863"/>
            </w:tblGrid>
            <w:tr w:rsidR="006C4406" w:rsidRPr="006C4406" w14:paraId="6E35C68B" w14:textId="77777777" w:rsidTr="00F36A2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840E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F8F0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ECB9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56E1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C78E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86535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F69C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B15F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1774A4C9" w14:textId="77777777" w:rsidTr="00F36A2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EB66A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8B3F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9D9C3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EE9E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F5F4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67737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845C9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EA78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04FFA802" w14:textId="77777777" w:rsidTr="00F36A2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2666B" w14:textId="0F708954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01598" w14:textId="328D226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OS1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94043" w14:textId="6B6C8FF8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30E39" w14:textId="3EDC07CB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3C366" w14:textId="77777777" w:rsidR="00072430" w:rsidRPr="006C4406" w:rsidRDefault="00072430" w:rsidP="00072430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6C4406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0B359047" w14:textId="690BF2EC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CB907" w14:textId="0A7343E5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1517" w14:textId="03005AD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юридичні особи,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(інкасаторські компанії)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CDB24" w14:textId="3FA9E23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6C4406" w:rsidRPr="006C4406" w14:paraId="71860996" w14:textId="77777777" w:rsidTr="00F36A2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F07B4" w14:textId="7BC71E02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7408F" w14:textId="1350FE2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OS2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48251" w14:textId="253329B0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реєстраційних документів фізичних осіб – остаточних ключових учасників та фізичних осіб –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84B7E" w14:textId="36D300A8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CFDF4" w14:textId="77777777" w:rsidR="00072430" w:rsidRPr="006C4406" w:rsidRDefault="00072430" w:rsidP="00072430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6C4406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6CE51A74" w14:textId="6E375A12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4D3BF" w14:textId="5C875BF9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C06C1" w14:textId="4FE04DFA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юридичні особи,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(інкасаторські компанії)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BCEB7" w14:textId="6B1C4696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6C4406" w:rsidRPr="006C4406" w14:paraId="3F0302F7" w14:textId="77777777" w:rsidTr="00F36A23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DD1FD" w14:textId="65585A27" w:rsidR="00072430" w:rsidRPr="006C4406" w:rsidRDefault="00072430" w:rsidP="00072430">
                  <w:pPr>
                    <w:jc w:val="center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trike/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DD336" w14:textId="7023D365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OS3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CCBEE" w14:textId="2971C866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8597B" w14:textId="0D21AA8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7BCBB" w14:textId="77777777" w:rsidR="00072430" w:rsidRPr="006C4406" w:rsidRDefault="00072430" w:rsidP="00072430">
                  <w:pPr>
                    <w:jc w:val="both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– не пізніше 01 лютого року, наступного за звітним;</w:t>
                  </w:r>
                </w:p>
                <w:p w14:paraId="0DBD8C71" w14:textId="5B303AE8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C18CD7" w14:textId="6450C27A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4DA04" w14:textId="0941A741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strike/>
                      <w:sz w:val="14"/>
                      <w:szCs w:val="14"/>
                    </w:rPr>
                    <w:t>юридичні особи, які отримали ліцензію Національного банку на надання банкам послуг з інкасації та погодження Національного банку на здійснення операцій з оброблення та зберігання готівки (інкасаторські компанії)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C90FC" w14:textId="36BA0F6D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Керівник установи (його заступник)</w:t>
                  </w:r>
                </w:p>
              </w:tc>
            </w:tr>
          </w:tbl>
          <w:p w14:paraId="392A5ACC" w14:textId="55D54966" w:rsidR="00072430" w:rsidRPr="006C4406" w:rsidRDefault="00072430" w:rsidP="00072430">
            <w:pPr>
              <w:spacing w:line="256" w:lineRule="auto"/>
              <w:rPr>
                <w:strike/>
              </w:rPr>
            </w:pPr>
          </w:p>
        </w:tc>
        <w:tc>
          <w:tcPr>
            <w:tcW w:w="8074" w:type="dxa"/>
          </w:tcPr>
          <w:p w14:paraId="1EAA47BE" w14:textId="77777777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  <w:tbl>
            <w:tblPr>
              <w:tblW w:w="7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709"/>
              <w:gridCol w:w="1123"/>
              <w:gridCol w:w="993"/>
              <w:gridCol w:w="1142"/>
              <w:gridCol w:w="1134"/>
              <w:gridCol w:w="1276"/>
              <w:gridCol w:w="994"/>
            </w:tblGrid>
            <w:tr w:rsidR="006C4406" w:rsidRPr="006C4406" w14:paraId="37827B25" w14:textId="77777777" w:rsidTr="00391C7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EDB4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№ з/п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0297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Файл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0268F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Назва файла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14C7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Періодичність подання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FDDA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подання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64641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Строк (час) унесення змін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1DA26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Респондент (постачальник статистичної звітності)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A8F92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Уповноважена особа</w:t>
                  </w:r>
                </w:p>
              </w:tc>
            </w:tr>
            <w:tr w:rsidR="006C4406" w:rsidRPr="006C4406" w14:paraId="52A6B298" w14:textId="77777777" w:rsidTr="00391C7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AFDF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EB644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322FF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277BC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8651B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6F63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F3BE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FA480" w14:textId="77777777" w:rsidR="00072430" w:rsidRPr="006C4406" w:rsidRDefault="00072430" w:rsidP="00072430">
                  <w:pPr>
                    <w:jc w:val="center"/>
                    <w:rPr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6C4406" w:rsidRPr="006C4406" w14:paraId="56E0AC3C" w14:textId="77777777" w:rsidTr="00391C7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E40DE" w14:textId="285085D7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117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AB61B7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OS1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04D85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ACF51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034C3" w14:textId="77777777" w:rsidR="00072430" w:rsidRPr="006C4406" w:rsidRDefault="00072430" w:rsidP="00072430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6C4406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7564EA9D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977B4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2192C" w14:textId="1D16D0F3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b/>
                      <w:sz w:val="14"/>
                      <w:szCs w:val="14"/>
                    </w:rPr>
                    <w:t>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C6C39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6C4406" w:rsidRPr="006C4406" w14:paraId="509B5F7E" w14:textId="77777777" w:rsidTr="00391C7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C585C" w14:textId="66938070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118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67DBE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OS2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29DF7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реєстраційних документів фізичних осіб – остаточних ключових учасників та фізичних осіб –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2F28E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02C19" w14:textId="77777777" w:rsidR="00072430" w:rsidRPr="006C4406" w:rsidRDefault="00072430" w:rsidP="00072430">
                  <w:pPr>
                    <w:pStyle w:val="Default"/>
                    <w:jc w:val="both"/>
                    <w:rPr>
                      <w:color w:val="auto"/>
                      <w:sz w:val="14"/>
                      <w:szCs w:val="14"/>
                      <w:lang w:eastAsia="uk-UA"/>
                    </w:rPr>
                  </w:pPr>
                  <w:r w:rsidRPr="006C4406">
                    <w:rPr>
                      <w:color w:val="auto"/>
                      <w:sz w:val="14"/>
                      <w:szCs w:val="14"/>
                      <w:lang w:eastAsia="uk-UA"/>
                    </w:rPr>
                    <w:t>Річна – не пізніше 01 лютого року, наступного за звітним;</w:t>
                  </w:r>
                </w:p>
                <w:p w14:paraId="23986DF6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F36A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09F07" w14:textId="19A5807E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b/>
                      <w:sz w:val="14"/>
                      <w:szCs w:val="14"/>
                    </w:rPr>
                    <w:t>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019AC5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Керівник установи (його заступник)</w:t>
                  </w:r>
                </w:p>
              </w:tc>
            </w:tr>
            <w:tr w:rsidR="006C4406" w:rsidRPr="006C4406" w14:paraId="23C347F1" w14:textId="77777777" w:rsidTr="00391C7A">
              <w:trPr>
                <w:cantSplit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B3C23" w14:textId="70C8C46F" w:rsidR="00072430" w:rsidRPr="006C4406" w:rsidRDefault="00072430" w:rsidP="00072430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6C4406">
                    <w:rPr>
                      <w:b/>
                      <w:sz w:val="14"/>
                      <w:szCs w:val="14"/>
                    </w:rPr>
                    <w:t>119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F02FA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OS3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1F8D4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Дані про керівника та виконавця відомостей щодо остаточних ключових учасників та власників істотної участі в учаснику ринку небанківських фінансових послуг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3A5D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та в разі змін у структурі власності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E3E96" w14:textId="77777777" w:rsidR="00072430" w:rsidRPr="006C4406" w:rsidRDefault="00072430" w:rsidP="00072430">
                  <w:pPr>
                    <w:jc w:val="both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Річна – не пізніше 01 лютого року, наступного за звітним;</w:t>
                  </w:r>
                </w:p>
                <w:p w14:paraId="4EB3E8B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у разі змін у структурі власності – у строки, визначені в нормативно-правовому акті Національного банку, що визначає вимоги до структури власності учасників ринку небанківських фінансових послуг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3A7B8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>Немає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6259F" w14:textId="0FB97694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</w:rPr>
                    <w:t xml:space="preserve">Платіжні установи (у тому числі малі платіжні установи); оператори поштового зв’язку; установи електронних грошей; надавачі обмежених платіжних послуг; </w:t>
                  </w:r>
                  <w:r w:rsidRPr="006C4406">
                    <w:rPr>
                      <w:b/>
                      <w:sz w:val="14"/>
                      <w:szCs w:val="14"/>
                    </w:rPr>
                    <w:t>інкасаторські компанії; компанії з оброблення готівки; компанії-перевізники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E0E31" w14:textId="77777777" w:rsidR="00072430" w:rsidRPr="006C4406" w:rsidRDefault="00072430" w:rsidP="00072430">
                  <w:pPr>
                    <w:jc w:val="both"/>
                    <w:rPr>
                      <w:strike/>
                      <w:sz w:val="14"/>
                      <w:szCs w:val="14"/>
                    </w:rPr>
                  </w:pPr>
                  <w:r w:rsidRPr="006C4406">
                    <w:rPr>
                      <w:sz w:val="14"/>
                      <w:szCs w:val="14"/>
                      <w:shd w:val="clear" w:color="auto" w:fill="FFFFFF"/>
                    </w:rPr>
                    <w:t>Керівник установи (його заступник)</w:t>
                  </w:r>
                </w:p>
              </w:tc>
            </w:tr>
          </w:tbl>
          <w:p w14:paraId="28EA1555" w14:textId="5AC04F2D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072430" w:rsidRPr="006C4406" w14:paraId="1AD0B4C7" w14:textId="77777777" w:rsidTr="00CC54E9">
        <w:trPr>
          <w:trHeight w:val="141"/>
          <w:jc w:val="center"/>
        </w:trPr>
        <w:tc>
          <w:tcPr>
            <w:tcW w:w="7939" w:type="dxa"/>
          </w:tcPr>
          <w:tbl>
            <w:tblPr>
              <w:tblW w:w="5030" w:type="dxa"/>
              <w:tblInd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5030"/>
            </w:tblGrid>
            <w:tr w:rsidR="006C4406" w:rsidRPr="006C4406" w14:paraId="5293C23C" w14:textId="77777777" w:rsidTr="00A176D3">
              <w:trPr>
                <w:trHeight w:val="1778"/>
              </w:trPr>
              <w:tc>
                <w:tcPr>
                  <w:tcW w:w="5030" w:type="dxa"/>
                </w:tcPr>
                <w:p w14:paraId="5FA8DEF4" w14:textId="77777777" w:rsidR="00072430" w:rsidRPr="006C4406" w:rsidRDefault="00072430" w:rsidP="00072430">
                  <w:pPr>
                    <w:spacing w:line="256" w:lineRule="auto"/>
                    <w:rPr>
                      <w:strike/>
                      <w:lang w:val="ru-RU"/>
                    </w:rPr>
                  </w:pPr>
                  <w:r w:rsidRPr="006C4406">
                    <w:rPr>
                      <w:strike/>
                    </w:rPr>
                    <w:t>Додаток 6</w:t>
                  </w:r>
                </w:p>
                <w:p w14:paraId="6C7E1220" w14:textId="77777777" w:rsidR="00072430" w:rsidRPr="006C4406" w:rsidRDefault="00072430" w:rsidP="00072430">
                  <w:pPr>
                    <w:spacing w:line="256" w:lineRule="auto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 xml:space="preserve">до Правил організації статистичної </w:t>
                  </w:r>
                </w:p>
                <w:p w14:paraId="3B8A4D83" w14:textId="77777777" w:rsidR="00072430" w:rsidRPr="006C4406" w:rsidRDefault="00072430" w:rsidP="00072430">
                  <w:pPr>
                    <w:spacing w:line="256" w:lineRule="auto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 xml:space="preserve">звітності, що подається до Національного банку України </w:t>
                  </w:r>
                </w:p>
                <w:p w14:paraId="43CC660B" w14:textId="77777777" w:rsidR="00072430" w:rsidRPr="006C4406" w:rsidRDefault="00072430" w:rsidP="00072430">
                  <w:pPr>
                    <w:spacing w:line="256" w:lineRule="auto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 xml:space="preserve">(у редакції постанови Правління Національного банку України від </w:t>
                  </w:r>
                  <w:r w:rsidRPr="006C4406">
                    <w:rPr>
                      <w:strike/>
                    </w:rPr>
                    <w:br/>
                    <w:t>18 березня 2019 № 49)</w:t>
                  </w:r>
                </w:p>
                <w:p w14:paraId="13738A77" w14:textId="77777777" w:rsidR="00072430" w:rsidRPr="006C4406" w:rsidRDefault="00072430" w:rsidP="00072430">
                  <w:pPr>
                    <w:spacing w:line="256" w:lineRule="auto"/>
                    <w:rPr>
                      <w:strike/>
                    </w:rPr>
                  </w:pPr>
                  <w:r w:rsidRPr="006C4406">
                    <w:rPr>
                      <w:strike/>
                    </w:rPr>
                    <w:t xml:space="preserve">(пункт 33 розділу </w:t>
                  </w:r>
                  <w:r w:rsidRPr="006C4406">
                    <w:rPr>
                      <w:strike/>
                      <w:lang w:val="en-US"/>
                    </w:rPr>
                    <w:t>V</w:t>
                  </w:r>
                  <w:r w:rsidRPr="006C4406">
                    <w:rPr>
                      <w:strike/>
                    </w:rPr>
                    <w:t>)</w:t>
                  </w:r>
                </w:p>
              </w:tc>
            </w:tr>
          </w:tbl>
          <w:p w14:paraId="0B3658CF" w14:textId="2DAE2ABE" w:rsidR="00072430" w:rsidRPr="006C4406" w:rsidRDefault="00072430" w:rsidP="00072430">
            <w:pPr>
              <w:ind w:firstLine="709"/>
              <w:jc w:val="center"/>
              <w:rPr>
                <w:strike/>
              </w:rPr>
            </w:pPr>
            <w:r w:rsidRPr="006C4406">
              <w:rPr>
                <w:strike/>
              </w:rPr>
              <w:t xml:space="preserve">Опис типів </w:t>
            </w:r>
            <w:r w:rsidRPr="006C4406">
              <w:rPr>
                <w:strike/>
                <w:lang w:val="en-US"/>
              </w:rPr>
              <w:t>JSON</w:t>
            </w:r>
            <w:r w:rsidRPr="006C4406">
              <w:rPr>
                <w:strike/>
              </w:rPr>
              <w:t xml:space="preserve"> об’єктів та змісту реквізитів повідомлень, необхідних для формування інформації про кредитні операції</w:t>
            </w:r>
          </w:p>
          <w:p w14:paraId="3EF9A955" w14:textId="77777777" w:rsidR="00072430" w:rsidRPr="006C4406" w:rsidRDefault="00072430" w:rsidP="00072430">
            <w:pPr>
              <w:ind w:firstLine="709"/>
              <w:jc w:val="both"/>
              <w:rPr>
                <w:sz w:val="16"/>
                <w:szCs w:val="16"/>
              </w:rPr>
            </w:pPr>
            <w:r w:rsidRPr="006C4406">
              <w:rPr>
                <w:sz w:val="28"/>
                <w:szCs w:val="28"/>
              </w:rPr>
              <w:t>…..</w:t>
            </w:r>
          </w:p>
        </w:tc>
        <w:tc>
          <w:tcPr>
            <w:tcW w:w="8074" w:type="dxa"/>
          </w:tcPr>
          <w:p w14:paraId="0AE1FB32" w14:textId="77777777" w:rsidR="00072430" w:rsidRPr="006C4406" w:rsidRDefault="00072430" w:rsidP="00072430">
            <w:pPr>
              <w:pStyle w:val="a3"/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567"/>
              <w:jc w:val="both"/>
            </w:pPr>
            <w:r w:rsidRPr="006C4406">
              <w:t>Додаток 6 виключити.</w:t>
            </w:r>
          </w:p>
          <w:p w14:paraId="1A6E746C" w14:textId="77777777" w:rsidR="00072430" w:rsidRPr="006C4406" w:rsidRDefault="00072430" w:rsidP="0007243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shd w:val="clear" w:color="auto" w:fill="FFFFFF"/>
              </w:rPr>
            </w:pPr>
            <w:r w:rsidRPr="006C4406">
              <w:rPr>
                <w:shd w:val="clear" w:color="auto" w:fill="FFFFFF"/>
              </w:rPr>
              <w:t>У звʼязку з цим додаток 7 уважати відповідно додатком 6.</w:t>
            </w:r>
          </w:p>
          <w:p w14:paraId="1A75231C" w14:textId="77777777" w:rsidR="00072430" w:rsidRPr="006C4406" w:rsidRDefault="00072430" w:rsidP="00072430">
            <w:pPr>
              <w:tabs>
                <w:tab w:val="left" w:pos="0"/>
                <w:tab w:val="left" w:pos="567"/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</w:pPr>
            <w:r w:rsidRPr="006C4406">
              <w:rPr>
                <w:shd w:val="clear" w:color="auto" w:fill="FFFFFF"/>
              </w:rPr>
              <w:t>У тексті Правил посилання на додаток 7 замінити посиланням відповідно на додаток 6.</w:t>
            </w:r>
          </w:p>
        </w:tc>
      </w:tr>
    </w:tbl>
    <w:p w14:paraId="561C3E2A" w14:textId="77777777" w:rsidR="00AE6505" w:rsidRPr="006C4406" w:rsidRDefault="00AE6505">
      <w:pPr>
        <w:rPr>
          <w:sz w:val="28"/>
          <w:szCs w:val="28"/>
        </w:rPr>
      </w:pPr>
    </w:p>
    <w:p w14:paraId="39B14A01" w14:textId="02C18BC9" w:rsidR="00846B25" w:rsidRPr="006C4406" w:rsidRDefault="0092574B">
      <w:pPr>
        <w:rPr>
          <w:sz w:val="28"/>
          <w:szCs w:val="28"/>
        </w:rPr>
      </w:pPr>
      <w:r w:rsidRPr="006C4406">
        <w:rPr>
          <w:sz w:val="28"/>
          <w:szCs w:val="28"/>
        </w:rPr>
        <w:t>Директор Департаменту</w:t>
      </w:r>
    </w:p>
    <w:p w14:paraId="6170DC22" w14:textId="77777777" w:rsidR="00D846EC" w:rsidRPr="006C4406" w:rsidRDefault="00D846EC">
      <w:pPr>
        <w:rPr>
          <w:sz w:val="28"/>
          <w:szCs w:val="28"/>
        </w:rPr>
      </w:pPr>
      <w:r w:rsidRPr="006C4406">
        <w:rPr>
          <w:sz w:val="28"/>
          <w:szCs w:val="28"/>
        </w:rPr>
        <w:t xml:space="preserve">статистики та звітності                                                                                         </w:t>
      </w:r>
      <w:r w:rsidR="007D5342" w:rsidRPr="006C4406">
        <w:rPr>
          <w:sz w:val="28"/>
          <w:szCs w:val="28"/>
        </w:rPr>
        <w:t xml:space="preserve">   </w:t>
      </w:r>
      <w:r w:rsidRPr="006C4406">
        <w:rPr>
          <w:sz w:val="28"/>
          <w:szCs w:val="28"/>
        </w:rPr>
        <w:t xml:space="preserve">         </w:t>
      </w:r>
      <w:r w:rsidR="0078369F" w:rsidRPr="006C4406">
        <w:rPr>
          <w:sz w:val="28"/>
          <w:szCs w:val="28"/>
        </w:rPr>
        <w:t xml:space="preserve">                                </w:t>
      </w:r>
      <w:r w:rsidRPr="006C4406">
        <w:rPr>
          <w:sz w:val="28"/>
          <w:szCs w:val="28"/>
        </w:rPr>
        <w:t xml:space="preserve">    </w:t>
      </w:r>
      <w:r w:rsidR="00951A2A" w:rsidRPr="006C4406">
        <w:rPr>
          <w:sz w:val="28"/>
          <w:szCs w:val="28"/>
        </w:rPr>
        <w:t xml:space="preserve"> </w:t>
      </w:r>
      <w:r w:rsidR="00CF3C3C" w:rsidRPr="006C4406">
        <w:rPr>
          <w:sz w:val="28"/>
          <w:szCs w:val="28"/>
        </w:rPr>
        <w:t>Юрій</w:t>
      </w:r>
      <w:r w:rsidR="00846B25" w:rsidRPr="006C4406">
        <w:rPr>
          <w:sz w:val="28"/>
          <w:szCs w:val="28"/>
        </w:rPr>
        <w:t xml:space="preserve"> </w:t>
      </w:r>
      <w:r w:rsidR="00CF3C3C" w:rsidRPr="006C4406">
        <w:rPr>
          <w:sz w:val="28"/>
          <w:szCs w:val="28"/>
        </w:rPr>
        <w:t>ПОЛОВНЬОВ</w:t>
      </w:r>
    </w:p>
    <w:p w14:paraId="41B9E10A" w14:textId="77777777" w:rsidR="00600A97" w:rsidRPr="006C4406" w:rsidRDefault="00600A97" w:rsidP="00600A97">
      <w:pPr>
        <w:rPr>
          <w:sz w:val="28"/>
          <w:szCs w:val="28"/>
          <w:lang w:val="ru-RU"/>
        </w:rPr>
      </w:pPr>
      <w:r w:rsidRPr="006C4406">
        <w:rPr>
          <w:rFonts w:eastAsiaTheme="minorEastAsia"/>
          <w:sz w:val="28"/>
          <w:szCs w:val="28"/>
        </w:rPr>
        <w:t>“____” ______________ 202</w:t>
      </w:r>
      <w:r w:rsidR="005024BD" w:rsidRPr="006C4406">
        <w:rPr>
          <w:rFonts w:eastAsiaTheme="minorEastAsia"/>
          <w:sz w:val="28"/>
          <w:szCs w:val="28"/>
        </w:rPr>
        <w:t xml:space="preserve">4 </w:t>
      </w:r>
      <w:r w:rsidRPr="006C4406">
        <w:rPr>
          <w:rFonts w:eastAsiaTheme="minorEastAsia"/>
          <w:sz w:val="28"/>
          <w:szCs w:val="28"/>
        </w:rPr>
        <w:t>року</w:t>
      </w:r>
    </w:p>
    <w:sectPr w:rsidR="00600A97" w:rsidRPr="006C4406" w:rsidSect="00F24EDB">
      <w:headerReference w:type="default" r:id="rId15"/>
      <w:pgSz w:w="16838" w:h="11906" w:orient="landscape"/>
      <w:pgMar w:top="567" w:right="850" w:bottom="1985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17831" w14:textId="77777777" w:rsidR="00D54328" w:rsidRDefault="00D54328" w:rsidP="003F4B50">
      <w:r>
        <w:separator/>
      </w:r>
    </w:p>
  </w:endnote>
  <w:endnote w:type="continuationSeparator" w:id="0">
    <w:p w14:paraId="0F32110D" w14:textId="77777777" w:rsidR="00D54328" w:rsidRDefault="00D54328" w:rsidP="003F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59062" w14:textId="77777777" w:rsidR="00D54328" w:rsidRDefault="00D54328" w:rsidP="003F4B50">
      <w:r>
        <w:separator/>
      </w:r>
    </w:p>
  </w:footnote>
  <w:footnote w:type="continuationSeparator" w:id="0">
    <w:p w14:paraId="0B10C551" w14:textId="77777777" w:rsidR="00D54328" w:rsidRDefault="00D54328" w:rsidP="003F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180866"/>
      <w:docPartObj>
        <w:docPartGallery w:val="Page Numbers (Top of Page)"/>
        <w:docPartUnique/>
      </w:docPartObj>
    </w:sdtPr>
    <w:sdtEndPr/>
    <w:sdtContent>
      <w:p w14:paraId="1D16D242" w14:textId="6D8AE99D" w:rsidR="00842FD7" w:rsidRDefault="00842F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36">
          <w:rPr>
            <w:noProof/>
          </w:rPr>
          <w:t>47</w:t>
        </w:r>
        <w:r>
          <w:fldChar w:fldCharType="end"/>
        </w:r>
      </w:p>
    </w:sdtContent>
  </w:sdt>
  <w:p w14:paraId="0F8CEE32" w14:textId="77777777" w:rsidR="00842FD7" w:rsidRPr="000E54FC" w:rsidRDefault="00842FD7" w:rsidP="000E54F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7F6"/>
    <w:multiLevelType w:val="hybridMultilevel"/>
    <w:tmpl w:val="6450BCC2"/>
    <w:lvl w:ilvl="0" w:tplc="72B4E082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3C07158"/>
    <w:multiLevelType w:val="hybridMultilevel"/>
    <w:tmpl w:val="23A48BA0"/>
    <w:lvl w:ilvl="0" w:tplc="6D863E4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2" w15:restartNumberingAfterBreak="0">
    <w:nsid w:val="1EE6155D"/>
    <w:multiLevelType w:val="hybridMultilevel"/>
    <w:tmpl w:val="61568FAC"/>
    <w:lvl w:ilvl="0" w:tplc="32684A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360A4"/>
    <w:multiLevelType w:val="hybridMultilevel"/>
    <w:tmpl w:val="E746F3CA"/>
    <w:lvl w:ilvl="0" w:tplc="32AC6D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7843DD0"/>
    <w:multiLevelType w:val="hybridMultilevel"/>
    <w:tmpl w:val="1C1CBB68"/>
    <w:lvl w:ilvl="0" w:tplc="EDEABF5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6CCE"/>
    <w:multiLevelType w:val="hybridMultilevel"/>
    <w:tmpl w:val="D42ADE4A"/>
    <w:lvl w:ilvl="0" w:tplc="CCF67A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F4225C2"/>
    <w:multiLevelType w:val="hybridMultilevel"/>
    <w:tmpl w:val="1F428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CED"/>
    <w:multiLevelType w:val="hybridMultilevel"/>
    <w:tmpl w:val="578C2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E1147"/>
    <w:multiLevelType w:val="hybridMultilevel"/>
    <w:tmpl w:val="9B0ED10C"/>
    <w:lvl w:ilvl="0" w:tplc="69067C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1661E3"/>
    <w:multiLevelType w:val="hybridMultilevel"/>
    <w:tmpl w:val="9D94D960"/>
    <w:lvl w:ilvl="0" w:tplc="D0C6D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4CA043E"/>
    <w:multiLevelType w:val="hybridMultilevel"/>
    <w:tmpl w:val="8C5655BC"/>
    <w:lvl w:ilvl="0" w:tplc="0422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54733"/>
    <w:multiLevelType w:val="hybridMultilevel"/>
    <w:tmpl w:val="9D94D960"/>
    <w:lvl w:ilvl="0" w:tplc="D0C6D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4B7DAD"/>
    <w:multiLevelType w:val="hybridMultilevel"/>
    <w:tmpl w:val="D9F8966A"/>
    <w:lvl w:ilvl="0" w:tplc="C8F86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71926"/>
    <w:multiLevelType w:val="hybridMultilevel"/>
    <w:tmpl w:val="8BFCDEFE"/>
    <w:lvl w:ilvl="0" w:tplc="E990D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A913F45"/>
    <w:multiLevelType w:val="hybridMultilevel"/>
    <w:tmpl w:val="D9F8966A"/>
    <w:lvl w:ilvl="0" w:tplc="C8F863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890F8F"/>
    <w:multiLevelType w:val="hybridMultilevel"/>
    <w:tmpl w:val="DEBA1650"/>
    <w:lvl w:ilvl="0" w:tplc="A478F74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E180A"/>
    <w:multiLevelType w:val="hybridMultilevel"/>
    <w:tmpl w:val="DEBA1650"/>
    <w:lvl w:ilvl="0" w:tplc="A478F74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105B"/>
    <w:multiLevelType w:val="hybridMultilevel"/>
    <w:tmpl w:val="8BFCDEFE"/>
    <w:lvl w:ilvl="0" w:tplc="E990D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063294"/>
    <w:multiLevelType w:val="hybridMultilevel"/>
    <w:tmpl w:val="8C5655BC"/>
    <w:lvl w:ilvl="0" w:tplc="0422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67FFB"/>
    <w:multiLevelType w:val="hybridMultilevel"/>
    <w:tmpl w:val="1E7AB160"/>
    <w:lvl w:ilvl="0" w:tplc="59AA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26ECA"/>
    <w:multiLevelType w:val="hybridMultilevel"/>
    <w:tmpl w:val="F5DEE33E"/>
    <w:lvl w:ilvl="0" w:tplc="EDEABF5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7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16"/>
  </w:num>
  <w:num w:numId="15">
    <w:abstractNumId w:val="15"/>
  </w:num>
  <w:num w:numId="16">
    <w:abstractNumId w:val="0"/>
  </w:num>
  <w:num w:numId="17">
    <w:abstractNumId w:val="3"/>
  </w:num>
  <w:num w:numId="18">
    <w:abstractNumId w:val="18"/>
  </w:num>
  <w:num w:numId="19">
    <w:abstractNumId w:val="1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CE"/>
    <w:rsid w:val="00000163"/>
    <w:rsid w:val="00000581"/>
    <w:rsid w:val="00003CE4"/>
    <w:rsid w:val="00004517"/>
    <w:rsid w:val="00006D17"/>
    <w:rsid w:val="00007762"/>
    <w:rsid w:val="000117D3"/>
    <w:rsid w:val="00012AC0"/>
    <w:rsid w:val="00014F1C"/>
    <w:rsid w:val="00015016"/>
    <w:rsid w:val="00016494"/>
    <w:rsid w:val="0001749C"/>
    <w:rsid w:val="00020F24"/>
    <w:rsid w:val="00023B71"/>
    <w:rsid w:val="00024418"/>
    <w:rsid w:val="00024562"/>
    <w:rsid w:val="00025C61"/>
    <w:rsid w:val="0002754F"/>
    <w:rsid w:val="000302C6"/>
    <w:rsid w:val="000343CE"/>
    <w:rsid w:val="00034FE3"/>
    <w:rsid w:val="00035C1D"/>
    <w:rsid w:val="00037EFE"/>
    <w:rsid w:val="000401BB"/>
    <w:rsid w:val="000406FC"/>
    <w:rsid w:val="00041EE8"/>
    <w:rsid w:val="0004202C"/>
    <w:rsid w:val="00042BBB"/>
    <w:rsid w:val="00044531"/>
    <w:rsid w:val="000449FB"/>
    <w:rsid w:val="00046C76"/>
    <w:rsid w:val="000477FB"/>
    <w:rsid w:val="00050A2B"/>
    <w:rsid w:val="0005344C"/>
    <w:rsid w:val="0006197C"/>
    <w:rsid w:val="000633FA"/>
    <w:rsid w:val="00065723"/>
    <w:rsid w:val="00065E66"/>
    <w:rsid w:val="000679AB"/>
    <w:rsid w:val="00070B63"/>
    <w:rsid w:val="00071243"/>
    <w:rsid w:val="0007126C"/>
    <w:rsid w:val="000715B1"/>
    <w:rsid w:val="00071E94"/>
    <w:rsid w:val="00072430"/>
    <w:rsid w:val="00072903"/>
    <w:rsid w:val="00075618"/>
    <w:rsid w:val="00076309"/>
    <w:rsid w:val="00077A5F"/>
    <w:rsid w:val="0008572E"/>
    <w:rsid w:val="00086880"/>
    <w:rsid w:val="00086C80"/>
    <w:rsid w:val="0009011D"/>
    <w:rsid w:val="00092884"/>
    <w:rsid w:val="00093918"/>
    <w:rsid w:val="000958DE"/>
    <w:rsid w:val="00096193"/>
    <w:rsid w:val="0009784D"/>
    <w:rsid w:val="00097CA8"/>
    <w:rsid w:val="000A0042"/>
    <w:rsid w:val="000A00BC"/>
    <w:rsid w:val="000A0E92"/>
    <w:rsid w:val="000A0EB7"/>
    <w:rsid w:val="000A16C6"/>
    <w:rsid w:val="000A277E"/>
    <w:rsid w:val="000A344C"/>
    <w:rsid w:val="000A3FF2"/>
    <w:rsid w:val="000A4DC8"/>
    <w:rsid w:val="000A75B4"/>
    <w:rsid w:val="000B069F"/>
    <w:rsid w:val="000B21EB"/>
    <w:rsid w:val="000B5E16"/>
    <w:rsid w:val="000B7D3D"/>
    <w:rsid w:val="000C2037"/>
    <w:rsid w:val="000C239D"/>
    <w:rsid w:val="000C3A73"/>
    <w:rsid w:val="000C4FE1"/>
    <w:rsid w:val="000C623B"/>
    <w:rsid w:val="000C7275"/>
    <w:rsid w:val="000C736F"/>
    <w:rsid w:val="000D14D1"/>
    <w:rsid w:val="000D164D"/>
    <w:rsid w:val="000D1667"/>
    <w:rsid w:val="000D33F3"/>
    <w:rsid w:val="000D3CAF"/>
    <w:rsid w:val="000D49F7"/>
    <w:rsid w:val="000E225A"/>
    <w:rsid w:val="000E330B"/>
    <w:rsid w:val="000E372C"/>
    <w:rsid w:val="000E4402"/>
    <w:rsid w:val="000E54FC"/>
    <w:rsid w:val="000E5FF0"/>
    <w:rsid w:val="000E6BFF"/>
    <w:rsid w:val="000E6EDD"/>
    <w:rsid w:val="000E76F9"/>
    <w:rsid w:val="000F01A2"/>
    <w:rsid w:val="000F0B6E"/>
    <w:rsid w:val="000F3315"/>
    <w:rsid w:val="000F413F"/>
    <w:rsid w:val="000F4584"/>
    <w:rsid w:val="000F6BDE"/>
    <w:rsid w:val="000F7DB1"/>
    <w:rsid w:val="000F7E87"/>
    <w:rsid w:val="00100F42"/>
    <w:rsid w:val="001010B0"/>
    <w:rsid w:val="00101AA8"/>
    <w:rsid w:val="001024F0"/>
    <w:rsid w:val="001037EF"/>
    <w:rsid w:val="00103AC3"/>
    <w:rsid w:val="0010781C"/>
    <w:rsid w:val="001113EB"/>
    <w:rsid w:val="00112B78"/>
    <w:rsid w:val="00113A5F"/>
    <w:rsid w:val="00114247"/>
    <w:rsid w:val="001146CF"/>
    <w:rsid w:val="00115635"/>
    <w:rsid w:val="00120EA4"/>
    <w:rsid w:val="00122E56"/>
    <w:rsid w:val="00126323"/>
    <w:rsid w:val="001265E5"/>
    <w:rsid w:val="00126B31"/>
    <w:rsid w:val="00127045"/>
    <w:rsid w:val="00132161"/>
    <w:rsid w:val="00132525"/>
    <w:rsid w:val="001367EE"/>
    <w:rsid w:val="001368AC"/>
    <w:rsid w:val="00141017"/>
    <w:rsid w:val="00141F17"/>
    <w:rsid w:val="001420D1"/>
    <w:rsid w:val="00142C2A"/>
    <w:rsid w:val="001461FA"/>
    <w:rsid w:val="001466B7"/>
    <w:rsid w:val="001477DD"/>
    <w:rsid w:val="00150C72"/>
    <w:rsid w:val="00151BB9"/>
    <w:rsid w:val="0015328B"/>
    <w:rsid w:val="00154C52"/>
    <w:rsid w:val="00155D1A"/>
    <w:rsid w:val="00157119"/>
    <w:rsid w:val="00157AEF"/>
    <w:rsid w:val="0016067D"/>
    <w:rsid w:val="001621D7"/>
    <w:rsid w:val="00163465"/>
    <w:rsid w:val="00163DA4"/>
    <w:rsid w:val="001641B9"/>
    <w:rsid w:val="001658F3"/>
    <w:rsid w:val="00166B84"/>
    <w:rsid w:val="0016775A"/>
    <w:rsid w:val="00167776"/>
    <w:rsid w:val="001701C2"/>
    <w:rsid w:val="00170FE6"/>
    <w:rsid w:val="001767B8"/>
    <w:rsid w:val="001769B6"/>
    <w:rsid w:val="00177E01"/>
    <w:rsid w:val="001803E6"/>
    <w:rsid w:val="001815BA"/>
    <w:rsid w:val="0018223D"/>
    <w:rsid w:val="00184D9B"/>
    <w:rsid w:val="00184DA3"/>
    <w:rsid w:val="00186618"/>
    <w:rsid w:val="00186BDD"/>
    <w:rsid w:val="00187BC5"/>
    <w:rsid w:val="00191576"/>
    <w:rsid w:val="00191B47"/>
    <w:rsid w:val="001926B3"/>
    <w:rsid w:val="001938D2"/>
    <w:rsid w:val="0019498B"/>
    <w:rsid w:val="00194C92"/>
    <w:rsid w:val="0019557C"/>
    <w:rsid w:val="001955B0"/>
    <w:rsid w:val="00196519"/>
    <w:rsid w:val="001A59DB"/>
    <w:rsid w:val="001A6327"/>
    <w:rsid w:val="001A64C8"/>
    <w:rsid w:val="001A6A9C"/>
    <w:rsid w:val="001A6C86"/>
    <w:rsid w:val="001A7074"/>
    <w:rsid w:val="001B02BA"/>
    <w:rsid w:val="001B583A"/>
    <w:rsid w:val="001B7171"/>
    <w:rsid w:val="001B7AED"/>
    <w:rsid w:val="001C3CCC"/>
    <w:rsid w:val="001C4607"/>
    <w:rsid w:val="001C7F35"/>
    <w:rsid w:val="001D005F"/>
    <w:rsid w:val="001D0669"/>
    <w:rsid w:val="001D0FDA"/>
    <w:rsid w:val="001D1DCC"/>
    <w:rsid w:val="001D1E6E"/>
    <w:rsid w:val="001D1EA6"/>
    <w:rsid w:val="001D274C"/>
    <w:rsid w:val="001D2D85"/>
    <w:rsid w:val="001D4C4A"/>
    <w:rsid w:val="001E02D3"/>
    <w:rsid w:val="001E1228"/>
    <w:rsid w:val="001E28D9"/>
    <w:rsid w:val="001E3407"/>
    <w:rsid w:val="001E3603"/>
    <w:rsid w:val="001E5C51"/>
    <w:rsid w:val="001F0386"/>
    <w:rsid w:val="001F06E0"/>
    <w:rsid w:val="001F1DC3"/>
    <w:rsid w:val="001F3361"/>
    <w:rsid w:val="001F3DAD"/>
    <w:rsid w:val="001F4D78"/>
    <w:rsid w:val="001F5843"/>
    <w:rsid w:val="0020070B"/>
    <w:rsid w:val="002015D4"/>
    <w:rsid w:val="00203435"/>
    <w:rsid w:val="00211A47"/>
    <w:rsid w:val="00214562"/>
    <w:rsid w:val="0021577D"/>
    <w:rsid w:val="002171A5"/>
    <w:rsid w:val="002220B0"/>
    <w:rsid w:val="002224B2"/>
    <w:rsid w:val="00223339"/>
    <w:rsid w:val="00223D5F"/>
    <w:rsid w:val="002246F5"/>
    <w:rsid w:val="0022471D"/>
    <w:rsid w:val="00224DC1"/>
    <w:rsid w:val="00225096"/>
    <w:rsid w:val="00226415"/>
    <w:rsid w:val="0022695A"/>
    <w:rsid w:val="00230276"/>
    <w:rsid w:val="00230A17"/>
    <w:rsid w:val="00231B3C"/>
    <w:rsid w:val="00234FCD"/>
    <w:rsid w:val="00235C82"/>
    <w:rsid w:val="00237911"/>
    <w:rsid w:val="00241D6C"/>
    <w:rsid w:val="0024200F"/>
    <w:rsid w:val="00243FD0"/>
    <w:rsid w:val="002444F5"/>
    <w:rsid w:val="00246A67"/>
    <w:rsid w:val="00246B3B"/>
    <w:rsid w:val="002500E9"/>
    <w:rsid w:val="00250E93"/>
    <w:rsid w:val="00252AF6"/>
    <w:rsid w:val="00253721"/>
    <w:rsid w:val="002543BC"/>
    <w:rsid w:val="00255092"/>
    <w:rsid w:val="00255379"/>
    <w:rsid w:val="002618A4"/>
    <w:rsid w:val="00264DE7"/>
    <w:rsid w:val="002673F2"/>
    <w:rsid w:val="0026785F"/>
    <w:rsid w:val="002708A7"/>
    <w:rsid w:val="00270D2B"/>
    <w:rsid w:val="002722ED"/>
    <w:rsid w:val="00276289"/>
    <w:rsid w:val="00284D7F"/>
    <w:rsid w:val="002863F6"/>
    <w:rsid w:val="002864F4"/>
    <w:rsid w:val="00286687"/>
    <w:rsid w:val="00287AE1"/>
    <w:rsid w:val="00287C34"/>
    <w:rsid w:val="002903DE"/>
    <w:rsid w:val="002922C2"/>
    <w:rsid w:val="00292B2B"/>
    <w:rsid w:val="002933D9"/>
    <w:rsid w:val="00293F71"/>
    <w:rsid w:val="0029459A"/>
    <w:rsid w:val="00297524"/>
    <w:rsid w:val="002978D2"/>
    <w:rsid w:val="002A2CA6"/>
    <w:rsid w:val="002A4585"/>
    <w:rsid w:val="002A60ED"/>
    <w:rsid w:val="002A6372"/>
    <w:rsid w:val="002B28F8"/>
    <w:rsid w:val="002C12ED"/>
    <w:rsid w:val="002C151F"/>
    <w:rsid w:val="002C2053"/>
    <w:rsid w:val="002C3A55"/>
    <w:rsid w:val="002C770D"/>
    <w:rsid w:val="002C79E6"/>
    <w:rsid w:val="002D0E91"/>
    <w:rsid w:val="002D334B"/>
    <w:rsid w:val="002D3B06"/>
    <w:rsid w:val="002D4ACD"/>
    <w:rsid w:val="002D50AC"/>
    <w:rsid w:val="002D51D0"/>
    <w:rsid w:val="002D5E63"/>
    <w:rsid w:val="002D6095"/>
    <w:rsid w:val="002D6D6D"/>
    <w:rsid w:val="002D7271"/>
    <w:rsid w:val="002D7278"/>
    <w:rsid w:val="002E1346"/>
    <w:rsid w:val="002E173C"/>
    <w:rsid w:val="002E3978"/>
    <w:rsid w:val="002E65F0"/>
    <w:rsid w:val="002E75BA"/>
    <w:rsid w:val="002F1DB4"/>
    <w:rsid w:val="002F2A0D"/>
    <w:rsid w:val="002F2C30"/>
    <w:rsid w:val="002F3463"/>
    <w:rsid w:val="002F3538"/>
    <w:rsid w:val="002F3937"/>
    <w:rsid w:val="002F3D6E"/>
    <w:rsid w:val="002F43FE"/>
    <w:rsid w:val="002F669C"/>
    <w:rsid w:val="002F71A7"/>
    <w:rsid w:val="00300582"/>
    <w:rsid w:val="00302288"/>
    <w:rsid w:val="00302FC8"/>
    <w:rsid w:val="00303655"/>
    <w:rsid w:val="00306212"/>
    <w:rsid w:val="0030623C"/>
    <w:rsid w:val="0030636F"/>
    <w:rsid w:val="003079C5"/>
    <w:rsid w:val="00307AD9"/>
    <w:rsid w:val="0031038E"/>
    <w:rsid w:val="00310B2A"/>
    <w:rsid w:val="00314176"/>
    <w:rsid w:val="00314594"/>
    <w:rsid w:val="00320E6D"/>
    <w:rsid w:val="0032185B"/>
    <w:rsid w:val="00321F97"/>
    <w:rsid w:val="00322980"/>
    <w:rsid w:val="003259A4"/>
    <w:rsid w:val="00325CC5"/>
    <w:rsid w:val="00327826"/>
    <w:rsid w:val="00327C0D"/>
    <w:rsid w:val="00331D6D"/>
    <w:rsid w:val="003323BE"/>
    <w:rsid w:val="003330F4"/>
    <w:rsid w:val="00334C96"/>
    <w:rsid w:val="0033539C"/>
    <w:rsid w:val="00336941"/>
    <w:rsid w:val="00336CBF"/>
    <w:rsid w:val="0034067E"/>
    <w:rsid w:val="003406C4"/>
    <w:rsid w:val="003412E1"/>
    <w:rsid w:val="00344525"/>
    <w:rsid w:val="00345D0D"/>
    <w:rsid w:val="00346C55"/>
    <w:rsid w:val="00350600"/>
    <w:rsid w:val="00350CBE"/>
    <w:rsid w:val="00355F95"/>
    <w:rsid w:val="00356A18"/>
    <w:rsid w:val="003634D9"/>
    <w:rsid w:val="0036432D"/>
    <w:rsid w:val="003661EF"/>
    <w:rsid w:val="003706E4"/>
    <w:rsid w:val="0037139F"/>
    <w:rsid w:val="003728DF"/>
    <w:rsid w:val="00373056"/>
    <w:rsid w:val="003732FE"/>
    <w:rsid w:val="00374C1D"/>
    <w:rsid w:val="00374EBA"/>
    <w:rsid w:val="0038091B"/>
    <w:rsid w:val="003811EC"/>
    <w:rsid w:val="0038179F"/>
    <w:rsid w:val="00381ABD"/>
    <w:rsid w:val="00383F56"/>
    <w:rsid w:val="00391C7A"/>
    <w:rsid w:val="0039388B"/>
    <w:rsid w:val="003943EC"/>
    <w:rsid w:val="003A0B69"/>
    <w:rsid w:val="003A0DA0"/>
    <w:rsid w:val="003A2E28"/>
    <w:rsid w:val="003A429A"/>
    <w:rsid w:val="003A6D13"/>
    <w:rsid w:val="003A6FFC"/>
    <w:rsid w:val="003A74D1"/>
    <w:rsid w:val="003B0680"/>
    <w:rsid w:val="003B1B07"/>
    <w:rsid w:val="003B369B"/>
    <w:rsid w:val="003B4ED6"/>
    <w:rsid w:val="003B5729"/>
    <w:rsid w:val="003C3986"/>
    <w:rsid w:val="003C399E"/>
    <w:rsid w:val="003C5F16"/>
    <w:rsid w:val="003C65F6"/>
    <w:rsid w:val="003C77B3"/>
    <w:rsid w:val="003D03B1"/>
    <w:rsid w:val="003D3FBB"/>
    <w:rsid w:val="003D4695"/>
    <w:rsid w:val="003D6BE1"/>
    <w:rsid w:val="003E18B6"/>
    <w:rsid w:val="003E21E3"/>
    <w:rsid w:val="003E2AB6"/>
    <w:rsid w:val="003E2E4F"/>
    <w:rsid w:val="003E3F16"/>
    <w:rsid w:val="003E3FE9"/>
    <w:rsid w:val="003E4792"/>
    <w:rsid w:val="003E566E"/>
    <w:rsid w:val="003E6219"/>
    <w:rsid w:val="003E67DB"/>
    <w:rsid w:val="003F087F"/>
    <w:rsid w:val="003F43C7"/>
    <w:rsid w:val="003F4B15"/>
    <w:rsid w:val="003F4B50"/>
    <w:rsid w:val="0040191B"/>
    <w:rsid w:val="004036C3"/>
    <w:rsid w:val="00403A47"/>
    <w:rsid w:val="00404E7A"/>
    <w:rsid w:val="004103B2"/>
    <w:rsid w:val="0041074C"/>
    <w:rsid w:val="00411BEF"/>
    <w:rsid w:val="00411C47"/>
    <w:rsid w:val="00414674"/>
    <w:rsid w:val="00414EF5"/>
    <w:rsid w:val="004157A5"/>
    <w:rsid w:val="00416449"/>
    <w:rsid w:val="00416A0D"/>
    <w:rsid w:val="004176DB"/>
    <w:rsid w:val="00420F74"/>
    <w:rsid w:val="00421C5D"/>
    <w:rsid w:val="004234C2"/>
    <w:rsid w:val="004249AF"/>
    <w:rsid w:val="00425934"/>
    <w:rsid w:val="004263DD"/>
    <w:rsid w:val="00427E37"/>
    <w:rsid w:val="00432100"/>
    <w:rsid w:val="00433BB5"/>
    <w:rsid w:val="00433E61"/>
    <w:rsid w:val="00435A49"/>
    <w:rsid w:val="00435F70"/>
    <w:rsid w:val="0043682B"/>
    <w:rsid w:val="00442D5B"/>
    <w:rsid w:val="00444EB0"/>
    <w:rsid w:val="00445721"/>
    <w:rsid w:val="00445DAE"/>
    <w:rsid w:val="00445FFA"/>
    <w:rsid w:val="0044705F"/>
    <w:rsid w:val="00447CA8"/>
    <w:rsid w:val="004501FC"/>
    <w:rsid w:val="0045044E"/>
    <w:rsid w:val="004525F9"/>
    <w:rsid w:val="00453144"/>
    <w:rsid w:val="00453211"/>
    <w:rsid w:val="00454DFA"/>
    <w:rsid w:val="00456218"/>
    <w:rsid w:val="00457EE6"/>
    <w:rsid w:val="00460B15"/>
    <w:rsid w:val="00461CBF"/>
    <w:rsid w:val="00461EE4"/>
    <w:rsid w:val="00462449"/>
    <w:rsid w:val="0046606E"/>
    <w:rsid w:val="00466311"/>
    <w:rsid w:val="004664F2"/>
    <w:rsid w:val="00467301"/>
    <w:rsid w:val="0047150C"/>
    <w:rsid w:val="0047355E"/>
    <w:rsid w:val="00474047"/>
    <w:rsid w:val="00474C40"/>
    <w:rsid w:val="004755EC"/>
    <w:rsid w:val="00481D17"/>
    <w:rsid w:val="00482458"/>
    <w:rsid w:val="00482BC0"/>
    <w:rsid w:val="004830D6"/>
    <w:rsid w:val="00483922"/>
    <w:rsid w:val="00483A13"/>
    <w:rsid w:val="004859C4"/>
    <w:rsid w:val="00486604"/>
    <w:rsid w:val="00487677"/>
    <w:rsid w:val="004879FB"/>
    <w:rsid w:val="0049360B"/>
    <w:rsid w:val="00493DA6"/>
    <w:rsid w:val="00495B63"/>
    <w:rsid w:val="00496518"/>
    <w:rsid w:val="0049677A"/>
    <w:rsid w:val="00497371"/>
    <w:rsid w:val="0049748C"/>
    <w:rsid w:val="004A007E"/>
    <w:rsid w:val="004A14C3"/>
    <w:rsid w:val="004A1BD9"/>
    <w:rsid w:val="004A2DC8"/>
    <w:rsid w:val="004A3BBC"/>
    <w:rsid w:val="004A3F73"/>
    <w:rsid w:val="004A56A4"/>
    <w:rsid w:val="004A746B"/>
    <w:rsid w:val="004A7FDB"/>
    <w:rsid w:val="004B157A"/>
    <w:rsid w:val="004B5232"/>
    <w:rsid w:val="004B6BBF"/>
    <w:rsid w:val="004B75A4"/>
    <w:rsid w:val="004B7999"/>
    <w:rsid w:val="004C15ED"/>
    <w:rsid w:val="004C163E"/>
    <w:rsid w:val="004C16BC"/>
    <w:rsid w:val="004C5604"/>
    <w:rsid w:val="004C68AA"/>
    <w:rsid w:val="004D1D05"/>
    <w:rsid w:val="004D3067"/>
    <w:rsid w:val="004D3B8D"/>
    <w:rsid w:val="004D6763"/>
    <w:rsid w:val="004D6853"/>
    <w:rsid w:val="004E2A4B"/>
    <w:rsid w:val="004E3262"/>
    <w:rsid w:val="004E4198"/>
    <w:rsid w:val="004E63D4"/>
    <w:rsid w:val="004E78F6"/>
    <w:rsid w:val="004F0CD4"/>
    <w:rsid w:val="004F0DFB"/>
    <w:rsid w:val="004F1418"/>
    <w:rsid w:val="004F4960"/>
    <w:rsid w:val="004F5645"/>
    <w:rsid w:val="004F5C26"/>
    <w:rsid w:val="004F7FD3"/>
    <w:rsid w:val="00501D1F"/>
    <w:rsid w:val="0050218D"/>
    <w:rsid w:val="005024BD"/>
    <w:rsid w:val="00505A68"/>
    <w:rsid w:val="00510397"/>
    <w:rsid w:val="00510E85"/>
    <w:rsid w:val="00511679"/>
    <w:rsid w:val="0051330E"/>
    <w:rsid w:val="00513E23"/>
    <w:rsid w:val="005149A4"/>
    <w:rsid w:val="005150ED"/>
    <w:rsid w:val="0051613C"/>
    <w:rsid w:val="00517CD1"/>
    <w:rsid w:val="00520430"/>
    <w:rsid w:val="00521760"/>
    <w:rsid w:val="00522990"/>
    <w:rsid w:val="00523E17"/>
    <w:rsid w:val="00525DE4"/>
    <w:rsid w:val="00527FBB"/>
    <w:rsid w:val="00530464"/>
    <w:rsid w:val="0053173F"/>
    <w:rsid w:val="00531966"/>
    <w:rsid w:val="00531ABA"/>
    <w:rsid w:val="00532C16"/>
    <w:rsid w:val="00536D8A"/>
    <w:rsid w:val="00537156"/>
    <w:rsid w:val="005423A4"/>
    <w:rsid w:val="005429E5"/>
    <w:rsid w:val="00542A2F"/>
    <w:rsid w:val="00543C89"/>
    <w:rsid w:val="00544061"/>
    <w:rsid w:val="00545809"/>
    <w:rsid w:val="00546B4B"/>
    <w:rsid w:val="00547076"/>
    <w:rsid w:val="005473EA"/>
    <w:rsid w:val="00550FA4"/>
    <w:rsid w:val="00551D2E"/>
    <w:rsid w:val="005520E5"/>
    <w:rsid w:val="00553164"/>
    <w:rsid w:val="005561A4"/>
    <w:rsid w:val="00556FF8"/>
    <w:rsid w:val="00557376"/>
    <w:rsid w:val="0055737F"/>
    <w:rsid w:val="005637F3"/>
    <w:rsid w:val="00564328"/>
    <w:rsid w:val="005649BA"/>
    <w:rsid w:val="005673E4"/>
    <w:rsid w:val="005701BB"/>
    <w:rsid w:val="005712F3"/>
    <w:rsid w:val="00574728"/>
    <w:rsid w:val="005767B8"/>
    <w:rsid w:val="00576A55"/>
    <w:rsid w:val="00577467"/>
    <w:rsid w:val="00581E85"/>
    <w:rsid w:val="005821F7"/>
    <w:rsid w:val="005824D5"/>
    <w:rsid w:val="00582EF4"/>
    <w:rsid w:val="00585602"/>
    <w:rsid w:val="005858AC"/>
    <w:rsid w:val="0058755D"/>
    <w:rsid w:val="00587A23"/>
    <w:rsid w:val="0059317F"/>
    <w:rsid w:val="00593408"/>
    <w:rsid w:val="005938C4"/>
    <w:rsid w:val="00594D9C"/>
    <w:rsid w:val="00595B21"/>
    <w:rsid w:val="005A28B5"/>
    <w:rsid w:val="005A3344"/>
    <w:rsid w:val="005A617A"/>
    <w:rsid w:val="005A649F"/>
    <w:rsid w:val="005A7612"/>
    <w:rsid w:val="005B1AFB"/>
    <w:rsid w:val="005B2E6D"/>
    <w:rsid w:val="005B30C6"/>
    <w:rsid w:val="005B4072"/>
    <w:rsid w:val="005B434D"/>
    <w:rsid w:val="005B50E9"/>
    <w:rsid w:val="005C0877"/>
    <w:rsid w:val="005C0BD0"/>
    <w:rsid w:val="005C50CC"/>
    <w:rsid w:val="005C71D9"/>
    <w:rsid w:val="005C7411"/>
    <w:rsid w:val="005C776B"/>
    <w:rsid w:val="005D1501"/>
    <w:rsid w:val="005D1EFC"/>
    <w:rsid w:val="005D4155"/>
    <w:rsid w:val="005D485A"/>
    <w:rsid w:val="005D556B"/>
    <w:rsid w:val="005D568A"/>
    <w:rsid w:val="005D5EFD"/>
    <w:rsid w:val="005E0408"/>
    <w:rsid w:val="005E12DC"/>
    <w:rsid w:val="005E2DD9"/>
    <w:rsid w:val="005E4875"/>
    <w:rsid w:val="005E50C8"/>
    <w:rsid w:val="005E6691"/>
    <w:rsid w:val="005E7097"/>
    <w:rsid w:val="005F218A"/>
    <w:rsid w:val="005F2FE7"/>
    <w:rsid w:val="005F3C20"/>
    <w:rsid w:val="005F6315"/>
    <w:rsid w:val="005F6769"/>
    <w:rsid w:val="0060032F"/>
    <w:rsid w:val="00600A97"/>
    <w:rsid w:val="00603629"/>
    <w:rsid w:val="0060364E"/>
    <w:rsid w:val="006047DD"/>
    <w:rsid w:val="006060F7"/>
    <w:rsid w:val="00607575"/>
    <w:rsid w:val="00607607"/>
    <w:rsid w:val="006126B4"/>
    <w:rsid w:val="00612BC4"/>
    <w:rsid w:val="00612C83"/>
    <w:rsid w:val="00623384"/>
    <w:rsid w:val="006236DB"/>
    <w:rsid w:val="00624362"/>
    <w:rsid w:val="006255B7"/>
    <w:rsid w:val="0062634A"/>
    <w:rsid w:val="00626398"/>
    <w:rsid w:val="00630E01"/>
    <w:rsid w:val="00631974"/>
    <w:rsid w:val="00632C4D"/>
    <w:rsid w:val="00634FF7"/>
    <w:rsid w:val="00635B4A"/>
    <w:rsid w:val="00636BB4"/>
    <w:rsid w:val="006370EC"/>
    <w:rsid w:val="00637271"/>
    <w:rsid w:val="00643A71"/>
    <w:rsid w:val="006440BC"/>
    <w:rsid w:val="00644C1E"/>
    <w:rsid w:val="00645440"/>
    <w:rsid w:val="006457C6"/>
    <w:rsid w:val="00647931"/>
    <w:rsid w:val="0065017E"/>
    <w:rsid w:val="00650F3B"/>
    <w:rsid w:val="00651372"/>
    <w:rsid w:val="00651A07"/>
    <w:rsid w:val="006523BD"/>
    <w:rsid w:val="00652A81"/>
    <w:rsid w:val="00652C70"/>
    <w:rsid w:val="00653833"/>
    <w:rsid w:val="00653946"/>
    <w:rsid w:val="00653E4E"/>
    <w:rsid w:val="00654930"/>
    <w:rsid w:val="006559E7"/>
    <w:rsid w:val="00656C78"/>
    <w:rsid w:val="00661B80"/>
    <w:rsid w:val="00661E92"/>
    <w:rsid w:val="00662D11"/>
    <w:rsid w:val="00663095"/>
    <w:rsid w:val="00663335"/>
    <w:rsid w:val="006633DB"/>
    <w:rsid w:val="00663BB8"/>
    <w:rsid w:val="006648EC"/>
    <w:rsid w:val="00664A58"/>
    <w:rsid w:val="00665463"/>
    <w:rsid w:val="00667234"/>
    <w:rsid w:val="00671F47"/>
    <w:rsid w:val="0067208C"/>
    <w:rsid w:val="00672CAD"/>
    <w:rsid w:val="00674053"/>
    <w:rsid w:val="006750AF"/>
    <w:rsid w:val="006753F7"/>
    <w:rsid w:val="006774B5"/>
    <w:rsid w:val="00681D90"/>
    <w:rsid w:val="00682309"/>
    <w:rsid w:val="00683B12"/>
    <w:rsid w:val="00683E52"/>
    <w:rsid w:val="006843C5"/>
    <w:rsid w:val="006863F8"/>
    <w:rsid w:val="00686AF3"/>
    <w:rsid w:val="006875BE"/>
    <w:rsid w:val="0069381D"/>
    <w:rsid w:val="00694431"/>
    <w:rsid w:val="00694779"/>
    <w:rsid w:val="00695150"/>
    <w:rsid w:val="00695AEF"/>
    <w:rsid w:val="0069726B"/>
    <w:rsid w:val="006A3756"/>
    <w:rsid w:val="006A65BA"/>
    <w:rsid w:val="006A717E"/>
    <w:rsid w:val="006A7EBB"/>
    <w:rsid w:val="006B0FF4"/>
    <w:rsid w:val="006B1E45"/>
    <w:rsid w:val="006B284A"/>
    <w:rsid w:val="006B4D8A"/>
    <w:rsid w:val="006B7304"/>
    <w:rsid w:val="006C2C57"/>
    <w:rsid w:val="006C4406"/>
    <w:rsid w:val="006D06F5"/>
    <w:rsid w:val="006D0C56"/>
    <w:rsid w:val="006D244A"/>
    <w:rsid w:val="006D2ADF"/>
    <w:rsid w:val="006D3F57"/>
    <w:rsid w:val="006D507B"/>
    <w:rsid w:val="006D5834"/>
    <w:rsid w:val="006D652A"/>
    <w:rsid w:val="006E02F3"/>
    <w:rsid w:val="006E03F4"/>
    <w:rsid w:val="006E1A8E"/>
    <w:rsid w:val="006E20D3"/>
    <w:rsid w:val="006E46CA"/>
    <w:rsid w:val="006E5B2B"/>
    <w:rsid w:val="006E5DA3"/>
    <w:rsid w:val="006E6010"/>
    <w:rsid w:val="006E6857"/>
    <w:rsid w:val="006E7239"/>
    <w:rsid w:val="006E7663"/>
    <w:rsid w:val="006E779D"/>
    <w:rsid w:val="006F094A"/>
    <w:rsid w:val="006F13F0"/>
    <w:rsid w:val="006F3201"/>
    <w:rsid w:val="006F62E6"/>
    <w:rsid w:val="006F6811"/>
    <w:rsid w:val="006F6CCB"/>
    <w:rsid w:val="00703D54"/>
    <w:rsid w:val="007047F3"/>
    <w:rsid w:val="00705A71"/>
    <w:rsid w:val="00705F6F"/>
    <w:rsid w:val="00712660"/>
    <w:rsid w:val="00713783"/>
    <w:rsid w:val="00713E3B"/>
    <w:rsid w:val="0071481B"/>
    <w:rsid w:val="00715497"/>
    <w:rsid w:val="007161C0"/>
    <w:rsid w:val="00717439"/>
    <w:rsid w:val="007247D7"/>
    <w:rsid w:val="00726D60"/>
    <w:rsid w:val="00727FDD"/>
    <w:rsid w:val="00731AC3"/>
    <w:rsid w:val="00731EAE"/>
    <w:rsid w:val="00732032"/>
    <w:rsid w:val="00735AA8"/>
    <w:rsid w:val="0074018D"/>
    <w:rsid w:val="00740E20"/>
    <w:rsid w:val="00744F02"/>
    <w:rsid w:val="0074592E"/>
    <w:rsid w:val="00746BF6"/>
    <w:rsid w:val="00746FBE"/>
    <w:rsid w:val="00752D12"/>
    <w:rsid w:val="007545D9"/>
    <w:rsid w:val="00754600"/>
    <w:rsid w:val="00754C91"/>
    <w:rsid w:val="0075532E"/>
    <w:rsid w:val="00757C9E"/>
    <w:rsid w:val="00760063"/>
    <w:rsid w:val="00761BDE"/>
    <w:rsid w:val="00767178"/>
    <w:rsid w:val="007708B9"/>
    <w:rsid w:val="00771096"/>
    <w:rsid w:val="0077182F"/>
    <w:rsid w:val="00771EDC"/>
    <w:rsid w:val="00772782"/>
    <w:rsid w:val="007734D5"/>
    <w:rsid w:val="00777255"/>
    <w:rsid w:val="00777FCE"/>
    <w:rsid w:val="0078040B"/>
    <w:rsid w:val="007809D7"/>
    <w:rsid w:val="0078294B"/>
    <w:rsid w:val="00782AC7"/>
    <w:rsid w:val="00782E02"/>
    <w:rsid w:val="00782F55"/>
    <w:rsid w:val="0078369F"/>
    <w:rsid w:val="00785021"/>
    <w:rsid w:val="007855F7"/>
    <w:rsid w:val="00785BD0"/>
    <w:rsid w:val="00787E17"/>
    <w:rsid w:val="00792A12"/>
    <w:rsid w:val="0079370A"/>
    <w:rsid w:val="00794E98"/>
    <w:rsid w:val="00795974"/>
    <w:rsid w:val="00796305"/>
    <w:rsid w:val="00796779"/>
    <w:rsid w:val="00796969"/>
    <w:rsid w:val="00797212"/>
    <w:rsid w:val="00797F85"/>
    <w:rsid w:val="007A0415"/>
    <w:rsid w:val="007A0B26"/>
    <w:rsid w:val="007A1845"/>
    <w:rsid w:val="007A1D36"/>
    <w:rsid w:val="007A2072"/>
    <w:rsid w:val="007A2B47"/>
    <w:rsid w:val="007A5862"/>
    <w:rsid w:val="007A5D7F"/>
    <w:rsid w:val="007A6E36"/>
    <w:rsid w:val="007A73F3"/>
    <w:rsid w:val="007B02A7"/>
    <w:rsid w:val="007B194B"/>
    <w:rsid w:val="007B1D11"/>
    <w:rsid w:val="007B4737"/>
    <w:rsid w:val="007B566C"/>
    <w:rsid w:val="007B578C"/>
    <w:rsid w:val="007B6450"/>
    <w:rsid w:val="007B6B3D"/>
    <w:rsid w:val="007C0C16"/>
    <w:rsid w:val="007C0DAC"/>
    <w:rsid w:val="007C199E"/>
    <w:rsid w:val="007C2AFC"/>
    <w:rsid w:val="007C39D9"/>
    <w:rsid w:val="007C4DA4"/>
    <w:rsid w:val="007C5E5B"/>
    <w:rsid w:val="007C621C"/>
    <w:rsid w:val="007D2144"/>
    <w:rsid w:val="007D36C1"/>
    <w:rsid w:val="007D4590"/>
    <w:rsid w:val="007D5342"/>
    <w:rsid w:val="007D5FF7"/>
    <w:rsid w:val="007D6A98"/>
    <w:rsid w:val="007D6DB4"/>
    <w:rsid w:val="007D6DB6"/>
    <w:rsid w:val="007D7107"/>
    <w:rsid w:val="007E1A51"/>
    <w:rsid w:val="007E274A"/>
    <w:rsid w:val="007E29D6"/>
    <w:rsid w:val="007E3169"/>
    <w:rsid w:val="007E3EFF"/>
    <w:rsid w:val="007E6B68"/>
    <w:rsid w:val="007E6E11"/>
    <w:rsid w:val="007E7BD0"/>
    <w:rsid w:val="007F0FCF"/>
    <w:rsid w:val="007F1699"/>
    <w:rsid w:val="007F1996"/>
    <w:rsid w:val="007F3B7A"/>
    <w:rsid w:val="007F4DBE"/>
    <w:rsid w:val="007F5044"/>
    <w:rsid w:val="007F5A20"/>
    <w:rsid w:val="0080257B"/>
    <w:rsid w:val="00802B19"/>
    <w:rsid w:val="0080479F"/>
    <w:rsid w:val="00804C1E"/>
    <w:rsid w:val="00805587"/>
    <w:rsid w:val="00806870"/>
    <w:rsid w:val="0080730D"/>
    <w:rsid w:val="00811509"/>
    <w:rsid w:val="00816CD6"/>
    <w:rsid w:val="00817F61"/>
    <w:rsid w:val="008207F2"/>
    <w:rsid w:val="00821461"/>
    <w:rsid w:val="00825204"/>
    <w:rsid w:val="00830E3D"/>
    <w:rsid w:val="008331EA"/>
    <w:rsid w:val="008357EB"/>
    <w:rsid w:val="00837A79"/>
    <w:rsid w:val="00841B19"/>
    <w:rsid w:val="00842FD7"/>
    <w:rsid w:val="008443BA"/>
    <w:rsid w:val="00844F3D"/>
    <w:rsid w:val="00846B25"/>
    <w:rsid w:val="008473D8"/>
    <w:rsid w:val="00847D05"/>
    <w:rsid w:val="00847D3C"/>
    <w:rsid w:val="0085425D"/>
    <w:rsid w:val="0085480C"/>
    <w:rsid w:val="00862A7C"/>
    <w:rsid w:val="00863075"/>
    <w:rsid w:val="00865869"/>
    <w:rsid w:val="008715C4"/>
    <w:rsid w:val="00872020"/>
    <w:rsid w:val="00872E41"/>
    <w:rsid w:val="00875CB7"/>
    <w:rsid w:val="0087788D"/>
    <w:rsid w:val="008823D2"/>
    <w:rsid w:val="00882AD6"/>
    <w:rsid w:val="00883A55"/>
    <w:rsid w:val="008855EF"/>
    <w:rsid w:val="008863F5"/>
    <w:rsid w:val="0088663C"/>
    <w:rsid w:val="00886940"/>
    <w:rsid w:val="00891693"/>
    <w:rsid w:val="00892655"/>
    <w:rsid w:val="00892791"/>
    <w:rsid w:val="008937E2"/>
    <w:rsid w:val="00894146"/>
    <w:rsid w:val="0089793C"/>
    <w:rsid w:val="008A0BBB"/>
    <w:rsid w:val="008A2026"/>
    <w:rsid w:val="008A2450"/>
    <w:rsid w:val="008A2739"/>
    <w:rsid w:val="008A3537"/>
    <w:rsid w:val="008A5817"/>
    <w:rsid w:val="008A66A8"/>
    <w:rsid w:val="008A7606"/>
    <w:rsid w:val="008A7C88"/>
    <w:rsid w:val="008B33D6"/>
    <w:rsid w:val="008B3AEF"/>
    <w:rsid w:val="008B4DDD"/>
    <w:rsid w:val="008B5949"/>
    <w:rsid w:val="008B70C4"/>
    <w:rsid w:val="008B7130"/>
    <w:rsid w:val="008C0623"/>
    <w:rsid w:val="008C1761"/>
    <w:rsid w:val="008C17EF"/>
    <w:rsid w:val="008C2181"/>
    <w:rsid w:val="008C2247"/>
    <w:rsid w:val="008C2C80"/>
    <w:rsid w:val="008C3138"/>
    <w:rsid w:val="008C324E"/>
    <w:rsid w:val="008C3EE7"/>
    <w:rsid w:val="008C5907"/>
    <w:rsid w:val="008C5E84"/>
    <w:rsid w:val="008C6CA8"/>
    <w:rsid w:val="008C6E46"/>
    <w:rsid w:val="008C7C4A"/>
    <w:rsid w:val="008D0A78"/>
    <w:rsid w:val="008D1E1B"/>
    <w:rsid w:val="008D218B"/>
    <w:rsid w:val="008D3355"/>
    <w:rsid w:val="008D407F"/>
    <w:rsid w:val="008D41F8"/>
    <w:rsid w:val="008D4A38"/>
    <w:rsid w:val="008D5DF0"/>
    <w:rsid w:val="008D62A9"/>
    <w:rsid w:val="008E36EB"/>
    <w:rsid w:val="008E6358"/>
    <w:rsid w:val="008F34AF"/>
    <w:rsid w:val="008F3ED6"/>
    <w:rsid w:val="008F4CD5"/>
    <w:rsid w:val="00900948"/>
    <w:rsid w:val="00901B3C"/>
    <w:rsid w:val="009038E6"/>
    <w:rsid w:val="00904E05"/>
    <w:rsid w:val="00906CD0"/>
    <w:rsid w:val="00906E2F"/>
    <w:rsid w:val="0090700B"/>
    <w:rsid w:val="0090725B"/>
    <w:rsid w:val="009124AD"/>
    <w:rsid w:val="009130A5"/>
    <w:rsid w:val="0091466D"/>
    <w:rsid w:val="00914C8A"/>
    <w:rsid w:val="0091530E"/>
    <w:rsid w:val="00915932"/>
    <w:rsid w:val="00915F3A"/>
    <w:rsid w:val="009163A6"/>
    <w:rsid w:val="00916A72"/>
    <w:rsid w:val="009234E2"/>
    <w:rsid w:val="0092406F"/>
    <w:rsid w:val="0092492A"/>
    <w:rsid w:val="00924C92"/>
    <w:rsid w:val="009250A4"/>
    <w:rsid w:val="0092510E"/>
    <w:rsid w:val="0092574B"/>
    <w:rsid w:val="00931122"/>
    <w:rsid w:val="00931E6A"/>
    <w:rsid w:val="0093207B"/>
    <w:rsid w:val="00932C46"/>
    <w:rsid w:val="009372E6"/>
    <w:rsid w:val="00944352"/>
    <w:rsid w:val="00944F80"/>
    <w:rsid w:val="00945F18"/>
    <w:rsid w:val="00946D8B"/>
    <w:rsid w:val="009473BD"/>
    <w:rsid w:val="009517B6"/>
    <w:rsid w:val="00951A2A"/>
    <w:rsid w:val="009525DA"/>
    <w:rsid w:val="00952A2E"/>
    <w:rsid w:val="00953DB2"/>
    <w:rsid w:val="0095537B"/>
    <w:rsid w:val="009571EF"/>
    <w:rsid w:val="00960D73"/>
    <w:rsid w:val="00962F4E"/>
    <w:rsid w:val="0096305F"/>
    <w:rsid w:val="00963876"/>
    <w:rsid w:val="00964D8F"/>
    <w:rsid w:val="009730FF"/>
    <w:rsid w:val="009732D4"/>
    <w:rsid w:val="00974EF8"/>
    <w:rsid w:val="00977C14"/>
    <w:rsid w:val="00981B00"/>
    <w:rsid w:val="00983702"/>
    <w:rsid w:val="009851BB"/>
    <w:rsid w:val="00985F54"/>
    <w:rsid w:val="009863AC"/>
    <w:rsid w:val="00986EF5"/>
    <w:rsid w:val="00986F6F"/>
    <w:rsid w:val="00993E31"/>
    <w:rsid w:val="00995F03"/>
    <w:rsid w:val="00996AE2"/>
    <w:rsid w:val="00996D44"/>
    <w:rsid w:val="0099763F"/>
    <w:rsid w:val="009A0ED9"/>
    <w:rsid w:val="009A10AB"/>
    <w:rsid w:val="009A242A"/>
    <w:rsid w:val="009A28A6"/>
    <w:rsid w:val="009A2DB4"/>
    <w:rsid w:val="009A3440"/>
    <w:rsid w:val="009A3688"/>
    <w:rsid w:val="009A5E50"/>
    <w:rsid w:val="009B0160"/>
    <w:rsid w:val="009B234E"/>
    <w:rsid w:val="009B3159"/>
    <w:rsid w:val="009B4DAB"/>
    <w:rsid w:val="009B50D6"/>
    <w:rsid w:val="009B63C3"/>
    <w:rsid w:val="009B7E1D"/>
    <w:rsid w:val="009C27B1"/>
    <w:rsid w:val="009C37A5"/>
    <w:rsid w:val="009C3DB9"/>
    <w:rsid w:val="009C6BD8"/>
    <w:rsid w:val="009C6DE0"/>
    <w:rsid w:val="009D045F"/>
    <w:rsid w:val="009D260F"/>
    <w:rsid w:val="009D2768"/>
    <w:rsid w:val="009D31E0"/>
    <w:rsid w:val="009D33F5"/>
    <w:rsid w:val="009D37C3"/>
    <w:rsid w:val="009D407C"/>
    <w:rsid w:val="009E235E"/>
    <w:rsid w:val="009E28A0"/>
    <w:rsid w:val="009E2BC2"/>
    <w:rsid w:val="009E3810"/>
    <w:rsid w:val="009E4E74"/>
    <w:rsid w:val="009E5BCC"/>
    <w:rsid w:val="009E63C3"/>
    <w:rsid w:val="009E66C9"/>
    <w:rsid w:val="009E67D5"/>
    <w:rsid w:val="009E6E71"/>
    <w:rsid w:val="009F0BEC"/>
    <w:rsid w:val="009F5C63"/>
    <w:rsid w:val="009F7856"/>
    <w:rsid w:val="009F7C30"/>
    <w:rsid w:val="00A01078"/>
    <w:rsid w:val="00A02082"/>
    <w:rsid w:val="00A02994"/>
    <w:rsid w:val="00A0322E"/>
    <w:rsid w:val="00A035DE"/>
    <w:rsid w:val="00A04833"/>
    <w:rsid w:val="00A052E6"/>
    <w:rsid w:val="00A05335"/>
    <w:rsid w:val="00A07586"/>
    <w:rsid w:val="00A07D05"/>
    <w:rsid w:val="00A11E17"/>
    <w:rsid w:val="00A1217F"/>
    <w:rsid w:val="00A17343"/>
    <w:rsid w:val="00A176D3"/>
    <w:rsid w:val="00A17DB4"/>
    <w:rsid w:val="00A2028B"/>
    <w:rsid w:val="00A21BAF"/>
    <w:rsid w:val="00A22619"/>
    <w:rsid w:val="00A2322F"/>
    <w:rsid w:val="00A26C76"/>
    <w:rsid w:val="00A3286F"/>
    <w:rsid w:val="00A35D94"/>
    <w:rsid w:val="00A3620E"/>
    <w:rsid w:val="00A40092"/>
    <w:rsid w:val="00A439D2"/>
    <w:rsid w:val="00A43F37"/>
    <w:rsid w:val="00A465B5"/>
    <w:rsid w:val="00A46B3F"/>
    <w:rsid w:val="00A508A1"/>
    <w:rsid w:val="00A50CCB"/>
    <w:rsid w:val="00A521D0"/>
    <w:rsid w:val="00A522DE"/>
    <w:rsid w:val="00A5413B"/>
    <w:rsid w:val="00A57F2A"/>
    <w:rsid w:val="00A61A9E"/>
    <w:rsid w:val="00A62266"/>
    <w:rsid w:val="00A63E87"/>
    <w:rsid w:val="00A651C8"/>
    <w:rsid w:val="00A65FBE"/>
    <w:rsid w:val="00A6646E"/>
    <w:rsid w:val="00A71113"/>
    <w:rsid w:val="00A726A0"/>
    <w:rsid w:val="00A72D64"/>
    <w:rsid w:val="00A760A3"/>
    <w:rsid w:val="00A76D09"/>
    <w:rsid w:val="00A823C4"/>
    <w:rsid w:val="00A825FE"/>
    <w:rsid w:val="00A83909"/>
    <w:rsid w:val="00A83C74"/>
    <w:rsid w:val="00A84274"/>
    <w:rsid w:val="00A85F0D"/>
    <w:rsid w:val="00A8684A"/>
    <w:rsid w:val="00A921FA"/>
    <w:rsid w:val="00A928D3"/>
    <w:rsid w:val="00A9368B"/>
    <w:rsid w:val="00A940CC"/>
    <w:rsid w:val="00A95213"/>
    <w:rsid w:val="00A9783A"/>
    <w:rsid w:val="00AA169F"/>
    <w:rsid w:val="00AA3B90"/>
    <w:rsid w:val="00AA3FCD"/>
    <w:rsid w:val="00AA5E89"/>
    <w:rsid w:val="00AA7D0F"/>
    <w:rsid w:val="00AB0297"/>
    <w:rsid w:val="00AB2516"/>
    <w:rsid w:val="00AB34BE"/>
    <w:rsid w:val="00AB69F5"/>
    <w:rsid w:val="00AC11D8"/>
    <w:rsid w:val="00AC1BCA"/>
    <w:rsid w:val="00AC27DD"/>
    <w:rsid w:val="00AC333B"/>
    <w:rsid w:val="00AC4D27"/>
    <w:rsid w:val="00AC6BEE"/>
    <w:rsid w:val="00AC706C"/>
    <w:rsid w:val="00AC7198"/>
    <w:rsid w:val="00AD1026"/>
    <w:rsid w:val="00AD242A"/>
    <w:rsid w:val="00AD4521"/>
    <w:rsid w:val="00AD74FC"/>
    <w:rsid w:val="00AE0464"/>
    <w:rsid w:val="00AE145A"/>
    <w:rsid w:val="00AE4C32"/>
    <w:rsid w:val="00AE547B"/>
    <w:rsid w:val="00AE6072"/>
    <w:rsid w:val="00AE6505"/>
    <w:rsid w:val="00AE6F53"/>
    <w:rsid w:val="00AE7737"/>
    <w:rsid w:val="00AF0577"/>
    <w:rsid w:val="00AF206A"/>
    <w:rsid w:val="00AF2D73"/>
    <w:rsid w:val="00AF39CB"/>
    <w:rsid w:val="00AF5F54"/>
    <w:rsid w:val="00B01AE8"/>
    <w:rsid w:val="00B02BB7"/>
    <w:rsid w:val="00B030ED"/>
    <w:rsid w:val="00B0450F"/>
    <w:rsid w:val="00B0535E"/>
    <w:rsid w:val="00B06016"/>
    <w:rsid w:val="00B13930"/>
    <w:rsid w:val="00B14E56"/>
    <w:rsid w:val="00B150CF"/>
    <w:rsid w:val="00B15EE1"/>
    <w:rsid w:val="00B17BCD"/>
    <w:rsid w:val="00B212DD"/>
    <w:rsid w:val="00B224AF"/>
    <w:rsid w:val="00B22536"/>
    <w:rsid w:val="00B226F1"/>
    <w:rsid w:val="00B2286A"/>
    <w:rsid w:val="00B228E9"/>
    <w:rsid w:val="00B22AFC"/>
    <w:rsid w:val="00B232D7"/>
    <w:rsid w:val="00B23354"/>
    <w:rsid w:val="00B23527"/>
    <w:rsid w:val="00B239A2"/>
    <w:rsid w:val="00B2514C"/>
    <w:rsid w:val="00B25787"/>
    <w:rsid w:val="00B302A5"/>
    <w:rsid w:val="00B30960"/>
    <w:rsid w:val="00B312D3"/>
    <w:rsid w:val="00B312F5"/>
    <w:rsid w:val="00B32BCA"/>
    <w:rsid w:val="00B33FDD"/>
    <w:rsid w:val="00B41892"/>
    <w:rsid w:val="00B43028"/>
    <w:rsid w:val="00B436D3"/>
    <w:rsid w:val="00B44442"/>
    <w:rsid w:val="00B4454D"/>
    <w:rsid w:val="00B445FA"/>
    <w:rsid w:val="00B45969"/>
    <w:rsid w:val="00B50075"/>
    <w:rsid w:val="00B547A0"/>
    <w:rsid w:val="00B54F4E"/>
    <w:rsid w:val="00B55350"/>
    <w:rsid w:val="00B57B03"/>
    <w:rsid w:val="00B651DF"/>
    <w:rsid w:val="00B65497"/>
    <w:rsid w:val="00B67D2A"/>
    <w:rsid w:val="00B704F8"/>
    <w:rsid w:val="00B70B14"/>
    <w:rsid w:val="00B716FC"/>
    <w:rsid w:val="00B72AD1"/>
    <w:rsid w:val="00B753EB"/>
    <w:rsid w:val="00B7563D"/>
    <w:rsid w:val="00B75AF6"/>
    <w:rsid w:val="00B75BA9"/>
    <w:rsid w:val="00B769C0"/>
    <w:rsid w:val="00B77CCD"/>
    <w:rsid w:val="00B82765"/>
    <w:rsid w:val="00B82C4A"/>
    <w:rsid w:val="00B83803"/>
    <w:rsid w:val="00B87931"/>
    <w:rsid w:val="00B901E4"/>
    <w:rsid w:val="00B9106C"/>
    <w:rsid w:val="00B9488B"/>
    <w:rsid w:val="00B96F8C"/>
    <w:rsid w:val="00B97A26"/>
    <w:rsid w:val="00B97F2B"/>
    <w:rsid w:val="00BA11C9"/>
    <w:rsid w:val="00BA5B33"/>
    <w:rsid w:val="00BA6D2C"/>
    <w:rsid w:val="00BA7231"/>
    <w:rsid w:val="00BA729F"/>
    <w:rsid w:val="00BA7560"/>
    <w:rsid w:val="00BB0135"/>
    <w:rsid w:val="00BB022D"/>
    <w:rsid w:val="00BB08D3"/>
    <w:rsid w:val="00BB3DEF"/>
    <w:rsid w:val="00BB4C28"/>
    <w:rsid w:val="00BB50C7"/>
    <w:rsid w:val="00BB5AE2"/>
    <w:rsid w:val="00BB5DC0"/>
    <w:rsid w:val="00BC23CE"/>
    <w:rsid w:val="00BC2A04"/>
    <w:rsid w:val="00BC5027"/>
    <w:rsid w:val="00BC6A79"/>
    <w:rsid w:val="00BC6D5C"/>
    <w:rsid w:val="00BC7165"/>
    <w:rsid w:val="00BD049D"/>
    <w:rsid w:val="00BD068A"/>
    <w:rsid w:val="00BD1FCF"/>
    <w:rsid w:val="00BD3430"/>
    <w:rsid w:val="00BD3571"/>
    <w:rsid w:val="00BD4A59"/>
    <w:rsid w:val="00BD55C9"/>
    <w:rsid w:val="00BD5B6C"/>
    <w:rsid w:val="00BD5D2C"/>
    <w:rsid w:val="00BD67E0"/>
    <w:rsid w:val="00BD69B9"/>
    <w:rsid w:val="00BE0694"/>
    <w:rsid w:val="00BE156F"/>
    <w:rsid w:val="00BE1E17"/>
    <w:rsid w:val="00BE1E34"/>
    <w:rsid w:val="00BE1F79"/>
    <w:rsid w:val="00BE2C62"/>
    <w:rsid w:val="00BE3EC6"/>
    <w:rsid w:val="00BE4E71"/>
    <w:rsid w:val="00BE58E3"/>
    <w:rsid w:val="00BE79F1"/>
    <w:rsid w:val="00BF0058"/>
    <w:rsid w:val="00BF0B95"/>
    <w:rsid w:val="00BF5368"/>
    <w:rsid w:val="00BF5C40"/>
    <w:rsid w:val="00BF67F2"/>
    <w:rsid w:val="00C0019C"/>
    <w:rsid w:val="00C00C04"/>
    <w:rsid w:val="00C02F9D"/>
    <w:rsid w:val="00C03505"/>
    <w:rsid w:val="00C0423B"/>
    <w:rsid w:val="00C04BD3"/>
    <w:rsid w:val="00C051E5"/>
    <w:rsid w:val="00C070CA"/>
    <w:rsid w:val="00C0762A"/>
    <w:rsid w:val="00C112E2"/>
    <w:rsid w:val="00C1164B"/>
    <w:rsid w:val="00C11943"/>
    <w:rsid w:val="00C137C5"/>
    <w:rsid w:val="00C13EEF"/>
    <w:rsid w:val="00C15151"/>
    <w:rsid w:val="00C15D54"/>
    <w:rsid w:val="00C15D99"/>
    <w:rsid w:val="00C16106"/>
    <w:rsid w:val="00C16BAA"/>
    <w:rsid w:val="00C205AD"/>
    <w:rsid w:val="00C2188D"/>
    <w:rsid w:val="00C26E05"/>
    <w:rsid w:val="00C27764"/>
    <w:rsid w:val="00C3292A"/>
    <w:rsid w:val="00C32AAE"/>
    <w:rsid w:val="00C369E0"/>
    <w:rsid w:val="00C370BF"/>
    <w:rsid w:val="00C37D2C"/>
    <w:rsid w:val="00C41183"/>
    <w:rsid w:val="00C4186B"/>
    <w:rsid w:val="00C41919"/>
    <w:rsid w:val="00C42243"/>
    <w:rsid w:val="00C43B74"/>
    <w:rsid w:val="00C46808"/>
    <w:rsid w:val="00C46CDE"/>
    <w:rsid w:val="00C50882"/>
    <w:rsid w:val="00C515A9"/>
    <w:rsid w:val="00C533B4"/>
    <w:rsid w:val="00C53665"/>
    <w:rsid w:val="00C53F2E"/>
    <w:rsid w:val="00C55676"/>
    <w:rsid w:val="00C56422"/>
    <w:rsid w:val="00C56C73"/>
    <w:rsid w:val="00C60EED"/>
    <w:rsid w:val="00C624C4"/>
    <w:rsid w:val="00C6291F"/>
    <w:rsid w:val="00C63330"/>
    <w:rsid w:val="00C63D27"/>
    <w:rsid w:val="00C65E11"/>
    <w:rsid w:val="00C6694F"/>
    <w:rsid w:val="00C67DC4"/>
    <w:rsid w:val="00C67EAD"/>
    <w:rsid w:val="00C70F32"/>
    <w:rsid w:val="00C723CA"/>
    <w:rsid w:val="00C72EF7"/>
    <w:rsid w:val="00C72F3D"/>
    <w:rsid w:val="00C7326C"/>
    <w:rsid w:val="00C74009"/>
    <w:rsid w:val="00C74186"/>
    <w:rsid w:val="00C76D99"/>
    <w:rsid w:val="00C80212"/>
    <w:rsid w:val="00C821F9"/>
    <w:rsid w:val="00C8594D"/>
    <w:rsid w:val="00C85AA8"/>
    <w:rsid w:val="00C87EC9"/>
    <w:rsid w:val="00C91844"/>
    <w:rsid w:val="00C92152"/>
    <w:rsid w:val="00C96AB4"/>
    <w:rsid w:val="00C97ABF"/>
    <w:rsid w:val="00CA0DE0"/>
    <w:rsid w:val="00CA1163"/>
    <w:rsid w:val="00CA11C2"/>
    <w:rsid w:val="00CA2034"/>
    <w:rsid w:val="00CA2143"/>
    <w:rsid w:val="00CA501C"/>
    <w:rsid w:val="00CA5914"/>
    <w:rsid w:val="00CA7741"/>
    <w:rsid w:val="00CB1C68"/>
    <w:rsid w:val="00CB1D4A"/>
    <w:rsid w:val="00CB2185"/>
    <w:rsid w:val="00CB3656"/>
    <w:rsid w:val="00CB3B7C"/>
    <w:rsid w:val="00CB4D8A"/>
    <w:rsid w:val="00CB511A"/>
    <w:rsid w:val="00CB75E9"/>
    <w:rsid w:val="00CB78D9"/>
    <w:rsid w:val="00CB7F2C"/>
    <w:rsid w:val="00CC0942"/>
    <w:rsid w:val="00CC0EAF"/>
    <w:rsid w:val="00CC19EE"/>
    <w:rsid w:val="00CC3551"/>
    <w:rsid w:val="00CC36A9"/>
    <w:rsid w:val="00CC54E9"/>
    <w:rsid w:val="00CC6A95"/>
    <w:rsid w:val="00CD1351"/>
    <w:rsid w:val="00CD38AE"/>
    <w:rsid w:val="00CD41EB"/>
    <w:rsid w:val="00CE0C23"/>
    <w:rsid w:val="00CE20FE"/>
    <w:rsid w:val="00CE2F26"/>
    <w:rsid w:val="00CE31E7"/>
    <w:rsid w:val="00CE3538"/>
    <w:rsid w:val="00CE456A"/>
    <w:rsid w:val="00CE50BF"/>
    <w:rsid w:val="00CE61D0"/>
    <w:rsid w:val="00CF1635"/>
    <w:rsid w:val="00CF1B2C"/>
    <w:rsid w:val="00CF318A"/>
    <w:rsid w:val="00CF3C3C"/>
    <w:rsid w:val="00CF5DE9"/>
    <w:rsid w:val="00CF70FA"/>
    <w:rsid w:val="00D00036"/>
    <w:rsid w:val="00D01C24"/>
    <w:rsid w:val="00D020BB"/>
    <w:rsid w:val="00D028AE"/>
    <w:rsid w:val="00D02A34"/>
    <w:rsid w:val="00D0406E"/>
    <w:rsid w:val="00D06C15"/>
    <w:rsid w:val="00D074F0"/>
    <w:rsid w:val="00D108E6"/>
    <w:rsid w:val="00D10B8D"/>
    <w:rsid w:val="00D10E8A"/>
    <w:rsid w:val="00D131C4"/>
    <w:rsid w:val="00D146B6"/>
    <w:rsid w:val="00D14EE0"/>
    <w:rsid w:val="00D152EB"/>
    <w:rsid w:val="00D15A16"/>
    <w:rsid w:val="00D16BF9"/>
    <w:rsid w:val="00D17066"/>
    <w:rsid w:val="00D20031"/>
    <w:rsid w:val="00D22236"/>
    <w:rsid w:val="00D25A82"/>
    <w:rsid w:val="00D263BF"/>
    <w:rsid w:val="00D2647A"/>
    <w:rsid w:val="00D270A6"/>
    <w:rsid w:val="00D27226"/>
    <w:rsid w:val="00D273E9"/>
    <w:rsid w:val="00D31780"/>
    <w:rsid w:val="00D32B7C"/>
    <w:rsid w:val="00D33A76"/>
    <w:rsid w:val="00D34681"/>
    <w:rsid w:val="00D360EC"/>
    <w:rsid w:val="00D36274"/>
    <w:rsid w:val="00D3725F"/>
    <w:rsid w:val="00D4275A"/>
    <w:rsid w:val="00D439F2"/>
    <w:rsid w:val="00D43C01"/>
    <w:rsid w:val="00D44331"/>
    <w:rsid w:val="00D444A9"/>
    <w:rsid w:val="00D453A8"/>
    <w:rsid w:val="00D4653E"/>
    <w:rsid w:val="00D46866"/>
    <w:rsid w:val="00D46CB2"/>
    <w:rsid w:val="00D47C4A"/>
    <w:rsid w:val="00D47D40"/>
    <w:rsid w:val="00D5096D"/>
    <w:rsid w:val="00D519CB"/>
    <w:rsid w:val="00D519FD"/>
    <w:rsid w:val="00D51EAE"/>
    <w:rsid w:val="00D52C65"/>
    <w:rsid w:val="00D53997"/>
    <w:rsid w:val="00D54328"/>
    <w:rsid w:val="00D54AFC"/>
    <w:rsid w:val="00D5523A"/>
    <w:rsid w:val="00D5710C"/>
    <w:rsid w:val="00D60808"/>
    <w:rsid w:val="00D62C87"/>
    <w:rsid w:val="00D62C98"/>
    <w:rsid w:val="00D6351D"/>
    <w:rsid w:val="00D654B9"/>
    <w:rsid w:val="00D66A8F"/>
    <w:rsid w:val="00D6785C"/>
    <w:rsid w:val="00D709CE"/>
    <w:rsid w:val="00D70C38"/>
    <w:rsid w:val="00D7135E"/>
    <w:rsid w:val="00D725CD"/>
    <w:rsid w:val="00D73595"/>
    <w:rsid w:val="00D739CE"/>
    <w:rsid w:val="00D759B8"/>
    <w:rsid w:val="00D75F62"/>
    <w:rsid w:val="00D7793E"/>
    <w:rsid w:val="00D8202D"/>
    <w:rsid w:val="00D840B3"/>
    <w:rsid w:val="00D8458F"/>
    <w:rsid w:val="00D846EC"/>
    <w:rsid w:val="00D85E8A"/>
    <w:rsid w:val="00D87F3B"/>
    <w:rsid w:val="00D90849"/>
    <w:rsid w:val="00D90A2B"/>
    <w:rsid w:val="00D90DFB"/>
    <w:rsid w:val="00D91232"/>
    <w:rsid w:val="00D91C6D"/>
    <w:rsid w:val="00D9310E"/>
    <w:rsid w:val="00D93C7F"/>
    <w:rsid w:val="00D96439"/>
    <w:rsid w:val="00D9652D"/>
    <w:rsid w:val="00D96C68"/>
    <w:rsid w:val="00DA0B72"/>
    <w:rsid w:val="00DA297C"/>
    <w:rsid w:val="00DA2A94"/>
    <w:rsid w:val="00DA3C9E"/>
    <w:rsid w:val="00DA5293"/>
    <w:rsid w:val="00DA530A"/>
    <w:rsid w:val="00DA7C54"/>
    <w:rsid w:val="00DB088C"/>
    <w:rsid w:val="00DB0A9F"/>
    <w:rsid w:val="00DB0F34"/>
    <w:rsid w:val="00DB185B"/>
    <w:rsid w:val="00DB18E0"/>
    <w:rsid w:val="00DB2271"/>
    <w:rsid w:val="00DB3565"/>
    <w:rsid w:val="00DB4A4F"/>
    <w:rsid w:val="00DB7565"/>
    <w:rsid w:val="00DC422B"/>
    <w:rsid w:val="00DC4536"/>
    <w:rsid w:val="00DC5194"/>
    <w:rsid w:val="00DC5A09"/>
    <w:rsid w:val="00DC6A96"/>
    <w:rsid w:val="00DC75EF"/>
    <w:rsid w:val="00DD0EE2"/>
    <w:rsid w:val="00DD1218"/>
    <w:rsid w:val="00DD1554"/>
    <w:rsid w:val="00DD30A6"/>
    <w:rsid w:val="00DD31F0"/>
    <w:rsid w:val="00DD381F"/>
    <w:rsid w:val="00DD5AFE"/>
    <w:rsid w:val="00DD63D5"/>
    <w:rsid w:val="00DE1475"/>
    <w:rsid w:val="00DE3A4D"/>
    <w:rsid w:val="00DE5BD8"/>
    <w:rsid w:val="00DE604D"/>
    <w:rsid w:val="00DE70C6"/>
    <w:rsid w:val="00DE780D"/>
    <w:rsid w:val="00DF08DD"/>
    <w:rsid w:val="00DF1592"/>
    <w:rsid w:val="00DF30BD"/>
    <w:rsid w:val="00DF4885"/>
    <w:rsid w:val="00DF4941"/>
    <w:rsid w:val="00DF57AE"/>
    <w:rsid w:val="00DF5B46"/>
    <w:rsid w:val="00DF667F"/>
    <w:rsid w:val="00E03FF7"/>
    <w:rsid w:val="00E063D0"/>
    <w:rsid w:val="00E07A4E"/>
    <w:rsid w:val="00E10E46"/>
    <w:rsid w:val="00E119EE"/>
    <w:rsid w:val="00E13956"/>
    <w:rsid w:val="00E148F5"/>
    <w:rsid w:val="00E158EB"/>
    <w:rsid w:val="00E15D12"/>
    <w:rsid w:val="00E162C7"/>
    <w:rsid w:val="00E16CCF"/>
    <w:rsid w:val="00E1770D"/>
    <w:rsid w:val="00E17C73"/>
    <w:rsid w:val="00E17F78"/>
    <w:rsid w:val="00E2043B"/>
    <w:rsid w:val="00E20DA6"/>
    <w:rsid w:val="00E21AF9"/>
    <w:rsid w:val="00E21B8C"/>
    <w:rsid w:val="00E21EAD"/>
    <w:rsid w:val="00E24A11"/>
    <w:rsid w:val="00E24E50"/>
    <w:rsid w:val="00E25D4B"/>
    <w:rsid w:val="00E26661"/>
    <w:rsid w:val="00E26806"/>
    <w:rsid w:val="00E3088D"/>
    <w:rsid w:val="00E32330"/>
    <w:rsid w:val="00E340CE"/>
    <w:rsid w:val="00E3615B"/>
    <w:rsid w:val="00E3654F"/>
    <w:rsid w:val="00E36B29"/>
    <w:rsid w:val="00E41EF8"/>
    <w:rsid w:val="00E42D28"/>
    <w:rsid w:val="00E42E10"/>
    <w:rsid w:val="00E4348A"/>
    <w:rsid w:val="00E43EE5"/>
    <w:rsid w:val="00E43F3B"/>
    <w:rsid w:val="00E44041"/>
    <w:rsid w:val="00E441D6"/>
    <w:rsid w:val="00E44E78"/>
    <w:rsid w:val="00E462F3"/>
    <w:rsid w:val="00E50826"/>
    <w:rsid w:val="00E50935"/>
    <w:rsid w:val="00E511FC"/>
    <w:rsid w:val="00E52473"/>
    <w:rsid w:val="00E52966"/>
    <w:rsid w:val="00E54256"/>
    <w:rsid w:val="00E545DB"/>
    <w:rsid w:val="00E5473C"/>
    <w:rsid w:val="00E60170"/>
    <w:rsid w:val="00E64D93"/>
    <w:rsid w:val="00E66909"/>
    <w:rsid w:val="00E7169E"/>
    <w:rsid w:val="00E71EE8"/>
    <w:rsid w:val="00E732EE"/>
    <w:rsid w:val="00E735FA"/>
    <w:rsid w:val="00E7396D"/>
    <w:rsid w:val="00E73E10"/>
    <w:rsid w:val="00E7484A"/>
    <w:rsid w:val="00E7538F"/>
    <w:rsid w:val="00E760E7"/>
    <w:rsid w:val="00E76185"/>
    <w:rsid w:val="00E76801"/>
    <w:rsid w:val="00E76D1D"/>
    <w:rsid w:val="00E82ABD"/>
    <w:rsid w:val="00E8370B"/>
    <w:rsid w:val="00E83870"/>
    <w:rsid w:val="00E83C08"/>
    <w:rsid w:val="00E83FBA"/>
    <w:rsid w:val="00E84FC8"/>
    <w:rsid w:val="00E85E46"/>
    <w:rsid w:val="00E867E7"/>
    <w:rsid w:val="00E87943"/>
    <w:rsid w:val="00E90505"/>
    <w:rsid w:val="00E91F76"/>
    <w:rsid w:val="00E9277D"/>
    <w:rsid w:val="00E92AE2"/>
    <w:rsid w:val="00E93673"/>
    <w:rsid w:val="00E93E41"/>
    <w:rsid w:val="00E93FB8"/>
    <w:rsid w:val="00E958CA"/>
    <w:rsid w:val="00E95917"/>
    <w:rsid w:val="00EA1319"/>
    <w:rsid w:val="00EA2E49"/>
    <w:rsid w:val="00EA4450"/>
    <w:rsid w:val="00EA4956"/>
    <w:rsid w:val="00EA651B"/>
    <w:rsid w:val="00EB05C6"/>
    <w:rsid w:val="00EB12FD"/>
    <w:rsid w:val="00EB20A1"/>
    <w:rsid w:val="00EB4B13"/>
    <w:rsid w:val="00EB51EA"/>
    <w:rsid w:val="00EB53CF"/>
    <w:rsid w:val="00EB59FE"/>
    <w:rsid w:val="00EB661D"/>
    <w:rsid w:val="00EB6EAC"/>
    <w:rsid w:val="00EB733C"/>
    <w:rsid w:val="00EB7866"/>
    <w:rsid w:val="00EC2845"/>
    <w:rsid w:val="00EC286D"/>
    <w:rsid w:val="00EC3032"/>
    <w:rsid w:val="00EC633F"/>
    <w:rsid w:val="00EC6A99"/>
    <w:rsid w:val="00ED15DB"/>
    <w:rsid w:val="00ED1BCD"/>
    <w:rsid w:val="00ED25A9"/>
    <w:rsid w:val="00ED2691"/>
    <w:rsid w:val="00ED3BA4"/>
    <w:rsid w:val="00ED40D0"/>
    <w:rsid w:val="00ED40D6"/>
    <w:rsid w:val="00ED41B9"/>
    <w:rsid w:val="00ED475F"/>
    <w:rsid w:val="00ED4EA7"/>
    <w:rsid w:val="00ED5104"/>
    <w:rsid w:val="00ED68C3"/>
    <w:rsid w:val="00ED726C"/>
    <w:rsid w:val="00EE0DD4"/>
    <w:rsid w:val="00EE17CD"/>
    <w:rsid w:val="00EE34F1"/>
    <w:rsid w:val="00EE4954"/>
    <w:rsid w:val="00EE6FEF"/>
    <w:rsid w:val="00EE71C5"/>
    <w:rsid w:val="00EF0301"/>
    <w:rsid w:val="00EF2074"/>
    <w:rsid w:val="00EF22CC"/>
    <w:rsid w:val="00EF2BA6"/>
    <w:rsid w:val="00EF32F6"/>
    <w:rsid w:val="00EF3FC6"/>
    <w:rsid w:val="00EF4BB2"/>
    <w:rsid w:val="00EF4FCB"/>
    <w:rsid w:val="00EF5CDD"/>
    <w:rsid w:val="00EF70FE"/>
    <w:rsid w:val="00EF71ED"/>
    <w:rsid w:val="00EF74AB"/>
    <w:rsid w:val="00F01009"/>
    <w:rsid w:val="00F01314"/>
    <w:rsid w:val="00F017FB"/>
    <w:rsid w:val="00F01D85"/>
    <w:rsid w:val="00F01E75"/>
    <w:rsid w:val="00F03BE4"/>
    <w:rsid w:val="00F03FCF"/>
    <w:rsid w:val="00F04F3C"/>
    <w:rsid w:val="00F04F99"/>
    <w:rsid w:val="00F05665"/>
    <w:rsid w:val="00F10EDD"/>
    <w:rsid w:val="00F10FD5"/>
    <w:rsid w:val="00F115C0"/>
    <w:rsid w:val="00F11B2C"/>
    <w:rsid w:val="00F11B45"/>
    <w:rsid w:val="00F11F13"/>
    <w:rsid w:val="00F13B79"/>
    <w:rsid w:val="00F14099"/>
    <w:rsid w:val="00F14975"/>
    <w:rsid w:val="00F14BE3"/>
    <w:rsid w:val="00F20C45"/>
    <w:rsid w:val="00F22209"/>
    <w:rsid w:val="00F22726"/>
    <w:rsid w:val="00F24B0E"/>
    <w:rsid w:val="00F24EDB"/>
    <w:rsid w:val="00F24EFF"/>
    <w:rsid w:val="00F259A1"/>
    <w:rsid w:val="00F25FFC"/>
    <w:rsid w:val="00F267B1"/>
    <w:rsid w:val="00F271F6"/>
    <w:rsid w:val="00F317A0"/>
    <w:rsid w:val="00F34D15"/>
    <w:rsid w:val="00F356D0"/>
    <w:rsid w:val="00F3592D"/>
    <w:rsid w:val="00F36A23"/>
    <w:rsid w:val="00F36C14"/>
    <w:rsid w:val="00F37450"/>
    <w:rsid w:val="00F43384"/>
    <w:rsid w:val="00F435DC"/>
    <w:rsid w:val="00F44543"/>
    <w:rsid w:val="00F45447"/>
    <w:rsid w:val="00F47AB8"/>
    <w:rsid w:val="00F5169E"/>
    <w:rsid w:val="00F52085"/>
    <w:rsid w:val="00F52765"/>
    <w:rsid w:val="00F5387C"/>
    <w:rsid w:val="00F5537C"/>
    <w:rsid w:val="00F5560C"/>
    <w:rsid w:val="00F55D74"/>
    <w:rsid w:val="00F5762B"/>
    <w:rsid w:val="00F577F2"/>
    <w:rsid w:val="00F57A07"/>
    <w:rsid w:val="00F603C5"/>
    <w:rsid w:val="00F62489"/>
    <w:rsid w:val="00F6289A"/>
    <w:rsid w:val="00F64C5E"/>
    <w:rsid w:val="00F659AA"/>
    <w:rsid w:val="00F71507"/>
    <w:rsid w:val="00F71B78"/>
    <w:rsid w:val="00F730D0"/>
    <w:rsid w:val="00F7679D"/>
    <w:rsid w:val="00F804CA"/>
    <w:rsid w:val="00F808A5"/>
    <w:rsid w:val="00F80E95"/>
    <w:rsid w:val="00F81173"/>
    <w:rsid w:val="00F82979"/>
    <w:rsid w:val="00F83CF9"/>
    <w:rsid w:val="00F8487F"/>
    <w:rsid w:val="00F8517B"/>
    <w:rsid w:val="00F8623C"/>
    <w:rsid w:val="00F871D6"/>
    <w:rsid w:val="00F919D2"/>
    <w:rsid w:val="00F91B55"/>
    <w:rsid w:val="00F91DD2"/>
    <w:rsid w:val="00F927A5"/>
    <w:rsid w:val="00F94999"/>
    <w:rsid w:val="00F94AA6"/>
    <w:rsid w:val="00F95CDA"/>
    <w:rsid w:val="00F96007"/>
    <w:rsid w:val="00F96BFD"/>
    <w:rsid w:val="00F97285"/>
    <w:rsid w:val="00F978A3"/>
    <w:rsid w:val="00FA2687"/>
    <w:rsid w:val="00FA38E3"/>
    <w:rsid w:val="00FA4828"/>
    <w:rsid w:val="00FA6DF2"/>
    <w:rsid w:val="00FA6E86"/>
    <w:rsid w:val="00FB1178"/>
    <w:rsid w:val="00FB3904"/>
    <w:rsid w:val="00FB3DFD"/>
    <w:rsid w:val="00FB539C"/>
    <w:rsid w:val="00FB565D"/>
    <w:rsid w:val="00FB5F30"/>
    <w:rsid w:val="00FC040A"/>
    <w:rsid w:val="00FC0D69"/>
    <w:rsid w:val="00FC1812"/>
    <w:rsid w:val="00FC32A8"/>
    <w:rsid w:val="00FC3F80"/>
    <w:rsid w:val="00FC4217"/>
    <w:rsid w:val="00FC478E"/>
    <w:rsid w:val="00FC5D97"/>
    <w:rsid w:val="00FD1448"/>
    <w:rsid w:val="00FD1F31"/>
    <w:rsid w:val="00FD2B56"/>
    <w:rsid w:val="00FD3327"/>
    <w:rsid w:val="00FD5F16"/>
    <w:rsid w:val="00FD60AE"/>
    <w:rsid w:val="00FD63F2"/>
    <w:rsid w:val="00FD7AC2"/>
    <w:rsid w:val="00FE0CCD"/>
    <w:rsid w:val="00FE0E74"/>
    <w:rsid w:val="00FE19F9"/>
    <w:rsid w:val="00FE2000"/>
    <w:rsid w:val="00FE268D"/>
    <w:rsid w:val="00FE26D6"/>
    <w:rsid w:val="00FE42C3"/>
    <w:rsid w:val="00FE6134"/>
    <w:rsid w:val="00FE7123"/>
    <w:rsid w:val="00FE78E7"/>
    <w:rsid w:val="00FF2144"/>
    <w:rsid w:val="00FF274E"/>
    <w:rsid w:val="00FF32A6"/>
    <w:rsid w:val="00FF555C"/>
    <w:rsid w:val="00FF6A8B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6CA0"/>
  <w15:chartTrackingRefBased/>
  <w15:docId w15:val="{5D1AFF96-274D-413D-BB49-93E6AB6F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2E6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6F094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msonormal">
    <w:name w:val="x_msonormal"/>
    <w:basedOn w:val="a"/>
    <w:rsid w:val="005423A4"/>
    <w:pPr>
      <w:spacing w:before="100" w:beforeAutospacing="1" w:after="100" w:afterAutospacing="1"/>
    </w:pPr>
  </w:style>
  <w:style w:type="paragraph" w:styleId="a5">
    <w:name w:val="annotation text"/>
    <w:basedOn w:val="a"/>
    <w:link w:val="a6"/>
    <w:uiPriority w:val="99"/>
    <w:semiHidden/>
    <w:unhideWhenUsed/>
    <w:rsid w:val="0016067D"/>
    <w:pPr>
      <w:jc w:val="both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16067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3F4B5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F4B5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F4B5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F4B50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xmsonormal">
    <w:name w:val="x_xmsonormal"/>
    <w:basedOn w:val="a"/>
    <w:rsid w:val="003A6FFC"/>
    <w:pPr>
      <w:spacing w:before="100" w:beforeAutospacing="1" w:after="100" w:afterAutospacing="1"/>
    </w:pPr>
  </w:style>
  <w:style w:type="paragraph" w:customStyle="1" w:styleId="xmsolistparagraph">
    <w:name w:val="x_msolistparagraph"/>
    <w:basedOn w:val="a"/>
    <w:rsid w:val="003A6FFC"/>
    <w:pPr>
      <w:spacing w:before="100" w:beforeAutospacing="1" w:after="100" w:afterAutospacing="1"/>
    </w:pPr>
  </w:style>
  <w:style w:type="paragraph" w:customStyle="1" w:styleId="xmsocommenttext">
    <w:name w:val="x_msocommenttext"/>
    <w:basedOn w:val="a"/>
    <w:rsid w:val="003A6FF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3930"/>
  </w:style>
  <w:style w:type="paragraph" w:customStyle="1" w:styleId="Default">
    <w:name w:val="Default"/>
    <w:rsid w:val="00427E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b">
    <w:name w:val="Hyperlink"/>
    <w:basedOn w:val="a0"/>
    <w:uiPriority w:val="99"/>
    <w:rsid w:val="005938C4"/>
    <w:rPr>
      <w:rFonts w:cs="Times New Roman"/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8863F5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863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8863F5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Normal (Web)"/>
    <w:aliases w:val="Обычный (Web)"/>
    <w:basedOn w:val="a"/>
    <w:link w:val="af0"/>
    <w:uiPriority w:val="99"/>
    <w:rsid w:val="0010781C"/>
    <w:pPr>
      <w:suppressAutoHyphens/>
      <w:spacing w:before="280" w:after="280"/>
    </w:pPr>
    <w:rPr>
      <w:lang w:eastAsia="zh-CN"/>
    </w:rPr>
  </w:style>
  <w:style w:type="character" w:customStyle="1" w:styleId="af0">
    <w:name w:val="Звичайний (веб) Знак"/>
    <w:aliases w:val="Обычный (Web) Знак"/>
    <w:link w:val="af"/>
    <w:uiPriority w:val="99"/>
    <w:locked/>
    <w:rsid w:val="0010781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1">
    <w:name w:val="Table Grid"/>
    <w:basedOn w:val="a1"/>
    <w:uiPriority w:val="39"/>
    <w:rsid w:val="000E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2">
    <w:name w:val="WW8Num4z2"/>
    <w:rsid w:val="007C5E5B"/>
  </w:style>
  <w:style w:type="paragraph" w:styleId="af2">
    <w:name w:val="annotation subject"/>
    <w:basedOn w:val="a5"/>
    <w:next w:val="a5"/>
    <w:link w:val="af3"/>
    <w:uiPriority w:val="99"/>
    <w:semiHidden/>
    <w:unhideWhenUsed/>
    <w:rsid w:val="00115635"/>
    <w:pPr>
      <w:jc w:val="left"/>
    </w:pPr>
    <w:rPr>
      <w:b/>
      <w:bCs/>
    </w:rPr>
  </w:style>
  <w:style w:type="character" w:customStyle="1" w:styleId="af3">
    <w:name w:val="Тема примітки Знак"/>
    <w:basedOn w:val="a6"/>
    <w:link w:val="af2"/>
    <w:uiPriority w:val="99"/>
    <w:semiHidden/>
    <w:rsid w:val="0011563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rsid w:val="00863075"/>
    <w:pPr>
      <w:spacing w:before="100" w:beforeAutospacing="1" w:after="100" w:afterAutospacing="1"/>
    </w:pPr>
  </w:style>
  <w:style w:type="character" w:customStyle="1" w:styleId="rvts40">
    <w:name w:val="rvts40"/>
    <w:basedOn w:val="a0"/>
    <w:rsid w:val="00863075"/>
  </w:style>
  <w:style w:type="paragraph" w:customStyle="1" w:styleId="rvps12">
    <w:name w:val="rvps12"/>
    <w:basedOn w:val="a"/>
    <w:rsid w:val="000C727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C7275"/>
    <w:pPr>
      <w:spacing w:before="100" w:beforeAutospacing="1" w:after="100" w:afterAutospacing="1"/>
    </w:pPr>
  </w:style>
  <w:style w:type="character" w:customStyle="1" w:styleId="st42">
    <w:name w:val="st42"/>
    <w:uiPriority w:val="99"/>
    <w:rsid w:val="00B97A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5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130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4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6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03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10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95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36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58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281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1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1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83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13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9D5ABEA0.xlsx" TargetMode="External"/><Relationship Id="rId14" Type="http://schemas.openxmlformats.org/officeDocument/2006/relationships/hyperlink" Target="file://C:\Users\UserNBU\AppData\Local\Microsoft\Windows\Temporary%20Internet%20Files\AppData\Local\Microsoft\Windows\Temporary%20Internet%20Files\AppData\Local\Microsoft\Windows\Temporary%20Internet%20Files\Content.Outlook\AppData\Local\Microsoft\Windows\Temporary%20Internet%20Files\AppData\Local\Microsoft\Windows\Temporary%20Internet%20Files\Content.Outlook\UsersNBU\005713\AppData\Local\Packages\oice_16_974fa576_32c1d314_1e9f\AC\Temp\34C73BF8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065C-0996-4E4B-A667-CD6421B8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75</Pages>
  <Words>109408</Words>
  <Characters>62364</Characters>
  <Application>Microsoft Office Word</Application>
  <DocSecurity>0</DocSecurity>
  <Lines>519</Lines>
  <Paragraphs>342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171430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Кашук Юлія Валеріївна</dc:creator>
  <cp:keywords/>
  <dc:description/>
  <cp:lastModifiedBy>Кашук Юлія Валеріївна</cp:lastModifiedBy>
  <cp:revision>17</cp:revision>
  <cp:lastPrinted>2024-05-03T05:05:00Z</cp:lastPrinted>
  <dcterms:created xsi:type="dcterms:W3CDTF">2024-06-17T04:44:00Z</dcterms:created>
  <dcterms:modified xsi:type="dcterms:W3CDTF">2024-06-17T12:20:00Z</dcterms:modified>
</cp:coreProperties>
</file>