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8" w:rsidRPr="002A0A48" w:rsidRDefault="00164AAA" w:rsidP="002A0A48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31E1">
        <w:rPr>
          <w:rFonts w:ascii="Times New Roman" w:hAnsi="Times New Roman"/>
          <w:b/>
          <w:sz w:val="28"/>
          <w:szCs w:val="28"/>
          <w:lang w:val="uk-UA"/>
        </w:rPr>
        <w:t xml:space="preserve">Перелік документів, які необхідні для </w:t>
      </w:r>
      <w:r w:rsidR="00C36759" w:rsidRPr="002A0A48">
        <w:rPr>
          <w:rFonts w:ascii="Times New Roman" w:hAnsi="Times New Roman"/>
          <w:b/>
          <w:sz w:val="28"/>
          <w:szCs w:val="28"/>
          <w:lang w:val="uk-UA"/>
        </w:rPr>
        <w:t xml:space="preserve">призначення </w:t>
      </w:r>
    </w:p>
    <w:p w:rsidR="002A0A48" w:rsidRPr="002A0A48" w:rsidRDefault="00C36759" w:rsidP="002A0A48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A48">
        <w:rPr>
          <w:rFonts w:ascii="Times New Roman" w:hAnsi="Times New Roman"/>
          <w:b/>
          <w:sz w:val="28"/>
          <w:szCs w:val="28"/>
          <w:lang w:val="uk-UA"/>
        </w:rPr>
        <w:t>керуючого рахунком у цінних паперах</w:t>
      </w:r>
      <w:r w:rsidR="002A0A48" w:rsidRPr="002A0A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D7565" w:rsidRPr="005D70D3" w:rsidRDefault="006D7565" w:rsidP="002A0A48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емітента </w:t>
      </w:r>
      <w:r w:rsidR="002A0A4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D70D3">
        <w:rPr>
          <w:b/>
          <w:sz w:val="28"/>
          <w:szCs w:val="28"/>
        </w:rPr>
        <w:t>клієнта</w:t>
      </w:r>
      <w:r w:rsidR="002A0A48" w:rsidRPr="00992708">
        <w:rPr>
          <w:b/>
          <w:sz w:val="28"/>
          <w:szCs w:val="28"/>
          <w:lang w:val="ru-RU"/>
        </w:rPr>
        <w:t xml:space="preserve"> </w:t>
      </w:r>
      <w:r w:rsidR="00FE19AA">
        <w:rPr>
          <w:b/>
          <w:sz w:val="28"/>
          <w:szCs w:val="28"/>
        </w:rPr>
        <w:t>Національного банку</w:t>
      </w:r>
      <w:r w:rsidRPr="005D70D3">
        <w:rPr>
          <w:b/>
          <w:sz w:val="28"/>
          <w:szCs w:val="28"/>
        </w:rPr>
        <w:t xml:space="preserve"> України</w:t>
      </w:r>
    </w:p>
    <w:p w:rsidR="006D7565" w:rsidRPr="00F65201" w:rsidRDefault="006D7565" w:rsidP="006D7565"/>
    <w:p w:rsidR="007571A0" w:rsidRDefault="007571A0" w:rsidP="007571A0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ind w:firstLine="567"/>
        <w:jc w:val="both"/>
        <w:rPr>
          <w:sz w:val="28"/>
          <w:szCs w:val="28"/>
        </w:rPr>
      </w:pPr>
      <w:r w:rsidRPr="00992708">
        <w:rPr>
          <w:sz w:val="28"/>
          <w:szCs w:val="28"/>
        </w:rPr>
        <w:t>Емітент може призначити керуючого рахунком у цінних паперах. Водночас емітент має право розділити повноваження з управління рахунком у цінних паперах серед кількох керуючих рахунком. Різним керуючим рахунком – професійним учасникам фондового ринку не можуть делегуватися однакові повноваження. За певним випуском цінних паперів може бути визначений тільки один керуючий рахунком.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ind w:firstLine="567"/>
        <w:jc w:val="both"/>
        <w:rPr>
          <w:sz w:val="28"/>
          <w:szCs w:val="28"/>
        </w:rPr>
      </w:pPr>
      <w:r w:rsidRPr="00992708">
        <w:rPr>
          <w:sz w:val="28"/>
          <w:szCs w:val="28"/>
        </w:rPr>
        <w:t>Емітент у разі призначення керуючого рахунком у цінних паперах зазначає інформацію про керуючого рахунком у цінних паперах в анкеті рахунку в цінних паперах, а також додатково подає такі документи: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jc w:val="both"/>
        <w:rPr>
          <w:sz w:val="28"/>
          <w:szCs w:val="28"/>
        </w:rPr>
      </w:pPr>
      <w:r w:rsidRPr="00992708">
        <w:rPr>
          <w:sz w:val="28"/>
          <w:szCs w:val="28"/>
        </w:rPr>
        <w:t>1)        анкету керуючого рахунком у цінних паперах за формою, затвердженою депозитарієм Національного банку та розміщеною на сторінці офіційного Інтернет-представництва Національного банку;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jc w:val="both"/>
        <w:rPr>
          <w:sz w:val="28"/>
          <w:szCs w:val="28"/>
        </w:rPr>
      </w:pPr>
      <w:r w:rsidRPr="00992708">
        <w:rPr>
          <w:sz w:val="28"/>
          <w:szCs w:val="28"/>
        </w:rPr>
        <w:t>2)   картку зі зразками підписів розпорядників рахунку в цінних паперах від імені керуючого рахунком у цінних паперах, затверджену керівником або іншою особою, уповноваженою на це установчими документами керуючого рахунком у цінних паперах;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2708">
        <w:rPr>
          <w:sz w:val="28"/>
          <w:szCs w:val="28"/>
        </w:rPr>
        <w:t xml:space="preserve"> копії документів, що підтверджують призначення на посаду осіб, які мають право діяти від імені керуючого рахунком без довіреності;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Pr="00992708">
        <w:rPr>
          <w:sz w:val="28"/>
          <w:szCs w:val="28"/>
        </w:rPr>
        <w:t xml:space="preserve"> оригінал або копію довіреності розпорядника рахунку в цінних паперах, видану та підписану керівником або іншою особою, уповноваженою на це установчими документами керуючого рахунком, якщо розпорядником рахунку є особа, яка не має права діяти від імені керуючого рахунком без довіреності;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992708" w:rsidRPr="00992708" w:rsidRDefault="00992708" w:rsidP="00992708">
      <w:pPr>
        <w:jc w:val="both"/>
        <w:rPr>
          <w:sz w:val="28"/>
          <w:szCs w:val="28"/>
        </w:rPr>
      </w:pPr>
      <w:r w:rsidRPr="00992708">
        <w:rPr>
          <w:sz w:val="28"/>
          <w:szCs w:val="28"/>
        </w:rPr>
        <w:t>3)   оригінал документа, що підтверджує повноваження керуючого рахунком;</w:t>
      </w:r>
    </w:p>
    <w:p w:rsidR="00992708" w:rsidRPr="00992708" w:rsidRDefault="00992708" w:rsidP="00992708">
      <w:pPr>
        <w:jc w:val="both"/>
        <w:rPr>
          <w:sz w:val="28"/>
          <w:szCs w:val="28"/>
        </w:rPr>
      </w:pPr>
    </w:p>
    <w:p w:rsidR="008931E1" w:rsidRPr="00992708" w:rsidRDefault="00992708" w:rsidP="00992708">
      <w:pPr>
        <w:jc w:val="both"/>
        <w:rPr>
          <w:sz w:val="28"/>
          <w:szCs w:val="28"/>
        </w:rPr>
      </w:pPr>
      <w:r w:rsidRPr="00992708">
        <w:rPr>
          <w:sz w:val="28"/>
          <w:szCs w:val="28"/>
        </w:rPr>
        <w:t>4)   копію установчого документа юридичної особи, призначеної керуючим рахунком у цінних паперах, засвідчену підписом керівника керуючого рахунком у цінних паперах, якщо установчий документ не розміщений на порталі електронних сервісів юридичних осіб, фізичних осіб-підприємців та громадських формувань. Юридичні особи, установчі документи яких оприлюднені на порталі електронних сервісів юридичних осіб, фізичних осіб- підприємців і громадських формувань,  копію установчого документа не подають.</w:t>
      </w:r>
    </w:p>
    <w:sectPr w:rsidR="008931E1" w:rsidRPr="00992708" w:rsidSect="007571A0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512"/>
    <w:multiLevelType w:val="hybridMultilevel"/>
    <w:tmpl w:val="920EA500"/>
    <w:lvl w:ilvl="0" w:tplc="DA4E5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CA7335"/>
    <w:multiLevelType w:val="hybridMultilevel"/>
    <w:tmpl w:val="70E0CFBA"/>
    <w:lvl w:ilvl="0" w:tplc="A2B21C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FAF4028"/>
    <w:multiLevelType w:val="hybridMultilevel"/>
    <w:tmpl w:val="22906BF0"/>
    <w:lvl w:ilvl="0" w:tplc="3F54D3E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70E6"/>
    <w:multiLevelType w:val="hybridMultilevel"/>
    <w:tmpl w:val="90A6D984"/>
    <w:lvl w:ilvl="0" w:tplc="559EFC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59"/>
    <w:rsid w:val="0005472F"/>
    <w:rsid w:val="00116AF3"/>
    <w:rsid w:val="00164AAA"/>
    <w:rsid w:val="00274F8A"/>
    <w:rsid w:val="002A0A48"/>
    <w:rsid w:val="005A08CE"/>
    <w:rsid w:val="00635D58"/>
    <w:rsid w:val="006D7565"/>
    <w:rsid w:val="007325F3"/>
    <w:rsid w:val="007571A0"/>
    <w:rsid w:val="008931E1"/>
    <w:rsid w:val="0096797F"/>
    <w:rsid w:val="00992708"/>
    <w:rsid w:val="00AF77AA"/>
    <w:rsid w:val="00B9549D"/>
    <w:rsid w:val="00C36759"/>
    <w:rsid w:val="00E8162D"/>
    <w:rsid w:val="00E97098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73A0"/>
  <w15:chartTrackingRefBased/>
  <w15:docId w15:val="{92E41C77-BEB8-433F-A52F-0F277E6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5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4AAA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link w:val="a3"/>
    <w:rsid w:val="00164AAA"/>
    <w:rPr>
      <w:rFonts w:ascii="Courier New" w:eastAsia="Times New Roman" w:hAnsi="Courier New"/>
      <w:lang w:val="ru-RU" w:eastAsia="ru-RU"/>
    </w:rPr>
  </w:style>
  <w:style w:type="paragraph" w:styleId="a5">
    <w:name w:val="List Paragraph"/>
    <w:basedOn w:val="a"/>
    <w:link w:val="a6"/>
    <w:uiPriority w:val="1"/>
    <w:qFormat/>
    <w:rsid w:val="008931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у Знак"/>
    <w:link w:val="a5"/>
    <w:uiPriority w:val="1"/>
    <w:locked/>
    <w:rsid w:val="008931E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Щербак Василина Василівна</cp:lastModifiedBy>
  <cp:revision>8</cp:revision>
  <dcterms:created xsi:type="dcterms:W3CDTF">2019-12-04T13:55:00Z</dcterms:created>
  <dcterms:modified xsi:type="dcterms:W3CDTF">2021-02-22T09:59:00Z</dcterms:modified>
</cp:coreProperties>
</file>