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D97C" w14:textId="77777777" w:rsidR="00C271E7" w:rsidRPr="002769E8" w:rsidRDefault="00C271E7" w:rsidP="00C271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EF212E3" w14:textId="77777777" w:rsidR="00C271E7" w:rsidRPr="002769E8" w:rsidRDefault="00C271E7" w:rsidP="00633E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FX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кредитові та дебетові перекази”</w:t>
      </w:r>
    </w:p>
    <w:p w14:paraId="77CB41B6" w14:textId="77777777" w:rsidR="00C271E7" w:rsidRPr="002769E8" w:rsidRDefault="00C271E7" w:rsidP="0027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Файл подають банки та небанківські надавачі платіжних послуг, авторизовані для надання послуги з виконання кредитового та/або дебетового переказу.</w:t>
      </w:r>
    </w:p>
    <w:p w14:paraId="4BA4EC9C" w14:textId="77777777" w:rsidR="00C271E7" w:rsidRPr="002769E8" w:rsidRDefault="00C271E7" w:rsidP="0027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У файлі відображається інформація про кредитові та дебетові перекази, виконані:</w:t>
      </w:r>
    </w:p>
    <w:p w14:paraId="11160281" w14:textId="77777777" w:rsidR="00C271E7" w:rsidRPr="002769E8" w:rsidRDefault="00C271E7" w:rsidP="00C27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банками за:</w:t>
      </w:r>
    </w:p>
    <w:p w14:paraId="146ABC93" w14:textId="77777777" w:rsidR="00C271E7" w:rsidRPr="002769E8" w:rsidRDefault="00C271E7" w:rsidP="00C271E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поточними рахунками;</w:t>
      </w:r>
    </w:p>
    <w:p w14:paraId="5DD0FF3C" w14:textId="77777777" w:rsidR="00C271E7" w:rsidRPr="002769E8" w:rsidRDefault="00C271E7" w:rsidP="00C271E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вкладними (депозитними) рахунками;</w:t>
      </w:r>
    </w:p>
    <w:p w14:paraId="35DC849A" w14:textId="77777777" w:rsidR="00C271E7" w:rsidRPr="002769E8" w:rsidRDefault="00C271E7" w:rsidP="00C271E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рахунками умовного зберігання (</w:t>
      </w:r>
      <w:proofErr w:type="spellStart"/>
      <w:r w:rsidRPr="002769E8">
        <w:rPr>
          <w:rFonts w:ascii="Times New Roman" w:hAnsi="Times New Roman" w:cs="Times New Roman"/>
          <w:sz w:val="28"/>
          <w:szCs w:val="28"/>
        </w:rPr>
        <w:t>ескроу</w:t>
      </w:r>
      <w:proofErr w:type="spellEnd"/>
      <w:r w:rsidRPr="002769E8">
        <w:rPr>
          <w:rFonts w:ascii="Times New Roman" w:hAnsi="Times New Roman" w:cs="Times New Roman"/>
          <w:sz w:val="28"/>
          <w:szCs w:val="28"/>
        </w:rPr>
        <w:t>);</w:t>
      </w:r>
    </w:p>
    <w:p w14:paraId="67D7DFAF" w14:textId="77777777" w:rsidR="00C271E7" w:rsidRPr="002769E8" w:rsidRDefault="00C271E7" w:rsidP="00C27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небанківськими надавачами платіжних послуг за платіжними рахунками.</w:t>
      </w:r>
    </w:p>
    <w:p w14:paraId="5FAD3150" w14:textId="77777777" w:rsidR="00C271E7" w:rsidRPr="002769E8" w:rsidRDefault="00C271E7" w:rsidP="0027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Якщо під час ініціювання платіжної операції платіжна картка використовується виключно для автентифікації/верифікації платника, визначення номеру рахунку платника, з якого буде здійснена платіжна операція (без авторизації платіжної картки), та у платіжній операції зазначені реквізити рахунку платника у форматі IBAN, такі операції мають бути включені до файлу.</w:t>
      </w:r>
    </w:p>
    <w:p w14:paraId="1249A3C1" w14:textId="77777777" w:rsidR="00C271E7" w:rsidRPr="002769E8" w:rsidRDefault="00C271E7" w:rsidP="0027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E8">
        <w:rPr>
          <w:rFonts w:ascii="Times New Roman" w:hAnsi="Times New Roman" w:cs="Times New Roman"/>
          <w:sz w:val="28"/>
          <w:szCs w:val="28"/>
        </w:rPr>
        <w:t>У файлі зазначається сума кредитових та дебетових переказів у сотих частках одиниць валюти без урахування суми комісійних.</w:t>
      </w:r>
    </w:p>
    <w:p w14:paraId="2E1BE6DA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файлу не включаються дані про перекази:</w:t>
      </w:r>
    </w:p>
    <w:p w14:paraId="7F73F476" w14:textId="77777777" w:rsidR="00C271E7" w:rsidRPr="002769E8" w:rsidRDefault="00C271E7" w:rsidP="00C271E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готівковими коштами;</w:t>
      </w:r>
    </w:p>
    <w:p w14:paraId="1E7646B5" w14:textId="77777777" w:rsidR="00C271E7" w:rsidRPr="002769E8" w:rsidRDefault="00C271E7" w:rsidP="00C271E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рахунки банку або небанківського надавача платіжних послуг, який подає звітність (сплата комісій, погашення кредитів та відсотків за ними тощо);</w:t>
      </w:r>
    </w:p>
    <w:p w14:paraId="3A8360B3" w14:textId="77777777" w:rsidR="00C271E7" w:rsidRPr="002769E8" w:rsidRDefault="00C271E7" w:rsidP="00C271E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з використанням електронних платіжних засобів або їх реквізитів у рамках карткових платіжних систем (здійснені із зазначенням номеру електронного платіжного засобу платника при авторизації та в платіжних операціях);</w:t>
      </w:r>
    </w:p>
    <w:p w14:paraId="5D218FCA" w14:textId="77777777" w:rsidR="00C271E7" w:rsidRPr="002769E8" w:rsidRDefault="00C271E7" w:rsidP="00C271E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у платіжних системах, крім СЕП НБУ.</w:t>
      </w:r>
    </w:p>
    <w:p w14:paraId="6B960D46" w14:textId="77777777" w:rsidR="00C271E7" w:rsidRPr="002769E8" w:rsidRDefault="00C271E7" w:rsidP="00C27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882EE9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17CA3D8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“Кредитові перекази в межах України”</w:t>
      </w:r>
    </w:p>
    <w:p w14:paraId="05A6716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5977C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4C53D9D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ініційовані в межах України в національній та іноземній валюті (виконані платіжні інструкції користувачів). </w:t>
      </w:r>
    </w:p>
    <w:p w14:paraId="47D8E5D2" w14:textId="77777777" w:rsidR="00C271E7" w:rsidRPr="002769E8" w:rsidRDefault="00C271E7" w:rsidP="00C2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6F58586" w14:textId="77777777" w:rsidR="00C271E7" w:rsidRPr="002769E8" w:rsidRDefault="00C271E7" w:rsidP="00C271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7410568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31D41B4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001=3);</w:t>
      </w:r>
    </w:p>
    <w:p w14:paraId="312799C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57446F5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776F5D73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паперовій формі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141=1) – кредитовий переказ, ініційований платником на паперовому носії або шляхом надання вказівки персоналу банки чи небанківського надавача платіжних послуг напряму ініціювати кредитовий переказ, а  також будь-який інший кредитовий переказ, що вимагає ручної обробки з боку банка чи небанківського надавача платіжних послуг (для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послуг);</w:t>
      </w:r>
    </w:p>
    <w:p w14:paraId="0660FB9E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електронній формі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141=2) – кредитовий переказ, який платник ініціює не на паперовому носії, тобто в електронному вигляді (для виконання платіжної операції реквізити платіжної інструкції до облікових систем вносяться автоматично під час виконання регламентних процедур);</w:t>
      </w:r>
    </w:p>
    <w:p w14:paraId="51A1932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141=9).</w:t>
      </w:r>
    </w:p>
    <w:p w14:paraId="3E97D05B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612116F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142=1) – кредитовий переказ, який ініційований в електронному вигляді та є частиною групи кредитових переказів, спільно ініційованих платником. До переказів, ініційований файлом/пакетом, також відносяться перекази, ініційовані шляхом надання зведеної платіжної інструкції;</w:t>
      </w:r>
    </w:p>
    <w:p w14:paraId="4D79D3E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=2) – кредитовий переказ, ініційований в електронному вигляді та не залежить від інших кредитових переказів, тобто не є частиною групи спільно ініційованих платником кредитових переказів.</w:t>
      </w:r>
    </w:p>
    <w:p w14:paraId="55C2E8C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кредитового переказу на паперовому носії.</w:t>
      </w:r>
    </w:p>
    <w:p w14:paraId="316A274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50711BEA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1E48D366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6AE2BF6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17D5B9F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7D4C3A2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705EF86D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066D51EE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2AECD35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040). Набуває значення “804” (Україна).</w:t>
      </w:r>
    </w:p>
    <w:p w14:paraId="5A741C60" w14:textId="77777777" w:rsidR="00C271E7" w:rsidRPr="002769E8" w:rsidRDefault="00C271E7" w:rsidP="00C2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3371671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208BC90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переказ. Зазначається для кредитових переказів, ініційованих одним переказом (значення довідника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=2). Набуває значення:</w:t>
      </w:r>
    </w:p>
    <w:p w14:paraId="2DAAC5F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банкомат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270=1);</w:t>
      </w:r>
    </w:p>
    <w:p w14:paraId="0B795AB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ПТКС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270=5);</w:t>
      </w:r>
    </w:p>
    <w:p w14:paraId="4999EAFB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270=7);</w:t>
      </w:r>
    </w:p>
    <w:p w14:paraId="30D88A7B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 дистанційної комунікації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270=В).</w:t>
      </w:r>
    </w:p>
    <w:p w14:paraId="7E456EB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ініційованих у звітному періоді. Кожен кредитовий переказ, що включається до файлу/пакету, зазначається як окремий кредитовий переказ.</w:t>
      </w:r>
    </w:p>
    <w:p w14:paraId="48B5611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ініційованих у звітному періоді у валюті переказу.</w:t>
      </w:r>
    </w:p>
    <w:p w14:paraId="715B481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EA4B50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5820B2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“Транскордонні кредитові перекази, отримані в Україні”</w:t>
      </w:r>
    </w:p>
    <w:p w14:paraId="07EAFDF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1DDA8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5D543E4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отримані в Україні в іноземній валюті (зарахування коштів за платіжною операцією на рахунки отримувачів).  </w:t>
      </w:r>
    </w:p>
    <w:p w14:paraId="03E7466D" w14:textId="77777777" w:rsidR="00C271E7" w:rsidRPr="002769E8" w:rsidRDefault="00C271E7" w:rsidP="00C2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A858263" w14:textId="77777777" w:rsidR="00C271E7" w:rsidRPr="002769E8" w:rsidRDefault="00C271E7" w:rsidP="00C271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4EE7F20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001). Набуває значення: </w:t>
      </w:r>
    </w:p>
    <w:p w14:paraId="333D874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5A7BB596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56F232ED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24989C7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0DB7706D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09D93AD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6DB35CBD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14F9AA8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4910F90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2B2D7906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0A88B6F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відправлення переказу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040). </w:t>
      </w:r>
    </w:p>
    <w:p w14:paraId="39E00F20" w14:textId="77777777" w:rsidR="00C271E7" w:rsidRPr="002769E8" w:rsidRDefault="00C271E7" w:rsidP="00C2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отримувача, на який здійснено кредитовий переказ (довідник KODTER поле KU).</w:t>
      </w:r>
    </w:p>
    <w:p w14:paraId="63B11FF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1D23D1F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023AFA6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зарахованих на рахунки отримувачів у звітному періоді. </w:t>
      </w:r>
    </w:p>
    <w:p w14:paraId="2BA4023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зарахованих на рахунки отримувачів у звітному періоді у валюті переказу.</w:t>
      </w:r>
    </w:p>
    <w:p w14:paraId="4DF549C0" w14:textId="77777777" w:rsidR="00C271E7" w:rsidRPr="002769E8" w:rsidRDefault="00C271E7" w:rsidP="00C27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561B38D2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D5FA39B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“Транскордонні кредитові перекази, відправлені з України”</w:t>
      </w:r>
    </w:p>
    <w:p w14:paraId="091470EA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3C815E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5C3BF47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кредитові перекази (сума та їх кількість), що ініційовані за межі України в іноземній валюті (виконані платіжні інструкції користувачів). </w:t>
      </w:r>
    </w:p>
    <w:p w14:paraId="031EB395" w14:textId="77777777" w:rsidR="00C271E7" w:rsidRPr="002769E8" w:rsidRDefault="00C271E7" w:rsidP="00C27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DC04A4" w14:textId="77777777" w:rsidR="00C271E7" w:rsidRPr="002769E8" w:rsidRDefault="00C271E7" w:rsidP="00C271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52AAD32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7E74871D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577069F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0E9DB0C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паперовій формі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141=1) – кредитовий переказ, ініційований платником на паперовому носії або шляхом надання вказівки персоналу банку або небанківського надавача платіжних послуг напряму ініціювати кредитовий переказ, а також будь-який інший кредитовий переказ, що вимагає ручної обробки з боку банку або небанківського надавача платіжних послуг (для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послуг);</w:t>
      </w:r>
    </w:p>
    <w:p w14:paraId="529279E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електронній формі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141=2) – кредитовий переказ, який платник ініціює не на паперовому носії, тобто в електронному вигляді (для виконання платіжної операції реквізити платіжної інструкції до облікових систем вносяться автоматично під час виконання регламентних процедур);</w:t>
      </w:r>
    </w:p>
    <w:p w14:paraId="585CAAE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141=9).</w:t>
      </w:r>
    </w:p>
    <w:p w14:paraId="76153B0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278676F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142=1) – кредитовий переказ, який ініційований в електронному вигляді та є частиною групи кредитових переказів, спільно ініційованих платником. До переказів, ініційований файлом/пакетом, також відносяться перекази, ініційовані шляхом надання зведеної платіжної інструкції;</w:t>
      </w:r>
    </w:p>
    <w:p w14:paraId="6C8E286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 – кредитовий переказ, ініційований в електронному вигляді та не залежить від інших кредитових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переказів, тобто не є частиною групи спільно ініційованих платником кредитових переказів.</w:t>
      </w:r>
    </w:p>
    <w:p w14:paraId="24B11FB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кредитового переказу на паперовому носії.</w:t>
      </w:r>
    </w:p>
    <w:p w14:paraId="3A1A3B6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1B6566F6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1C2BB9F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548A2753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531378E3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2D117F3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29CF3F1B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0EB4C342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отримання переказу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</w:p>
    <w:p w14:paraId="47B3634A" w14:textId="77777777" w:rsidR="00C271E7" w:rsidRPr="002769E8" w:rsidRDefault="00C271E7" w:rsidP="00C2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47F4DD1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17D2483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кредитовий переказ. Зазначається для кредитових переказів, ініційованих одним переказом (значення довідника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=2). Набуває значення:</w:t>
      </w:r>
    </w:p>
    <w:p w14:paraId="792A55A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 дистанційної комунікації</w:t>
      </w:r>
      <w:r w:rsidRPr="002769E8" w:rsidDel="00410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270=В).</w:t>
      </w:r>
    </w:p>
    <w:p w14:paraId="6824CD6B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кредитових переказів, ініційованих у звітному періоді. Кожен кредитовий переказ, що включається до файлу/пакету, зазначається як окремий кредитовий переказ.</w:t>
      </w:r>
    </w:p>
    <w:p w14:paraId="66E9757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кредитових переказів, ініційованих у звітному періоді у валюті переказу.</w:t>
      </w:r>
    </w:p>
    <w:p w14:paraId="254CFA4E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2B372A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5EFFBE8" w14:textId="77777777" w:rsidR="00C271E7" w:rsidRPr="002769E8" w:rsidRDefault="00C271E7" w:rsidP="00ED63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“Дебетові перекази”</w:t>
      </w:r>
    </w:p>
    <w:p w14:paraId="529FCF3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DD6C5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дебетового переказу.</w:t>
      </w:r>
    </w:p>
    <w:p w14:paraId="64911226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дебетові перекази (сума та їх кількість) з рахунку платника за його згодою (</w:t>
      </w:r>
      <w:proofErr w:type="spellStart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дебетування</w:t>
      </w:r>
      <w:proofErr w:type="spellEnd"/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рахунку) або без його згоди (примусове списання (стягнення) коштів). </w:t>
      </w:r>
    </w:p>
    <w:p w14:paraId="2C723AE2" w14:textId="77777777" w:rsidR="00C271E7" w:rsidRPr="002769E8" w:rsidRDefault="00C271E7" w:rsidP="00C27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49CC57" w14:textId="77777777" w:rsidR="00C271E7" w:rsidRPr="002769E8" w:rsidRDefault="00C271E7" w:rsidP="00C271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B30F015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001). Набуває значення:</w:t>
      </w:r>
    </w:p>
    <w:p w14:paraId="4F774499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001=3);</w:t>
      </w:r>
    </w:p>
    <w:p w14:paraId="2D8F7BD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001=4).</w:t>
      </w:r>
    </w:p>
    <w:p w14:paraId="748FEF2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141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код ініціювання переказу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Набуває значення: </w:t>
      </w:r>
    </w:p>
    <w:p w14:paraId="50D5AC0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без згоди платника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141=3);</w:t>
      </w:r>
    </w:p>
    <w:p w14:paraId="3034E60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за згодою платника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=4).</w:t>
      </w:r>
    </w:p>
    <w:p w14:paraId="786871F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142)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59E88351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здійснюється дебетовий переказ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4802A6F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28CD660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6AD092EE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5EA1939E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014_2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014). Набуває значення:</w:t>
      </w:r>
    </w:p>
    <w:p w14:paraId="77A9089C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014=1); </w:t>
      </w:r>
    </w:p>
    <w:p w14:paraId="2ABC3E50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014=2). До значення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014=2 також включаються користувачі, які здійснюють незалежну професійну діяльність;</w:t>
      </w:r>
    </w:p>
    <w:p w14:paraId="12AF3D6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014=3).</w:t>
      </w:r>
    </w:p>
    <w:p w14:paraId="67D491E8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040). Набуває значення “804” (Україна).</w:t>
      </w:r>
    </w:p>
    <w:p w14:paraId="60EE4F2A" w14:textId="77777777" w:rsidR="00C271E7" w:rsidRPr="002769E8" w:rsidRDefault="00C271E7" w:rsidP="00C2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здійснено дебетовий переказ (довідник KODTER поле KU).</w:t>
      </w:r>
    </w:p>
    <w:p w14:paraId="315FEEF4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14:paraId="485EC14F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270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платіжного пристрою, де ініційовано дебетовий переказ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6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 “#”.</w:t>
      </w:r>
    </w:p>
    <w:p w14:paraId="762AD627" w14:textId="77777777" w:rsidR="00C271E7" w:rsidRPr="002769E8" w:rsidRDefault="00C271E7" w:rsidP="00C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дебетових переказів, ініційованих у звітному періоді. </w:t>
      </w:r>
    </w:p>
    <w:p w14:paraId="4A6B1089" w14:textId="646689EE" w:rsidR="000E2C99" w:rsidRPr="002769E8" w:rsidRDefault="00C271E7" w:rsidP="002769E8">
      <w:pPr>
        <w:spacing w:after="0" w:line="240" w:lineRule="auto"/>
        <w:ind w:firstLine="709"/>
        <w:jc w:val="both"/>
      </w:pP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76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Pr="00276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дебетових переказів, ініційованих у звітному періоді у валюті переказу.</w:t>
      </w:r>
    </w:p>
    <w:sectPr w:rsidR="000E2C99" w:rsidRPr="00276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0E2C99"/>
    <w:rsid w:val="00111BD2"/>
    <w:rsid w:val="001154EC"/>
    <w:rsid w:val="0013335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B2881"/>
    <w:rsid w:val="001B79B3"/>
    <w:rsid w:val="001C7A02"/>
    <w:rsid w:val="001D2976"/>
    <w:rsid w:val="001F54AE"/>
    <w:rsid w:val="001F7F2D"/>
    <w:rsid w:val="00227251"/>
    <w:rsid w:val="002401A9"/>
    <w:rsid w:val="00242912"/>
    <w:rsid w:val="00245C08"/>
    <w:rsid w:val="00252112"/>
    <w:rsid w:val="00254692"/>
    <w:rsid w:val="0026578D"/>
    <w:rsid w:val="00266018"/>
    <w:rsid w:val="002769E8"/>
    <w:rsid w:val="00282D8C"/>
    <w:rsid w:val="0028384F"/>
    <w:rsid w:val="0028472B"/>
    <w:rsid w:val="002A01EC"/>
    <w:rsid w:val="002A6D79"/>
    <w:rsid w:val="002C3E0A"/>
    <w:rsid w:val="00303BFC"/>
    <w:rsid w:val="003221C8"/>
    <w:rsid w:val="00325453"/>
    <w:rsid w:val="003340D6"/>
    <w:rsid w:val="00371069"/>
    <w:rsid w:val="00374B8C"/>
    <w:rsid w:val="00375409"/>
    <w:rsid w:val="00380EFF"/>
    <w:rsid w:val="003840A2"/>
    <w:rsid w:val="00385418"/>
    <w:rsid w:val="003862BC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2FB7"/>
    <w:rsid w:val="0049420A"/>
    <w:rsid w:val="004A0E3A"/>
    <w:rsid w:val="004C1239"/>
    <w:rsid w:val="004F1D26"/>
    <w:rsid w:val="005109FF"/>
    <w:rsid w:val="00512D94"/>
    <w:rsid w:val="005149B9"/>
    <w:rsid w:val="00526430"/>
    <w:rsid w:val="00575264"/>
    <w:rsid w:val="0058079B"/>
    <w:rsid w:val="0058359F"/>
    <w:rsid w:val="005A4334"/>
    <w:rsid w:val="005C725A"/>
    <w:rsid w:val="005D7B25"/>
    <w:rsid w:val="00603EEB"/>
    <w:rsid w:val="006211E5"/>
    <w:rsid w:val="006238F0"/>
    <w:rsid w:val="00633E82"/>
    <w:rsid w:val="0067024E"/>
    <w:rsid w:val="00670478"/>
    <w:rsid w:val="006726FB"/>
    <w:rsid w:val="00681141"/>
    <w:rsid w:val="00685492"/>
    <w:rsid w:val="0068557A"/>
    <w:rsid w:val="006A14CB"/>
    <w:rsid w:val="006B63A3"/>
    <w:rsid w:val="006C3877"/>
    <w:rsid w:val="006C4DE6"/>
    <w:rsid w:val="006D4925"/>
    <w:rsid w:val="006E575A"/>
    <w:rsid w:val="006F31A3"/>
    <w:rsid w:val="006F3FF0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7679"/>
    <w:rsid w:val="007D3D50"/>
    <w:rsid w:val="007F2EBD"/>
    <w:rsid w:val="00813AE5"/>
    <w:rsid w:val="008205E6"/>
    <w:rsid w:val="00835538"/>
    <w:rsid w:val="0084524D"/>
    <w:rsid w:val="00872B8B"/>
    <w:rsid w:val="00876D30"/>
    <w:rsid w:val="008A4A89"/>
    <w:rsid w:val="008E3993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C30DB"/>
    <w:rsid w:val="009D2CE6"/>
    <w:rsid w:val="009D4AAD"/>
    <w:rsid w:val="009D6819"/>
    <w:rsid w:val="009E720C"/>
    <w:rsid w:val="009F44E9"/>
    <w:rsid w:val="00A0740B"/>
    <w:rsid w:val="00A109D2"/>
    <w:rsid w:val="00A17DCB"/>
    <w:rsid w:val="00A50164"/>
    <w:rsid w:val="00A57C07"/>
    <w:rsid w:val="00A67C04"/>
    <w:rsid w:val="00A76D76"/>
    <w:rsid w:val="00A9325C"/>
    <w:rsid w:val="00AC2476"/>
    <w:rsid w:val="00AC353B"/>
    <w:rsid w:val="00AD0712"/>
    <w:rsid w:val="00AD168E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A5F1D"/>
    <w:rsid w:val="00BB2B95"/>
    <w:rsid w:val="00BF7748"/>
    <w:rsid w:val="00C008C4"/>
    <w:rsid w:val="00C00CBF"/>
    <w:rsid w:val="00C059EF"/>
    <w:rsid w:val="00C22E49"/>
    <w:rsid w:val="00C271E7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D243FB"/>
    <w:rsid w:val="00D4170C"/>
    <w:rsid w:val="00D45579"/>
    <w:rsid w:val="00D4627A"/>
    <w:rsid w:val="00D472B3"/>
    <w:rsid w:val="00D52986"/>
    <w:rsid w:val="00D60EA9"/>
    <w:rsid w:val="00D64595"/>
    <w:rsid w:val="00D944B2"/>
    <w:rsid w:val="00DB4824"/>
    <w:rsid w:val="00DB4874"/>
    <w:rsid w:val="00DC3A81"/>
    <w:rsid w:val="00DC41AE"/>
    <w:rsid w:val="00DD2962"/>
    <w:rsid w:val="00DE393D"/>
    <w:rsid w:val="00DE7194"/>
    <w:rsid w:val="00DE740A"/>
    <w:rsid w:val="00E01412"/>
    <w:rsid w:val="00E021B4"/>
    <w:rsid w:val="00E10A95"/>
    <w:rsid w:val="00E5612E"/>
    <w:rsid w:val="00E83B88"/>
    <w:rsid w:val="00EA2590"/>
    <w:rsid w:val="00EC3774"/>
    <w:rsid w:val="00ED22CF"/>
    <w:rsid w:val="00ED504E"/>
    <w:rsid w:val="00ED63C6"/>
    <w:rsid w:val="00ED723F"/>
    <w:rsid w:val="00EE3FCC"/>
    <w:rsid w:val="00F060B9"/>
    <w:rsid w:val="00F177F1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64E4-8FDA-4541-82FD-41CA29B3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7964</Words>
  <Characters>4540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2</cp:revision>
  <dcterms:created xsi:type="dcterms:W3CDTF">2023-05-16T11:28:00Z</dcterms:created>
  <dcterms:modified xsi:type="dcterms:W3CDTF">2023-05-16T11:28:00Z</dcterms:modified>
</cp:coreProperties>
</file>