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A557AF" w:rsidRPr="00332444" w:rsidRDefault="00C433F6" w:rsidP="00A557AF">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1C4B85">
        <w:rPr>
          <w:rFonts w:ascii="Times New Roman" w:eastAsia="Times New Roman" w:hAnsi="Times New Roman" w:cs="Times New Roman"/>
          <w:sz w:val="28"/>
          <w:szCs w:val="28"/>
          <w:lang w:eastAsia="uk-UA"/>
        </w:rPr>
        <w:t>П</w:t>
      </w:r>
      <w:r w:rsidR="004D03ED" w:rsidRPr="00332444">
        <w:rPr>
          <w:rFonts w:ascii="Times New Roman" w:eastAsia="Times New Roman" w:hAnsi="Times New Roman" w:cs="Times New Roman"/>
          <w:sz w:val="28"/>
          <w:szCs w:val="28"/>
          <w:lang w:eastAsia="uk-UA"/>
        </w:rPr>
        <w:t xml:space="preserve">оказники щодо очікуваних відпливів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018-</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 xml:space="preserve">048,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079</w:t>
      </w:r>
      <w:r w:rsidR="009F075C" w:rsidRPr="009F075C">
        <w:rPr>
          <w:rFonts w:ascii="Times New Roman" w:eastAsia="Times New Roman" w:hAnsi="Times New Roman" w:cs="Times New Roman"/>
          <w:sz w:val="28"/>
          <w:szCs w:val="28"/>
          <w:lang w:eastAsia="uk-UA"/>
        </w:rPr>
        <w:t>,</w:t>
      </w:r>
      <w:r w:rsidR="00692C63" w:rsidRPr="00692C63">
        <w:rPr>
          <w:rFonts w:ascii="Times New Roman" w:eastAsia="Times New Roman" w:hAnsi="Times New Roman" w:cs="Times New Roman"/>
          <w:sz w:val="28"/>
          <w:szCs w:val="28"/>
          <w:lang w:eastAsia="uk-UA"/>
        </w:rPr>
        <w:t xml:space="preserve"> </w:t>
      </w:r>
      <w:r w:rsidR="00692C63" w:rsidRPr="001C4B85">
        <w:rPr>
          <w:rFonts w:ascii="Times New Roman" w:eastAsia="Times New Roman" w:hAnsi="Times New Roman" w:cs="Times New Roman"/>
          <w:sz w:val="28"/>
          <w:szCs w:val="28"/>
          <w:lang w:eastAsia="uk-UA"/>
        </w:rPr>
        <w:t>A</w:t>
      </w:r>
      <w:r w:rsidR="00692C63" w:rsidRPr="00332444">
        <w:rPr>
          <w:rFonts w:ascii="Times New Roman" w:eastAsia="Times New Roman" w:hAnsi="Times New Roman" w:cs="Times New Roman"/>
          <w:sz w:val="28"/>
          <w:szCs w:val="28"/>
          <w:lang w:eastAsia="uk-UA"/>
        </w:rPr>
        <w:t>6</w:t>
      </w:r>
      <w:r w:rsidR="00692C63" w:rsidRPr="001C4B85">
        <w:rPr>
          <w:rFonts w:ascii="Times New Roman" w:eastAsia="Times New Roman" w:hAnsi="Times New Roman" w:cs="Times New Roman"/>
          <w:sz w:val="28"/>
          <w:szCs w:val="28"/>
          <w:lang w:eastAsia="uk-UA"/>
        </w:rPr>
        <w:t>K</w:t>
      </w:r>
      <w:r w:rsidR="00692C63" w:rsidRPr="00332444">
        <w:rPr>
          <w:rFonts w:ascii="Times New Roman" w:eastAsia="Times New Roman" w:hAnsi="Times New Roman" w:cs="Times New Roman"/>
          <w:sz w:val="28"/>
          <w:szCs w:val="28"/>
          <w:lang w:eastAsia="uk-UA"/>
        </w:rPr>
        <w:t>09</w:t>
      </w:r>
      <w:r w:rsidR="00692C63" w:rsidRPr="00692C63">
        <w:rPr>
          <w:rFonts w:ascii="Times New Roman" w:eastAsia="Times New Roman" w:hAnsi="Times New Roman" w:cs="Times New Roman"/>
          <w:sz w:val="28"/>
          <w:szCs w:val="28"/>
          <w:lang w:eastAsia="uk-UA"/>
        </w:rPr>
        <w:t>2-</w:t>
      </w:r>
      <w:r w:rsidR="00692C63" w:rsidRPr="001C4B85">
        <w:rPr>
          <w:rFonts w:ascii="Times New Roman" w:eastAsia="Times New Roman" w:hAnsi="Times New Roman" w:cs="Times New Roman"/>
          <w:sz w:val="28"/>
          <w:szCs w:val="28"/>
          <w:lang w:eastAsia="uk-UA"/>
        </w:rPr>
        <w:t>A</w:t>
      </w:r>
      <w:r w:rsidR="00692C63" w:rsidRPr="00332444">
        <w:rPr>
          <w:rFonts w:ascii="Times New Roman" w:eastAsia="Times New Roman" w:hAnsi="Times New Roman" w:cs="Times New Roman"/>
          <w:sz w:val="28"/>
          <w:szCs w:val="28"/>
          <w:lang w:eastAsia="uk-UA"/>
        </w:rPr>
        <w:t>6</w:t>
      </w:r>
      <w:r w:rsidR="00692C63" w:rsidRPr="001C4B85">
        <w:rPr>
          <w:rFonts w:ascii="Times New Roman" w:eastAsia="Times New Roman" w:hAnsi="Times New Roman" w:cs="Times New Roman"/>
          <w:sz w:val="28"/>
          <w:szCs w:val="28"/>
          <w:lang w:eastAsia="uk-UA"/>
        </w:rPr>
        <w:t>K</w:t>
      </w:r>
      <w:r w:rsidR="00692C63" w:rsidRPr="00332444">
        <w:rPr>
          <w:rFonts w:ascii="Times New Roman" w:eastAsia="Times New Roman" w:hAnsi="Times New Roman" w:cs="Times New Roman"/>
          <w:sz w:val="28"/>
          <w:szCs w:val="28"/>
          <w:lang w:eastAsia="uk-UA"/>
        </w:rPr>
        <w:t>09</w:t>
      </w:r>
      <w:r w:rsidR="00692C63" w:rsidRPr="00692C63">
        <w:rPr>
          <w:rFonts w:ascii="Times New Roman" w:eastAsia="Times New Roman" w:hAnsi="Times New Roman" w:cs="Times New Roman"/>
          <w:sz w:val="28"/>
          <w:szCs w:val="28"/>
          <w:lang w:eastAsia="uk-UA"/>
        </w:rPr>
        <w:t>6</w:t>
      </w:r>
      <w:r w:rsidR="00692C63" w:rsidRPr="009F075C">
        <w:rPr>
          <w:rFonts w:ascii="Times New Roman" w:eastAsia="Times New Roman" w:hAnsi="Times New Roman" w:cs="Times New Roman"/>
          <w:sz w:val="28"/>
          <w:szCs w:val="28"/>
          <w:lang w:eastAsia="uk-UA"/>
        </w:rPr>
        <w:t xml:space="preserve">, </w:t>
      </w:r>
      <w:r w:rsidR="009F075C" w:rsidRPr="009F075C">
        <w:rPr>
          <w:rFonts w:ascii="Times New Roman" w:eastAsia="Times New Roman" w:hAnsi="Times New Roman" w:cs="Times New Roman"/>
          <w:sz w:val="28"/>
          <w:szCs w:val="28"/>
          <w:lang w:eastAsia="uk-UA"/>
        </w:rPr>
        <w:t>В6К005-В6К021, В6К023, В6К027</w:t>
      </w:r>
      <w:r w:rsidR="00332444">
        <w:rPr>
          <w:rFonts w:ascii="Times New Roman" w:eastAsia="Times New Roman" w:hAnsi="Times New Roman" w:cs="Times New Roman"/>
          <w:sz w:val="28"/>
          <w:szCs w:val="28"/>
          <w:lang w:eastAsia="uk-UA"/>
        </w:rPr>
        <w:t xml:space="preserve"> </w:t>
      </w:r>
      <w:r w:rsidR="001C4B85" w:rsidRPr="001C4B85">
        <w:rPr>
          <w:rFonts w:ascii="Times New Roman" w:eastAsia="Times New Roman" w:hAnsi="Times New Roman" w:cs="Times New Roman"/>
          <w:sz w:val="28"/>
          <w:szCs w:val="28"/>
          <w:lang w:eastAsia="uk-UA"/>
        </w:rPr>
        <w:t>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w:t>
      </w:r>
      <w:r w:rsidR="00DA0442" w:rsidRPr="00DA0442">
        <w:rPr>
          <w:rFonts w:ascii="Times New Roman" w:eastAsia="Times New Roman" w:hAnsi="Times New Roman" w:cs="Times New Roman"/>
          <w:sz w:val="28"/>
          <w:szCs w:val="28"/>
          <w:lang w:eastAsia="uk-UA"/>
        </w:rPr>
        <w:t xml:space="preserve"> (</w:t>
      </w:r>
      <w:r w:rsidR="00DA0442">
        <w:rPr>
          <w:rFonts w:ascii="Times New Roman" w:eastAsia="Times New Roman" w:hAnsi="Times New Roman" w:cs="Times New Roman"/>
          <w:sz w:val="28"/>
          <w:szCs w:val="28"/>
          <w:lang w:eastAsia="uk-UA"/>
        </w:rPr>
        <w:t>зі змінами)</w:t>
      </w:r>
      <w:r w:rsidR="001C4B85" w:rsidRPr="001C4B85">
        <w:rPr>
          <w:rFonts w:ascii="Times New Roman" w:eastAsia="Times New Roman" w:hAnsi="Times New Roman" w:cs="Times New Roman"/>
          <w:sz w:val="28"/>
          <w:szCs w:val="28"/>
          <w:lang w:eastAsia="uk-UA"/>
        </w:rPr>
        <w:t xml:space="preserve"> (далі – Методика №101). За цими показниками </w:t>
      </w:r>
      <w:r w:rsidR="00A557AF" w:rsidRPr="00332444">
        <w:rPr>
          <w:rFonts w:ascii="Times New Roman" w:eastAsia="Times New Roman" w:hAnsi="Times New Roman" w:cs="Times New Roman"/>
          <w:sz w:val="28"/>
          <w:szCs w:val="28"/>
          <w:lang w:eastAsia="uk-UA"/>
        </w:rPr>
        <w:t xml:space="preserve">відображається сума до зважування на відповідний коефіцієнт </w:t>
      </w:r>
      <w:r w:rsidR="00DA0442">
        <w:rPr>
          <w:rFonts w:ascii="Times New Roman" w:eastAsia="Times New Roman" w:hAnsi="Times New Roman" w:cs="Times New Roman"/>
          <w:sz w:val="28"/>
          <w:szCs w:val="28"/>
          <w:lang w:eastAsia="uk-UA"/>
        </w:rPr>
        <w:t xml:space="preserve">відпливів </w:t>
      </w:r>
      <w:r w:rsidR="00A557AF" w:rsidRPr="00332444">
        <w:rPr>
          <w:rFonts w:ascii="Times New Roman" w:eastAsia="Times New Roman" w:hAnsi="Times New Roman" w:cs="Times New Roman"/>
          <w:sz w:val="28"/>
          <w:szCs w:val="28"/>
          <w:lang w:eastAsia="uk-UA"/>
        </w:rPr>
        <w:t xml:space="preserve">згідно з Додатком 2 </w:t>
      </w:r>
      <w:r w:rsidR="001C4B85">
        <w:rPr>
          <w:rFonts w:ascii="Times New Roman" w:eastAsia="Times New Roman" w:hAnsi="Times New Roman" w:cs="Times New Roman"/>
          <w:sz w:val="28"/>
          <w:szCs w:val="28"/>
          <w:lang w:eastAsia="uk-UA"/>
        </w:rPr>
        <w:t xml:space="preserve">до </w:t>
      </w:r>
      <w:r w:rsidR="00A557AF" w:rsidRPr="00332444">
        <w:rPr>
          <w:rFonts w:ascii="Times New Roman" w:eastAsia="Times New Roman" w:hAnsi="Times New Roman" w:cs="Times New Roman"/>
          <w:sz w:val="28"/>
          <w:szCs w:val="28"/>
          <w:lang w:eastAsia="uk-UA"/>
        </w:rPr>
        <w:t>Методики №101.</w:t>
      </w:r>
    </w:p>
    <w:p w:rsidR="00311748" w:rsidRPr="00EF37EC" w:rsidRDefault="00C433F6" w:rsidP="00311748">
      <w:pPr>
        <w:spacing w:after="0" w:line="240" w:lineRule="auto"/>
        <w:ind w:firstLine="709"/>
        <w:jc w:val="both"/>
        <w:rPr>
          <w:rFonts w:ascii="Times New Roman" w:eastAsia="Times New Roman" w:hAnsi="Times New Roman" w:cs="Times New Roman"/>
          <w:sz w:val="28"/>
          <w:szCs w:val="28"/>
          <w:lang w:val="ru-RU" w:eastAsia="uk-UA"/>
        </w:rPr>
      </w:pPr>
      <w:r w:rsidRPr="00332444">
        <w:rPr>
          <w:rFonts w:ascii="Times New Roman" w:eastAsia="Times New Roman" w:hAnsi="Times New Roman" w:cs="Times New Roman"/>
          <w:sz w:val="28"/>
          <w:szCs w:val="28"/>
          <w:lang w:eastAsia="uk-UA"/>
        </w:rPr>
        <w:t>2</w:t>
      </w:r>
      <w:r w:rsidR="00311748" w:rsidRPr="00332444">
        <w:rPr>
          <w:rFonts w:ascii="Times New Roman" w:eastAsia="Times New Roman" w:hAnsi="Times New Roman" w:cs="Times New Roman"/>
          <w:sz w:val="28"/>
          <w:szCs w:val="28"/>
          <w:lang w:eastAsia="uk-UA"/>
        </w:rPr>
        <w:t xml:space="preserve">. </w:t>
      </w:r>
      <w:r w:rsidR="001C4B85">
        <w:rPr>
          <w:rFonts w:ascii="Times New Roman" w:eastAsia="Times New Roman" w:hAnsi="Times New Roman" w:cs="Times New Roman"/>
          <w:sz w:val="28"/>
          <w:szCs w:val="28"/>
          <w:lang w:eastAsia="uk-UA"/>
        </w:rPr>
        <w:t>П</w:t>
      </w:r>
      <w:r w:rsidR="00A557AF" w:rsidRPr="00332444">
        <w:rPr>
          <w:rFonts w:ascii="Times New Roman" w:eastAsia="Times New Roman" w:hAnsi="Times New Roman" w:cs="Times New Roman"/>
          <w:sz w:val="28"/>
          <w:szCs w:val="28"/>
          <w:lang w:eastAsia="uk-UA"/>
        </w:rPr>
        <w:t xml:space="preserve">оказники щодо очікуваних надходжень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049-</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 xml:space="preserve">078,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080</w:t>
      </w:r>
      <w:r w:rsidR="00332444" w:rsidRPr="00332444">
        <w:rPr>
          <w:rFonts w:ascii="Times New Roman" w:eastAsia="Times New Roman" w:hAnsi="Times New Roman" w:cs="Times New Roman"/>
          <w:sz w:val="28"/>
          <w:szCs w:val="28"/>
          <w:lang w:eastAsia="uk-UA"/>
        </w:rPr>
        <w:t xml:space="preserve">, </w:t>
      </w:r>
      <w:r w:rsidR="00332444" w:rsidRPr="001C4B85">
        <w:rPr>
          <w:rFonts w:ascii="Times New Roman" w:eastAsia="Times New Roman" w:hAnsi="Times New Roman" w:cs="Times New Roman"/>
          <w:sz w:val="28"/>
          <w:szCs w:val="28"/>
          <w:lang w:eastAsia="uk-UA"/>
        </w:rPr>
        <w:t>A</w:t>
      </w:r>
      <w:r w:rsidR="00332444" w:rsidRPr="00332444">
        <w:rPr>
          <w:rFonts w:ascii="Times New Roman" w:eastAsia="Times New Roman" w:hAnsi="Times New Roman" w:cs="Times New Roman"/>
          <w:sz w:val="28"/>
          <w:szCs w:val="28"/>
          <w:lang w:eastAsia="uk-UA"/>
        </w:rPr>
        <w:t>6</w:t>
      </w:r>
      <w:r w:rsidR="00332444" w:rsidRPr="001C4B85">
        <w:rPr>
          <w:rFonts w:ascii="Times New Roman" w:eastAsia="Times New Roman" w:hAnsi="Times New Roman" w:cs="Times New Roman"/>
          <w:sz w:val="28"/>
          <w:szCs w:val="28"/>
          <w:lang w:eastAsia="uk-UA"/>
        </w:rPr>
        <w:t>K</w:t>
      </w:r>
      <w:r w:rsidR="00332444" w:rsidRPr="00332444">
        <w:rPr>
          <w:rFonts w:ascii="Times New Roman" w:eastAsia="Times New Roman" w:hAnsi="Times New Roman" w:cs="Times New Roman"/>
          <w:sz w:val="28"/>
          <w:szCs w:val="28"/>
          <w:lang w:eastAsia="uk-UA"/>
        </w:rPr>
        <w:t>088</w:t>
      </w:r>
      <w:r w:rsidR="009F075C" w:rsidRPr="009F075C">
        <w:rPr>
          <w:rFonts w:ascii="Times New Roman" w:eastAsia="Times New Roman" w:hAnsi="Times New Roman" w:cs="Times New Roman"/>
          <w:sz w:val="28"/>
          <w:szCs w:val="28"/>
          <w:lang w:eastAsia="uk-UA"/>
        </w:rPr>
        <w:t>, В6К022</w:t>
      </w:r>
      <w:r w:rsidR="00332444" w:rsidRPr="00332444">
        <w:rPr>
          <w:rFonts w:ascii="Times New Roman" w:eastAsia="Times New Roman" w:hAnsi="Times New Roman" w:cs="Times New Roman"/>
          <w:sz w:val="28"/>
          <w:szCs w:val="28"/>
          <w:lang w:eastAsia="uk-UA"/>
        </w:rPr>
        <w:t xml:space="preserve"> </w:t>
      </w:r>
      <w:r w:rsidR="001C4B85" w:rsidRPr="001C4B85">
        <w:rPr>
          <w:rFonts w:ascii="Times New Roman" w:eastAsia="Times New Roman" w:hAnsi="Times New Roman" w:cs="Times New Roman"/>
          <w:sz w:val="28"/>
          <w:szCs w:val="28"/>
          <w:lang w:eastAsia="uk-UA"/>
        </w:rPr>
        <w:t>розраховуються згідно з вимогами Методики №101. За цими показниками</w:t>
      </w:r>
      <w:r w:rsidR="001C4B85" w:rsidRPr="00332444">
        <w:rPr>
          <w:rFonts w:ascii="Times New Roman" w:eastAsia="Times New Roman" w:hAnsi="Times New Roman" w:cs="Times New Roman"/>
          <w:sz w:val="28"/>
          <w:szCs w:val="28"/>
          <w:lang w:eastAsia="uk-UA"/>
        </w:rPr>
        <w:t xml:space="preserve"> </w:t>
      </w:r>
      <w:r w:rsidR="00A557AF" w:rsidRPr="00332444">
        <w:rPr>
          <w:rFonts w:ascii="Times New Roman" w:eastAsia="Times New Roman" w:hAnsi="Times New Roman" w:cs="Times New Roman"/>
          <w:sz w:val="28"/>
          <w:szCs w:val="28"/>
          <w:lang w:eastAsia="uk-UA"/>
        </w:rPr>
        <w:t xml:space="preserve">відображається сума за повністю працюючими активами до зважування на відповідний коефіцієнт </w:t>
      </w:r>
      <w:r w:rsidR="00DA0442">
        <w:rPr>
          <w:rFonts w:ascii="Times New Roman" w:eastAsia="Times New Roman" w:hAnsi="Times New Roman" w:cs="Times New Roman"/>
          <w:sz w:val="28"/>
          <w:szCs w:val="28"/>
          <w:lang w:eastAsia="uk-UA"/>
        </w:rPr>
        <w:t xml:space="preserve">надходжень </w:t>
      </w:r>
      <w:r w:rsidR="00A557AF" w:rsidRPr="00332444">
        <w:rPr>
          <w:rFonts w:ascii="Times New Roman" w:eastAsia="Times New Roman" w:hAnsi="Times New Roman" w:cs="Times New Roman"/>
          <w:sz w:val="28"/>
          <w:szCs w:val="28"/>
          <w:lang w:eastAsia="uk-UA"/>
        </w:rPr>
        <w:t>згідно з Додатком 3 до Методики №101.</w:t>
      </w:r>
      <w:r w:rsidR="009F075C" w:rsidRPr="009F075C">
        <w:rPr>
          <w:rFonts w:ascii="Times New Roman" w:eastAsia="Times New Roman" w:hAnsi="Times New Roman" w:cs="Times New Roman"/>
          <w:sz w:val="28"/>
          <w:szCs w:val="28"/>
          <w:lang w:eastAsia="uk-UA"/>
        </w:rPr>
        <w:t xml:space="preserve"> При визначенні активів простроченими/непростроченими застосовуються вимоги нормативно-правових актів </w:t>
      </w:r>
      <w:r w:rsidR="001B5584" w:rsidRPr="001B5584">
        <w:rPr>
          <w:rFonts w:ascii="Times New Roman" w:eastAsia="Times New Roman" w:hAnsi="Times New Roman" w:cs="Times New Roman"/>
          <w:sz w:val="28"/>
          <w:szCs w:val="28"/>
          <w:lang w:eastAsia="uk-UA"/>
        </w:rPr>
        <w:t>Національного банку України</w:t>
      </w:r>
      <w:r w:rsidR="001B5584" w:rsidRPr="009F075C">
        <w:rPr>
          <w:rFonts w:ascii="Times New Roman" w:eastAsia="Times New Roman" w:hAnsi="Times New Roman" w:cs="Times New Roman"/>
          <w:sz w:val="28"/>
          <w:szCs w:val="28"/>
          <w:lang w:eastAsia="uk-UA"/>
        </w:rPr>
        <w:t xml:space="preserve"> </w:t>
      </w:r>
      <w:r w:rsidR="009F075C" w:rsidRPr="009F075C">
        <w:rPr>
          <w:rFonts w:ascii="Times New Roman" w:eastAsia="Times New Roman" w:hAnsi="Times New Roman" w:cs="Times New Roman"/>
          <w:sz w:val="28"/>
          <w:szCs w:val="28"/>
          <w:lang w:eastAsia="uk-UA"/>
        </w:rPr>
        <w:t>з бухгалтерського обліку.</w:t>
      </w:r>
    </w:p>
    <w:p w:rsidR="004070A6" w:rsidRPr="00285C11" w:rsidRDefault="004070A6"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Pr="007B1114" w:rsidRDefault="004D03ED"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8061E6">
        <w:rPr>
          <w:rFonts w:ascii="Times New Roman" w:eastAsia="Times New Roman" w:hAnsi="Times New Roman" w:cs="Times New Roman"/>
          <w:b/>
          <w:sz w:val="28"/>
          <w:szCs w:val="28"/>
          <w:u w:val="single"/>
          <w:lang w:eastAsia="uk-UA"/>
        </w:rPr>
        <w:t>A6</w:t>
      </w:r>
      <w:r w:rsidRPr="008061E6">
        <w:rPr>
          <w:rFonts w:ascii="Times New Roman" w:eastAsia="Times New Roman" w:hAnsi="Times New Roman" w:cs="Times New Roman"/>
          <w:b/>
          <w:sz w:val="28"/>
          <w:szCs w:val="28"/>
          <w:u w:val="single"/>
          <w:lang w:eastAsia="uk-UA"/>
        </w:rPr>
        <w:t>K</w:t>
      </w:r>
      <w:r w:rsidR="00580FC9" w:rsidRPr="00321F95">
        <w:rPr>
          <w:rFonts w:ascii="Times New Roman" w:eastAsia="Times New Roman" w:hAnsi="Times New Roman" w:cs="Times New Roman"/>
          <w:b/>
          <w:sz w:val="28"/>
          <w:szCs w:val="28"/>
          <w:u w:val="single"/>
          <w:lang w:eastAsia="uk-UA"/>
        </w:rPr>
        <w:t>001</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Загальний обсяг високоякісних ліквідних активів у національній валюті</w:t>
      </w:r>
      <w:r w:rsidR="00580FC9" w:rsidRPr="008061E6">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Pr="00C433F6">
        <w:rPr>
          <w:rFonts w:ascii="Times New Roman" w:eastAsia="Times New Roman" w:hAnsi="Times New Roman" w:cs="Times New Roman"/>
          <w:sz w:val="28"/>
          <w:szCs w:val="28"/>
          <w:lang w:eastAsia="uk-UA"/>
        </w:rPr>
        <w:t>Показник розраховується відповідно до розділу І</w:t>
      </w:r>
      <w:r w:rsidR="00DA0442" w:rsidRPr="00C433F6">
        <w:rPr>
          <w:rFonts w:ascii="Times New Roman" w:eastAsia="Times New Roman" w:hAnsi="Times New Roman" w:cs="Times New Roman"/>
          <w:sz w:val="28"/>
          <w:szCs w:val="28"/>
          <w:lang w:eastAsia="uk-UA"/>
        </w:rPr>
        <w:t>І</w:t>
      </w:r>
      <w:r w:rsidRPr="00C433F6">
        <w:rPr>
          <w:rFonts w:ascii="Times New Roman" w:eastAsia="Times New Roman" w:hAnsi="Times New Roman" w:cs="Times New Roman"/>
          <w:sz w:val="28"/>
          <w:szCs w:val="28"/>
          <w:lang w:eastAsia="uk-UA"/>
        </w:rPr>
        <w:t>І Методик</w:t>
      </w:r>
      <w:r>
        <w:rPr>
          <w:rFonts w:ascii="Times New Roman" w:eastAsia="Times New Roman" w:hAnsi="Times New Roman" w:cs="Times New Roman"/>
          <w:sz w:val="28"/>
          <w:szCs w:val="28"/>
          <w:lang w:eastAsia="uk-UA"/>
        </w:rPr>
        <w:t>и</w:t>
      </w:r>
      <w:r w:rsidRPr="00C433F6">
        <w:rPr>
          <w:rFonts w:ascii="Times New Roman" w:eastAsia="Times New Roman" w:hAnsi="Times New Roman" w:cs="Times New Roman"/>
          <w:sz w:val="28"/>
          <w:szCs w:val="28"/>
          <w:lang w:eastAsia="uk-UA"/>
        </w:rPr>
        <w:t xml:space="preserve"> №101</w:t>
      </w:r>
      <w:r>
        <w:rPr>
          <w:rFonts w:ascii="Times New Roman" w:eastAsia="Times New Roman" w:hAnsi="Times New Roman" w:cs="Times New Roman"/>
          <w:sz w:val="28"/>
          <w:szCs w:val="28"/>
          <w:lang w:eastAsia="uk-UA"/>
        </w:rPr>
        <w:t>.</w:t>
      </w:r>
    </w:p>
    <w:p w:rsidR="00C433F6"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C433F6">
        <w:rPr>
          <w:rFonts w:ascii="Times New Roman" w:eastAsia="Times New Roman" w:hAnsi="Times New Roman" w:cs="Times New Roman"/>
          <w:sz w:val="28"/>
          <w:szCs w:val="28"/>
          <w:lang w:eastAsia="uk-UA"/>
        </w:rPr>
        <w:t>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w:t>
      </w:r>
      <w:r w:rsidR="001C4B85">
        <w:rPr>
          <w:rFonts w:ascii="Times New Roman" w:eastAsia="Times New Roman" w:hAnsi="Times New Roman" w:cs="Times New Roman"/>
          <w:sz w:val="28"/>
          <w:szCs w:val="28"/>
          <w:lang w:eastAsia="uk-UA"/>
        </w:rPr>
        <w:t xml:space="preserve">БУ </w:t>
      </w:r>
      <w:r w:rsidRPr="00C433F6">
        <w:rPr>
          <w:rFonts w:ascii="Times New Roman" w:eastAsia="Times New Roman" w:hAnsi="Times New Roman" w:cs="Times New Roman"/>
          <w:sz w:val="28"/>
          <w:szCs w:val="28"/>
          <w:lang w:eastAsia="uk-UA"/>
        </w:rPr>
        <w:t>від 11</w:t>
      </w:r>
      <w:r w:rsidR="001C4B85">
        <w:rPr>
          <w:rFonts w:ascii="Times New Roman" w:eastAsia="Times New Roman" w:hAnsi="Times New Roman" w:cs="Times New Roman"/>
          <w:sz w:val="28"/>
          <w:szCs w:val="28"/>
          <w:lang w:eastAsia="uk-UA"/>
        </w:rPr>
        <w:t>.12.</w:t>
      </w:r>
      <w:r w:rsidRPr="00C433F6">
        <w:rPr>
          <w:rFonts w:ascii="Times New Roman" w:eastAsia="Times New Roman" w:hAnsi="Times New Roman" w:cs="Times New Roman"/>
          <w:sz w:val="28"/>
          <w:szCs w:val="28"/>
          <w:lang w:eastAsia="uk-UA"/>
        </w:rPr>
        <w:t xml:space="preserve">2014 № 806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зі змінами</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(далі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Положення №806) у період утримання, до якого належить звітна дата  файлу 6KX.</w:t>
      </w:r>
    </w:p>
    <w:p w:rsidR="00C433F6"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C433F6">
        <w:rPr>
          <w:rFonts w:ascii="Times New Roman" w:eastAsia="Times New Roman" w:hAnsi="Times New Roman" w:cs="Times New Roman"/>
          <w:sz w:val="28"/>
          <w:szCs w:val="28"/>
          <w:lang w:eastAsia="uk-UA"/>
        </w:rPr>
        <w:t xml:space="preserve">Згідно з рішенням Правління </w:t>
      </w:r>
      <w:r w:rsidR="001C4B85">
        <w:rPr>
          <w:rFonts w:ascii="Times New Roman" w:eastAsia="Times New Roman" w:hAnsi="Times New Roman" w:cs="Times New Roman"/>
          <w:sz w:val="28"/>
          <w:szCs w:val="28"/>
          <w:lang w:eastAsia="uk-UA"/>
        </w:rPr>
        <w:t xml:space="preserve">НБУ </w:t>
      </w:r>
      <w:r w:rsidRPr="00C433F6">
        <w:rPr>
          <w:rFonts w:ascii="Times New Roman" w:eastAsia="Times New Roman" w:hAnsi="Times New Roman" w:cs="Times New Roman"/>
          <w:sz w:val="28"/>
          <w:szCs w:val="28"/>
          <w:lang w:eastAsia="uk-UA"/>
        </w:rPr>
        <w:t>“Про формування та зберігання обов'язкових резервів” від 23</w:t>
      </w:r>
      <w:r w:rsidR="001C4B85">
        <w:rPr>
          <w:rFonts w:ascii="Times New Roman" w:eastAsia="Times New Roman" w:hAnsi="Times New Roman" w:cs="Times New Roman"/>
          <w:sz w:val="28"/>
          <w:szCs w:val="28"/>
          <w:lang w:eastAsia="uk-UA"/>
        </w:rPr>
        <w:t>.11.</w:t>
      </w:r>
      <w:r w:rsidRPr="00C433F6">
        <w:rPr>
          <w:rFonts w:ascii="Times New Roman" w:eastAsia="Times New Roman" w:hAnsi="Times New Roman" w:cs="Times New Roman"/>
          <w:sz w:val="28"/>
          <w:szCs w:val="28"/>
          <w:lang w:eastAsia="uk-UA"/>
        </w:rPr>
        <w:t xml:space="preserve">2017 № 752-рш (далі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4D03ED" w:rsidRPr="001C4B85" w:rsidRDefault="001C4B85" w:rsidP="001C4B85">
      <w:pPr>
        <w:ind w:firstLine="709"/>
        <w:jc w:val="both"/>
        <w:rPr>
          <w:rFonts w:ascii="Times New Roman" w:eastAsia="Times New Roman" w:hAnsi="Times New Roman" w:cs="Times New Roman"/>
          <w:sz w:val="28"/>
          <w:szCs w:val="28"/>
          <w:lang w:eastAsia="uk-UA"/>
        </w:rPr>
      </w:pPr>
      <w:r w:rsidRPr="001C4B85">
        <w:rPr>
          <w:rFonts w:ascii="Times New Roman" w:eastAsia="Times New Roman" w:hAnsi="Times New Roman" w:cs="Times New Roman"/>
          <w:sz w:val="28"/>
          <w:szCs w:val="28"/>
          <w:lang w:eastAsia="uk-UA"/>
        </w:rPr>
        <w:lastRenderedPageBreak/>
        <w:t xml:space="preserve">4. За результатами розрахунку Показник </w:t>
      </w:r>
      <w:r w:rsidRPr="001C4B85">
        <w:rPr>
          <w:rFonts w:ascii="Times New Roman" w:eastAsia="Times New Roman" w:hAnsi="Times New Roman" w:cs="Times New Roman"/>
          <w:sz w:val="28"/>
          <w:szCs w:val="28"/>
          <w:lang w:val="en-US" w:eastAsia="uk-UA"/>
        </w:rPr>
        <w:t>A</w:t>
      </w:r>
      <w:r w:rsidRPr="001C4B85">
        <w:rPr>
          <w:rFonts w:ascii="Times New Roman" w:eastAsia="Times New Roman" w:hAnsi="Times New Roman" w:cs="Times New Roman"/>
          <w:sz w:val="28"/>
          <w:szCs w:val="28"/>
          <w:lang w:eastAsia="uk-UA"/>
        </w:rPr>
        <w:t>6</w:t>
      </w:r>
      <w:r w:rsidRPr="001C4B85">
        <w:rPr>
          <w:rFonts w:ascii="Times New Roman" w:eastAsia="Times New Roman" w:hAnsi="Times New Roman" w:cs="Times New Roman"/>
          <w:sz w:val="28"/>
          <w:szCs w:val="28"/>
          <w:lang w:val="en-US" w:eastAsia="uk-UA"/>
        </w:rPr>
        <w:t>K</w:t>
      </w:r>
      <w:r w:rsidRPr="001C4B85">
        <w:rPr>
          <w:rFonts w:ascii="Times New Roman" w:eastAsia="Times New Roman" w:hAnsi="Times New Roman" w:cs="Times New Roman"/>
          <w:sz w:val="28"/>
          <w:szCs w:val="28"/>
          <w:lang w:eastAsia="uk-UA"/>
        </w:rPr>
        <w:t>001 може мати від’ємне значення.</w:t>
      </w: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Сукупні очікувані відпливи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C433F6">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C433F6">
        <w:rPr>
          <w:rFonts w:ascii="Times New Roman" w:eastAsia="Times New Roman" w:hAnsi="Times New Roman" w:cs="Times New Roman"/>
          <w:sz w:val="28"/>
          <w:szCs w:val="28"/>
          <w:lang w:eastAsia="uk-UA"/>
        </w:rPr>
        <w:t xml:space="preserve"> в таблиці 1 Додатку 2 </w:t>
      </w:r>
      <w:r w:rsidR="001C4B85">
        <w:rPr>
          <w:rFonts w:ascii="Times New Roman" w:eastAsia="Times New Roman" w:hAnsi="Times New Roman" w:cs="Times New Roman"/>
          <w:sz w:val="28"/>
          <w:szCs w:val="28"/>
          <w:lang w:eastAsia="uk-UA"/>
        </w:rPr>
        <w:t xml:space="preserve">до </w:t>
      </w:r>
      <w:r w:rsidRPr="00C433F6">
        <w:rPr>
          <w:rFonts w:ascii="Times New Roman" w:eastAsia="Times New Roman" w:hAnsi="Times New Roman" w:cs="Times New Roman"/>
          <w:sz w:val="28"/>
          <w:szCs w:val="28"/>
          <w:lang w:eastAsia="uk-UA"/>
        </w:rPr>
        <w:t>Методики № 101.</w:t>
      </w:r>
    </w:p>
    <w:p w:rsidR="00C433F6" w:rsidRPr="008061E6" w:rsidRDefault="00C433F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Сукупні очікувані надходження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w:t>
      </w:r>
      <w:r w:rsidR="00DA0442">
        <w:rPr>
          <w:rFonts w:ascii="Times New Roman" w:eastAsia="Times New Roman" w:hAnsi="Times New Roman" w:cs="Times New Roman"/>
          <w:sz w:val="28"/>
          <w:szCs w:val="28"/>
          <w:lang w:eastAsia="uk-UA"/>
        </w:rPr>
        <w:t xml:space="preserve"> надходжень,</w:t>
      </w:r>
      <w:r w:rsidRPr="00C433F6">
        <w:rPr>
          <w:rFonts w:ascii="Times New Roman" w:eastAsia="Times New Roman" w:hAnsi="Times New Roman" w:cs="Times New Roman"/>
          <w:sz w:val="28"/>
          <w:szCs w:val="28"/>
          <w:lang w:eastAsia="uk-UA"/>
        </w:rPr>
        <w:t xml:space="preserve"> визначен</w:t>
      </w:r>
      <w:r w:rsidR="00DA0442">
        <w:rPr>
          <w:rFonts w:ascii="Times New Roman" w:eastAsia="Times New Roman" w:hAnsi="Times New Roman" w:cs="Times New Roman"/>
          <w:sz w:val="28"/>
          <w:szCs w:val="28"/>
          <w:lang w:eastAsia="uk-UA"/>
        </w:rPr>
        <w:t>их</w:t>
      </w:r>
      <w:r w:rsidRPr="00C433F6">
        <w:rPr>
          <w:rFonts w:ascii="Times New Roman" w:eastAsia="Times New Roman" w:hAnsi="Times New Roman" w:cs="Times New Roman"/>
          <w:sz w:val="28"/>
          <w:szCs w:val="28"/>
          <w:lang w:eastAsia="uk-UA"/>
        </w:rPr>
        <w:t xml:space="preserve"> в таблиці 1 Додатку 3 </w:t>
      </w:r>
      <w:r w:rsidR="001C4B85">
        <w:rPr>
          <w:rFonts w:ascii="Times New Roman" w:eastAsia="Times New Roman" w:hAnsi="Times New Roman" w:cs="Times New Roman"/>
          <w:sz w:val="28"/>
          <w:szCs w:val="28"/>
          <w:lang w:eastAsia="uk-UA"/>
        </w:rPr>
        <w:t xml:space="preserve">до </w:t>
      </w:r>
      <w:r w:rsidRPr="00C433F6">
        <w:rPr>
          <w:rFonts w:ascii="Times New Roman" w:eastAsia="Times New Roman" w:hAnsi="Times New Roman" w:cs="Times New Roman"/>
          <w:sz w:val="28"/>
          <w:szCs w:val="28"/>
          <w:lang w:eastAsia="uk-UA"/>
        </w:rPr>
        <w:t>Методики №101 (до застосування коригування - 75% очікуваних відпливів грошових коштів).</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Чистий очікуваний відплив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1C4B85"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1C4B85" w:rsidRPr="001C4B85" w:rsidRDefault="001C4B85" w:rsidP="001C4B85">
      <w:pPr>
        <w:spacing w:after="0"/>
        <w:ind w:firstLine="709"/>
        <w:jc w:val="both"/>
        <w:rPr>
          <w:rFonts w:ascii="Times New Roman" w:hAnsi="Times New Roman" w:cs="Times New Roman"/>
          <w:sz w:val="28"/>
          <w:szCs w:val="28"/>
          <w:lang w:eastAsia="uk-UA"/>
        </w:rPr>
      </w:pPr>
      <w:r w:rsidRPr="001C4B85">
        <w:rPr>
          <w:rFonts w:ascii="Times New Roman" w:hAnsi="Times New Roman" w:cs="Times New Roman"/>
          <w:sz w:val="28"/>
          <w:szCs w:val="28"/>
          <w:lang w:eastAsia="uk-UA"/>
        </w:rPr>
        <w:t>2. Якщо показник A6K003</w:t>
      </w:r>
      <w:r>
        <w:rPr>
          <w:rFonts w:ascii="Times New Roman" w:hAnsi="Times New Roman" w:cs="Times New Roman"/>
          <w:sz w:val="28"/>
          <w:szCs w:val="28"/>
          <w:lang w:eastAsia="uk-UA"/>
        </w:rPr>
        <w:t xml:space="preserve"> </w:t>
      </w:r>
      <w:r w:rsidRPr="001C4B85">
        <w:rPr>
          <w:rFonts w:ascii="Times New Roman" w:hAnsi="Times New Roman" w:cs="Times New Roman"/>
          <w:sz w:val="28"/>
          <w:szCs w:val="28"/>
          <w:lang w:eastAsia="uk-UA"/>
        </w:rPr>
        <w:t>“Сукупні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sidRPr="00C433F6">
        <w:rPr>
          <w:rFonts w:ascii="Times New Roman" w:eastAsia="Times New Roman" w:hAnsi="Times New Roman" w:cs="Times New Roman"/>
          <w:sz w:val="28"/>
          <w:szCs w:val="28"/>
          <w:lang w:eastAsia="uk-UA"/>
        </w:rPr>
        <w:t xml:space="preserve"> </w:t>
      </w:r>
    </w:p>
    <w:p w:rsidR="00C433F6" w:rsidRPr="006C1768"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C1768">
        <w:rPr>
          <w:rFonts w:ascii="Times New Roman" w:eastAsia="Times New Roman" w:hAnsi="Times New Roman" w:cs="Times New Roman"/>
          <w:b/>
          <w:sz w:val="28"/>
          <w:szCs w:val="28"/>
          <w:u w:val="single"/>
          <w:lang w:eastAsia="uk-UA"/>
        </w:rPr>
        <w:t>Правило формування Показник</w:t>
      </w:r>
      <w:r w:rsidR="00B75001" w:rsidRPr="006C1768">
        <w:rPr>
          <w:rFonts w:ascii="Times New Roman" w:eastAsia="Times New Roman" w:hAnsi="Times New Roman" w:cs="Times New Roman"/>
          <w:b/>
          <w:sz w:val="28"/>
          <w:szCs w:val="28"/>
          <w:u w:val="single"/>
          <w:lang w:eastAsia="uk-UA"/>
        </w:rPr>
        <w:t>ів</w:t>
      </w:r>
      <w:r w:rsidRPr="006C1768">
        <w:rPr>
          <w:rFonts w:ascii="Times New Roman" w:eastAsia="Times New Roman" w:hAnsi="Times New Roman" w:cs="Times New Roman"/>
          <w:b/>
          <w:sz w:val="28"/>
          <w:szCs w:val="28"/>
          <w:u w:val="single"/>
          <w:lang w:eastAsia="uk-UA"/>
        </w:rPr>
        <w:t xml:space="preserve"> </w:t>
      </w:r>
      <w:r w:rsidRPr="008061E6">
        <w:rPr>
          <w:rFonts w:ascii="Times New Roman" w:eastAsia="Times New Roman" w:hAnsi="Times New Roman" w:cs="Times New Roman"/>
          <w:b/>
          <w:sz w:val="28"/>
          <w:szCs w:val="28"/>
          <w:u w:val="single"/>
          <w:lang w:eastAsia="uk-UA"/>
        </w:rPr>
        <w:t>A</w:t>
      </w:r>
      <w:r w:rsidRPr="006C1768">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6C1768">
        <w:rPr>
          <w:rFonts w:ascii="Times New Roman" w:eastAsia="Times New Roman" w:hAnsi="Times New Roman" w:cs="Times New Roman"/>
          <w:b/>
          <w:sz w:val="28"/>
          <w:szCs w:val="28"/>
          <w:u w:val="single"/>
          <w:lang w:eastAsia="uk-UA"/>
        </w:rPr>
        <w:t xml:space="preserve">005 “Коефіцієнт покриття ліквідністю (LCR) у </w:t>
      </w:r>
      <w:r w:rsidR="008061E6" w:rsidRPr="008061E6">
        <w:rPr>
          <w:rFonts w:ascii="Times New Roman" w:eastAsia="Times New Roman" w:hAnsi="Times New Roman" w:cs="Times New Roman"/>
          <w:b/>
          <w:sz w:val="28"/>
          <w:szCs w:val="28"/>
          <w:u w:val="single"/>
          <w:lang w:eastAsia="uk-UA"/>
        </w:rPr>
        <w:t>національній валюті (LCR</w:t>
      </w:r>
      <w:r w:rsidR="008061E6">
        <w:rPr>
          <w:rFonts w:ascii="Times New Roman" w:eastAsia="Times New Roman" w:hAnsi="Times New Roman" w:cs="Times New Roman"/>
          <w:b/>
          <w:sz w:val="28"/>
          <w:szCs w:val="28"/>
          <w:u w:val="single"/>
          <w:vertAlign w:val="subscript"/>
          <w:lang w:eastAsia="uk-UA"/>
        </w:rPr>
        <w:t>Н</w:t>
      </w:r>
      <w:r w:rsidR="008061E6" w:rsidRPr="00DA0442">
        <w:rPr>
          <w:rFonts w:ascii="Times New Roman" w:eastAsia="Times New Roman" w:hAnsi="Times New Roman" w:cs="Times New Roman"/>
          <w:b/>
          <w:sz w:val="28"/>
          <w:szCs w:val="28"/>
          <w:u w:val="single"/>
          <w:vertAlign w:val="subscript"/>
          <w:lang w:eastAsia="uk-UA"/>
        </w:rPr>
        <w:t>В</w:t>
      </w:r>
      <w:r w:rsidR="008061E6" w:rsidRPr="008061E6">
        <w:rPr>
          <w:rFonts w:ascii="Times New Roman" w:eastAsia="Times New Roman" w:hAnsi="Times New Roman" w:cs="Times New Roman"/>
          <w:b/>
          <w:sz w:val="28"/>
          <w:szCs w:val="28"/>
          <w:u w:val="single"/>
          <w:lang w:eastAsia="uk-UA"/>
        </w:rPr>
        <w:t>)</w:t>
      </w:r>
      <w:r w:rsidRPr="008061E6">
        <w:rPr>
          <w:rFonts w:ascii="Times New Roman" w:eastAsia="Times New Roman" w:hAnsi="Times New Roman" w:cs="Times New Roman"/>
          <w:b/>
          <w:sz w:val="28"/>
          <w:szCs w:val="28"/>
          <w:u w:val="single"/>
          <w:lang w:eastAsia="uk-UA"/>
        </w:rPr>
        <w:t>”</w:t>
      </w:r>
      <w:r w:rsidR="00B75001" w:rsidRPr="008061E6">
        <w:rPr>
          <w:rFonts w:ascii="Times New Roman" w:eastAsia="Times New Roman" w:hAnsi="Times New Roman" w:cs="Times New Roman"/>
          <w:b/>
          <w:sz w:val="28"/>
          <w:szCs w:val="28"/>
          <w:u w:val="single"/>
          <w:lang w:eastAsia="uk-UA"/>
        </w:rPr>
        <w:t>, A</w:t>
      </w:r>
      <w:r w:rsidR="00B75001" w:rsidRPr="006C1768">
        <w:rPr>
          <w:rFonts w:ascii="Times New Roman" w:eastAsia="Times New Roman" w:hAnsi="Times New Roman" w:cs="Times New Roman"/>
          <w:b/>
          <w:sz w:val="28"/>
          <w:szCs w:val="28"/>
          <w:u w:val="single"/>
          <w:lang w:eastAsia="uk-UA"/>
        </w:rPr>
        <w:t>6</w:t>
      </w:r>
      <w:r w:rsidR="00B75001" w:rsidRPr="008061E6">
        <w:rPr>
          <w:rFonts w:ascii="Times New Roman" w:eastAsia="Times New Roman" w:hAnsi="Times New Roman" w:cs="Times New Roman"/>
          <w:b/>
          <w:sz w:val="28"/>
          <w:szCs w:val="28"/>
          <w:u w:val="single"/>
          <w:lang w:eastAsia="uk-UA"/>
        </w:rPr>
        <w:t>K</w:t>
      </w:r>
      <w:r w:rsidR="00B75001" w:rsidRPr="006C1768">
        <w:rPr>
          <w:rFonts w:ascii="Times New Roman" w:eastAsia="Times New Roman" w:hAnsi="Times New Roman" w:cs="Times New Roman"/>
          <w:b/>
          <w:sz w:val="28"/>
          <w:szCs w:val="28"/>
          <w:u w:val="single"/>
          <w:lang w:eastAsia="uk-UA"/>
        </w:rPr>
        <w:t>007 “Сукупні очікувані відпливи грошових коштів (за всіма валютами)</w:t>
      </w:r>
      <w:r w:rsidR="00B75001" w:rsidRPr="008061E6">
        <w:rPr>
          <w:rFonts w:ascii="Times New Roman" w:eastAsia="Times New Roman" w:hAnsi="Times New Roman" w:cs="Times New Roman"/>
          <w:b/>
          <w:sz w:val="28"/>
          <w:szCs w:val="28"/>
          <w:u w:val="single"/>
          <w:lang w:eastAsia="uk-UA"/>
        </w:rPr>
        <w:t>”, A</w:t>
      </w:r>
      <w:r w:rsidR="00B75001" w:rsidRPr="006C1768">
        <w:rPr>
          <w:rFonts w:ascii="Times New Roman" w:eastAsia="Times New Roman" w:hAnsi="Times New Roman" w:cs="Times New Roman"/>
          <w:b/>
          <w:sz w:val="28"/>
          <w:szCs w:val="28"/>
          <w:u w:val="single"/>
          <w:lang w:eastAsia="uk-UA"/>
        </w:rPr>
        <w:t>6</w:t>
      </w:r>
      <w:r w:rsidR="00B75001" w:rsidRPr="008061E6">
        <w:rPr>
          <w:rFonts w:ascii="Times New Roman" w:eastAsia="Times New Roman" w:hAnsi="Times New Roman" w:cs="Times New Roman"/>
          <w:b/>
          <w:sz w:val="28"/>
          <w:szCs w:val="28"/>
          <w:u w:val="single"/>
          <w:lang w:eastAsia="uk-UA"/>
        </w:rPr>
        <w:t>K</w:t>
      </w:r>
      <w:r w:rsidR="00B75001" w:rsidRPr="006C1768">
        <w:rPr>
          <w:rFonts w:ascii="Times New Roman" w:eastAsia="Times New Roman" w:hAnsi="Times New Roman" w:cs="Times New Roman"/>
          <w:b/>
          <w:sz w:val="28"/>
          <w:szCs w:val="28"/>
          <w:u w:val="single"/>
          <w:lang w:eastAsia="uk-UA"/>
        </w:rPr>
        <w:t xml:space="preserve">008 “Сукупні очікувані надходження </w:t>
      </w:r>
      <w:r w:rsidR="00B75001" w:rsidRPr="007D5553">
        <w:rPr>
          <w:rFonts w:ascii="Times New Roman" w:eastAsia="Times New Roman" w:hAnsi="Times New Roman" w:cs="Times New Roman"/>
          <w:b/>
          <w:sz w:val="28"/>
          <w:szCs w:val="28"/>
          <w:u w:val="single"/>
          <w:lang w:eastAsia="uk-UA"/>
        </w:rPr>
        <w:t xml:space="preserve">грошових коштів (за всіма валютами)”, </w:t>
      </w:r>
      <w:r w:rsidR="00B75001" w:rsidRPr="007D5553">
        <w:rPr>
          <w:rFonts w:ascii="Times New Roman" w:eastAsia="Times New Roman" w:hAnsi="Times New Roman" w:cs="Times New Roman"/>
          <w:b/>
          <w:sz w:val="28"/>
          <w:szCs w:val="28"/>
          <w:u w:val="single"/>
          <w:lang w:val="en-US" w:eastAsia="uk-UA"/>
        </w:rPr>
        <w:t>A</w:t>
      </w:r>
      <w:r w:rsidR="00B75001" w:rsidRPr="007D5553">
        <w:rPr>
          <w:rFonts w:ascii="Times New Roman" w:eastAsia="Times New Roman" w:hAnsi="Times New Roman" w:cs="Times New Roman"/>
          <w:b/>
          <w:sz w:val="28"/>
          <w:szCs w:val="28"/>
          <w:u w:val="single"/>
          <w:lang w:eastAsia="uk-UA"/>
        </w:rPr>
        <w:t>6</w:t>
      </w:r>
      <w:r w:rsidR="00B75001" w:rsidRPr="007D5553">
        <w:rPr>
          <w:rFonts w:ascii="Times New Roman" w:eastAsia="Times New Roman" w:hAnsi="Times New Roman" w:cs="Times New Roman"/>
          <w:b/>
          <w:sz w:val="28"/>
          <w:szCs w:val="28"/>
          <w:u w:val="single"/>
          <w:lang w:val="en-US" w:eastAsia="uk-UA"/>
        </w:rPr>
        <w:t>K</w:t>
      </w:r>
      <w:r w:rsidR="00B75001" w:rsidRPr="007D5553">
        <w:rPr>
          <w:rFonts w:ascii="Times New Roman" w:eastAsia="Times New Roman" w:hAnsi="Times New Roman" w:cs="Times New Roman"/>
          <w:b/>
          <w:sz w:val="28"/>
          <w:szCs w:val="28"/>
          <w:u w:val="single"/>
          <w:lang w:eastAsia="uk-UA"/>
        </w:rPr>
        <w:t>087 “Коефіцієнт покриття ліквідністю (LCR)</w:t>
      </w:r>
      <w:r w:rsidR="007D5553" w:rsidRPr="007D5553">
        <w:rPr>
          <w:u w:val="single"/>
        </w:rPr>
        <w:t xml:space="preserve"> </w:t>
      </w:r>
      <w:r w:rsidR="007D5553" w:rsidRPr="007D5553">
        <w:rPr>
          <w:rFonts w:ascii="Times New Roman" w:eastAsia="Times New Roman" w:hAnsi="Times New Roman" w:cs="Times New Roman"/>
          <w:b/>
          <w:sz w:val="28"/>
          <w:szCs w:val="28"/>
          <w:u w:val="single"/>
          <w:lang w:eastAsia="uk-UA"/>
        </w:rPr>
        <w:t>в іноземній валюті (LCR</w:t>
      </w:r>
      <w:r w:rsidR="00DA0442" w:rsidRPr="00DA0442">
        <w:rPr>
          <w:rFonts w:ascii="Times New Roman" w:eastAsia="Times New Roman" w:hAnsi="Times New Roman" w:cs="Times New Roman"/>
          <w:b/>
          <w:sz w:val="28"/>
          <w:szCs w:val="28"/>
          <w:u w:val="single"/>
          <w:vertAlign w:val="subscript"/>
          <w:lang w:eastAsia="uk-UA"/>
        </w:rPr>
        <w:t>ІВ</w:t>
      </w:r>
      <w:r w:rsidR="007D5553" w:rsidRPr="007D5553">
        <w:rPr>
          <w:rFonts w:ascii="Times New Roman" w:eastAsia="Times New Roman" w:hAnsi="Times New Roman" w:cs="Times New Roman"/>
          <w:b/>
          <w:sz w:val="28"/>
          <w:szCs w:val="28"/>
          <w:u w:val="single"/>
          <w:lang w:eastAsia="uk-UA"/>
        </w:rPr>
        <w:t>)</w:t>
      </w:r>
      <w:r w:rsidR="00B75001" w:rsidRPr="007D5553">
        <w:rPr>
          <w:rFonts w:ascii="Times New Roman" w:eastAsia="Times New Roman" w:hAnsi="Times New Roman" w:cs="Times New Roman"/>
          <w:b/>
          <w:sz w:val="28"/>
          <w:szCs w:val="28"/>
          <w:u w:val="single"/>
          <w:lang w:eastAsia="uk-UA"/>
        </w:rPr>
        <w:t>”</w:t>
      </w:r>
      <w:r w:rsidRPr="007D5553">
        <w:rPr>
          <w:rFonts w:ascii="Times New Roman" w:eastAsia="Times New Roman" w:hAnsi="Times New Roman" w:cs="Times New Roman"/>
          <w:b/>
          <w:sz w:val="28"/>
          <w:szCs w:val="28"/>
          <w:u w:val="single"/>
          <w:lang w:eastAsia="uk-UA"/>
        </w:rPr>
        <w:t>.</w:t>
      </w:r>
    </w:p>
    <w:p w:rsidR="00C433F6" w:rsidRPr="007D5553" w:rsidRDefault="00C433F6" w:rsidP="00C433F6">
      <w:pPr>
        <w:spacing w:after="0" w:line="240" w:lineRule="auto"/>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1. Показник</w:t>
      </w:r>
      <w:r w:rsidR="00B75001" w:rsidRPr="007D5553">
        <w:rPr>
          <w:rFonts w:ascii="Times New Roman" w:eastAsia="Times New Roman" w:hAnsi="Times New Roman" w:cs="Times New Roman"/>
          <w:sz w:val="28"/>
          <w:szCs w:val="28"/>
          <w:lang w:eastAsia="uk-UA"/>
        </w:rPr>
        <w:t>и</w:t>
      </w:r>
      <w:r w:rsidRPr="007D5553">
        <w:rPr>
          <w:rFonts w:ascii="Times New Roman" w:eastAsia="Times New Roman" w:hAnsi="Times New Roman" w:cs="Times New Roman"/>
          <w:sz w:val="28"/>
          <w:szCs w:val="28"/>
          <w:lang w:eastAsia="uk-UA"/>
        </w:rPr>
        <w:t xml:space="preserve"> розрахову</w:t>
      </w:r>
      <w:r w:rsidR="00B75001" w:rsidRPr="007D5553">
        <w:rPr>
          <w:rFonts w:ascii="Times New Roman" w:eastAsia="Times New Roman" w:hAnsi="Times New Roman" w:cs="Times New Roman"/>
          <w:sz w:val="28"/>
          <w:szCs w:val="28"/>
          <w:lang w:eastAsia="uk-UA"/>
        </w:rPr>
        <w:t>ю</w:t>
      </w:r>
      <w:r w:rsidRPr="007D5553">
        <w:rPr>
          <w:rFonts w:ascii="Times New Roman" w:eastAsia="Times New Roman" w:hAnsi="Times New Roman" w:cs="Times New Roman"/>
          <w:sz w:val="28"/>
          <w:szCs w:val="28"/>
          <w:lang w:eastAsia="uk-UA"/>
        </w:rPr>
        <w:t>ться відповідно до розділу ІІ Методики №101.</w:t>
      </w:r>
    </w:p>
    <w:p w:rsidR="007D5553" w:rsidRDefault="007D5553" w:rsidP="007D5553">
      <w:pPr>
        <w:spacing w:after="0"/>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 xml:space="preserve">2. Якщо за результатами розрахунку показник </w:t>
      </w:r>
      <w:r w:rsidRPr="00285C11">
        <w:rPr>
          <w:rFonts w:ascii="Times New Roman" w:eastAsia="Times New Roman" w:hAnsi="Times New Roman" w:cs="Times New Roman"/>
          <w:sz w:val="28"/>
          <w:szCs w:val="28"/>
          <w:lang w:eastAsia="uk-UA"/>
        </w:rPr>
        <w:t>A</w:t>
      </w:r>
      <w:r w:rsidRPr="007D5553">
        <w:rPr>
          <w:rFonts w:ascii="Times New Roman" w:eastAsia="Times New Roman" w:hAnsi="Times New Roman" w:cs="Times New Roman"/>
          <w:sz w:val="28"/>
          <w:szCs w:val="28"/>
          <w:lang w:eastAsia="uk-UA"/>
        </w:rPr>
        <w:t>6</w:t>
      </w:r>
      <w:r w:rsidRPr="00285C11">
        <w:rPr>
          <w:rFonts w:ascii="Times New Roman" w:eastAsia="Times New Roman" w:hAnsi="Times New Roman" w:cs="Times New Roman"/>
          <w:sz w:val="28"/>
          <w:szCs w:val="28"/>
          <w:lang w:eastAsia="uk-UA"/>
        </w:rPr>
        <w:t>K</w:t>
      </w:r>
      <w:r w:rsidRPr="007D5553">
        <w:rPr>
          <w:rFonts w:ascii="Times New Roman" w:eastAsia="Times New Roman" w:hAnsi="Times New Roman" w:cs="Times New Roman"/>
          <w:sz w:val="28"/>
          <w:szCs w:val="28"/>
          <w:lang w:eastAsia="uk-UA"/>
        </w:rPr>
        <w:t>005 має від’ємне значення, за цим показником зазначається значення «0».</w:t>
      </w:r>
    </w:p>
    <w:p w:rsidR="00285C11" w:rsidRPr="00285C11" w:rsidRDefault="00285C11" w:rsidP="007D5553">
      <w:pPr>
        <w:spacing w:after="0"/>
        <w:ind w:firstLine="709"/>
        <w:jc w:val="both"/>
        <w:rPr>
          <w:rFonts w:ascii="Times New Roman" w:eastAsia="Times New Roman" w:hAnsi="Times New Roman" w:cs="Times New Roman"/>
          <w:sz w:val="28"/>
          <w:szCs w:val="28"/>
          <w:lang w:eastAsia="uk-UA"/>
        </w:rPr>
      </w:pPr>
      <w:r w:rsidRPr="00285C11">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r w:rsidRPr="00285C11">
        <w:rPr>
          <w:rFonts w:ascii="Times New Roman" w:eastAsia="Times New Roman" w:hAnsi="Times New Roman" w:cs="Times New Roman"/>
          <w:sz w:val="28"/>
          <w:szCs w:val="28"/>
          <w:lang w:eastAsia="uk-UA"/>
        </w:rPr>
        <w:t>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433F6">
        <w:rPr>
          <w:rFonts w:ascii="Times New Roman" w:eastAsia="Times New Roman" w:hAnsi="Times New Roman" w:cs="Times New Roman"/>
          <w:b/>
          <w:sz w:val="28"/>
          <w:szCs w:val="28"/>
          <w:u w:val="single"/>
          <w:lang w:eastAsia="uk-UA"/>
        </w:rPr>
        <w:t>Загальний обсяг високоякісних ліквідних активів (за всіма валютами)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w:t>
      </w:r>
      <w:r w:rsidR="00DA0442" w:rsidRPr="00C433F6">
        <w:rPr>
          <w:rFonts w:ascii="Times New Roman" w:eastAsia="Times New Roman" w:hAnsi="Times New Roman" w:cs="Times New Roman"/>
          <w:sz w:val="28"/>
          <w:szCs w:val="28"/>
          <w:lang w:eastAsia="uk-UA"/>
        </w:rPr>
        <w:t>І</w:t>
      </w:r>
      <w:r w:rsidRPr="00C433F6">
        <w:rPr>
          <w:rFonts w:ascii="Times New Roman" w:eastAsia="Times New Roman" w:hAnsi="Times New Roman" w:cs="Times New Roman"/>
          <w:sz w:val="28"/>
          <w:szCs w:val="28"/>
          <w:lang w:eastAsia="uk-UA"/>
        </w:rPr>
        <w:t xml:space="preserve"> Методики №101.</w:t>
      </w:r>
    </w:p>
    <w:p w:rsidR="00C433F6" w:rsidRPr="007D5553"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2. </w:t>
      </w:r>
      <w:r w:rsidRPr="00C433F6">
        <w:rPr>
          <w:rFonts w:ascii="Times New Roman" w:eastAsia="Times New Roman" w:hAnsi="Times New Roman" w:cs="Times New Roman"/>
          <w:sz w:val="28"/>
          <w:szCs w:val="28"/>
          <w:lang w:eastAsia="uk-UA"/>
        </w:rPr>
        <w:t>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w:t>
      </w:r>
      <w:r w:rsidRPr="007D5553">
        <w:rPr>
          <w:rFonts w:ascii="Times New Roman" w:eastAsia="Times New Roman" w:hAnsi="Times New Roman" w:cs="Times New Roman"/>
          <w:sz w:val="28"/>
          <w:szCs w:val="28"/>
          <w:lang w:eastAsia="uk-UA"/>
        </w:rPr>
        <w:t>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D5553" w:rsidRPr="007D5553" w:rsidRDefault="007D5553" w:rsidP="007D5553">
      <w:pPr>
        <w:spacing w:after="0"/>
        <w:ind w:firstLine="709"/>
        <w:jc w:val="both"/>
      </w:pPr>
      <w:r w:rsidRPr="007D5553">
        <w:rPr>
          <w:rFonts w:ascii="Times New Roman" w:eastAsia="Times New Roman" w:hAnsi="Times New Roman" w:cs="Times New Roman"/>
          <w:sz w:val="28"/>
          <w:szCs w:val="28"/>
          <w:lang w:eastAsia="uk-UA"/>
        </w:rPr>
        <w:t xml:space="preserve">3. За результатами розрахунку </w:t>
      </w:r>
      <w:r>
        <w:rPr>
          <w:rFonts w:ascii="Times New Roman" w:eastAsia="Times New Roman" w:hAnsi="Times New Roman" w:cs="Times New Roman"/>
          <w:sz w:val="28"/>
          <w:szCs w:val="28"/>
          <w:lang w:eastAsia="uk-UA"/>
        </w:rPr>
        <w:t>п</w:t>
      </w:r>
      <w:r w:rsidRPr="007D5553">
        <w:rPr>
          <w:rFonts w:ascii="Times New Roman" w:eastAsia="Times New Roman" w:hAnsi="Times New Roman" w:cs="Times New Roman"/>
          <w:sz w:val="28"/>
          <w:szCs w:val="28"/>
          <w:lang w:eastAsia="uk-UA"/>
        </w:rPr>
        <w:t xml:space="preserve">оказник </w:t>
      </w:r>
      <w:r w:rsidRPr="007D5553">
        <w:rPr>
          <w:rFonts w:ascii="Times New Roman" w:eastAsia="Times New Roman" w:hAnsi="Times New Roman" w:cs="Times New Roman"/>
          <w:sz w:val="28"/>
          <w:szCs w:val="28"/>
          <w:lang w:val="en-US" w:eastAsia="uk-UA"/>
        </w:rPr>
        <w:t>A</w:t>
      </w:r>
      <w:r w:rsidRPr="007D5553">
        <w:rPr>
          <w:rFonts w:ascii="Times New Roman" w:eastAsia="Times New Roman" w:hAnsi="Times New Roman" w:cs="Times New Roman"/>
          <w:sz w:val="28"/>
          <w:szCs w:val="28"/>
          <w:lang w:eastAsia="uk-UA"/>
        </w:rPr>
        <w:t>6</w:t>
      </w:r>
      <w:r w:rsidRPr="007D5553">
        <w:rPr>
          <w:rFonts w:ascii="Times New Roman" w:eastAsia="Times New Roman" w:hAnsi="Times New Roman" w:cs="Times New Roman"/>
          <w:sz w:val="28"/>
          <w:szCs w:val="28"/>
          <w:lang w:val="en-US" w:eastAsia="uk-UA"/>
        </w:rPr>
        <w:t>K</w:t>
      </w:r>
      <w:r w:rsidRPr="007D5553">
        <w:rPr>
          <w:rFonts w:ascii="Times New Roman" w:eastAsia="Times New Roman" w:hAnsi="Times New Roman" w:cs="Times New Roman"/>
          <w:sz w:val="28"/>
          <w:szCs w:val="28"/>
          <w:lang w:eastAsia="uk-UA"/>
        </w:rPr>
        <w:t>006 може мати від’ємне значення.</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B75001" w:rsidRPr="00321F95" w:rsidRDefault="00B75001" w:rsidP="00B7500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00</w:t>
      </w:r>
      <w:r w:rsidR="00BA6287">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A6287" w:rsidRPr="00BA6287">
        <w:rPr>
          <w:rFonts w:ascii="Times New Roman" w:eastAsia="Times New Roman" w:hAnsi="Times New Roman" w:cs="Times New Roman"/>
          <w:b/>
          <w:sz w:val="28"/>
          <w:szCs w:val="28"/>
          <w:u w:val="single"/>
          <w:lang w:eastAsia="uk-UA"/>
        </w:rPr>
        <w:t>Чистий очікуваний відплив грошових коштів (за всіма валютами)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7D5553" w:rsidRDefault="00B75001" w:rsidP="00B75001">
      <w:pPr>
        <w:spacing w:after="0" w:line="240" w:lineRule="auto"/>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 xml:space="preserve">1. </w:t>
      </w:r>
      <w:r w:rsidR="00BA6287" w:rsidRPr="007D5553">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Показник розраховується як різниця між показниками A6K007 </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Сукупні очікувані відпливи грошових коштів (за всіма валютами)</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 xml:space="preserve"> та A6K008 </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Сукупні очікувані надходження грошових коштів (за всіма валютами)</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 xml:space="preserve">. </w:t>
      </w:r>
    </w:p>
    <w:p w:rsidR="007D5553" w:rsidRPr="007D5553" w:rsidRDefault="007D5553" w:rsidP="007D5553">
      <w:pPr>
        <w:spacing w:after="0"/>
        <w:ind w:firstLine="709"/>
        <w:jc w:val="both"/>
        <w:rPr>
          <w:rFonts w:ascii="Times New Roman" w:hAnsi="Times New Roman" w:cs="Times New Roman"/>
          <w:sz w:val="28"/>
          <w:szCs w:val="28"/>
          <w:lang w:eastAsia="uk-UA"/>
        </w:rPr>
      </w:pPr>
      <w:r w:rsidRPr="007D5553">
        <w:rPr>
          <w:rFonts w:ascii="Times New Roman" w:hAnsi="Times New Roman" w:cs="Times New Roman"/>
          <w:sz w:val="28"/>
          <w:szCs w:val="28"/>
          <w:lang w:eastAsia="uk-UA"/>
        </w:rPr>
        <w:t>2. Якщо показник A6K008 становить більше 75% показника A6K007, то показник A6K009 розраховується як 25% показника A6K007.</w:t>
      </w:r>
    </w:p>
    <w:p w:rsidR="00BA6287" w:rsidRPr="007D5553" w:rsidRDefault="00BA6287" w:rsidP="00B75001">
      <w:pPr>
        <w:spacing w:after="0" w:line="240" w:lineRule="auto"/>
        <w:ind w:firstLine="709"/>
        <w:jc w:val="both"/>
        <w:rPr>
          <w:rFonts w:ascii="Times New Roman" w:eastAsia="Times New Roman" w:hAnsi="Times New Roman" w:cs="Times New Roman"/>
          <w:sz w:val="28"/>
          <w:szCs w:val="28"/>
          <w:u w:val="single"/>
          <w:lang w:eastAsia="uk-UA"/>
        </w:rPr>
      </w:pPr>
    </w:p>
    <w:p w:rsidR="00BA6287" w:rsidRPr="007D5553"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sidRPr="007D5553">
        <w:rPr>
          <w:rFonts w:ascii="Times New Roman" w:eastAsia="Times New Roman" w:hAnsi="Times New Roman" w:cs="Times New Roman"/>
          <w:b/>
          <w:sz w:val="28"/>
          <w:szCs w:val="28"/>
          <w:u w:val="single"/>
          <w:lang w:eastAsia="uk-UA"/>
        </w:rPr>
        <w:t xml:space="preserve">Правило формування Показника </w:t>
      </w:r>
      <w:r w:rsidRPr="007D5553">
        <w:rPr>
          <w:rFonts w:ascii="Times New Roman" w:eastAsia="Times New Roman" w:hAnsi="Times New Roman" w:cs="Times New Roman"/>
          <w:b/>
          <w:sz w:val="28"/>
          <w:szCs w:val="28"/>
          <w:u w:val="single"/>
          <w:lang w:val="en-US" w:eastAsia="uk-UA"/>
        </w:rPr>
        <w:t>A</w:t>
      </w:r>
      <w:r w:rsidRPr="007D5553">
        <w:rPr>
          <w:rFonts w:ascii="Times New Roman" w:eastAsia="Times New Roman" w:hAnsi="Times New Roman" w:cs="Times New Roman"/>
          <w:b/>
          <w:sz w:val="28"/>
          <w:szCs w:val="28"/>
          <w:u w:val="single"/>
          <w:lang w:val="ru-RU" w:eastAsia="uk-UA"/>
        </w:rPr>
        <w:t>6</w:t>
      </w:r>
      <w:r w:rsidRPr="007D5553">
        <w:rPr>
          <w:rFonts w:ascii="Times New Roman" w:eastAsia="Times New Roman" w:hAnsi="Times New Roman" w:cs="Times New Roman"/>
          <w:b/>
          <w:sz w:val="28"/>
          <w:szCs w:val="28"/>
          <w:u w:val="single"/>
          <w:lang w:val="en-US" w:eastAsia="uk-UA"/>
        </w:rPr>
        <w:t>K</w:t>
      </w:r>
      <w:r w:rsidRPr="007D5553">
        <w:rPr>
          <w:rFonts w:ascii="Times New Roman" w:eastAsia="Times New Roman" w:hAnsi="Times New Roman" w:cs="Times New Roman"/>
          <w:b/>
          <w:sz w:val="28"/>
          <w:szCs w:val="28"/>
          <w:u w:val="single"/>
          <w:lang w:eastAsia="uk-UA"/>
        </w:rPr>
        <w:t>010 “Коефіцієнт покриття ліквідністю (LCR)</w:t>
      </w:r>
      <w:r w:rsidR="007D5553" w:rsidRPr="007D5553">
        <w:rPr>
          <w:rFonts w:ascii="Times New Roman" w:eastAsia="Times New Roman" w:hAnsi="Times New Roman" w:cs="Times New Roman"/>
          <w:b/>
          <w:sz w:val="28"/>
          <w:szCs w:val="28"/>
          <w:u w:val="single"/>
          <w:lang w:eastAsia="uk-UA"/>
        </w:rPr>
        <w:t xml:space="preserve"> за всіма валютами (LCR</w:t>
      </w:r>
      <w:r w:rsidR="007D5553" w:rsidRPr="007D5553">
        <w:rPr>
          <w:rFonts w:ascii="Times New Roman" w:eastAsia="Times New Roman" w:hAnsi="Times New Roman" w:cs="Times New Roman"/>
          <w:b/>
          <w:sz w:val="28"/>
          <w:szCs w:val="28"/>
          <w:u w:val="single"/>
          <w:vertAlign w:val="subscript"/>
          <w:lang w:eastAsia="uk-UA"/>
        </w:rPr>
        <w:t>ВВ</w:t>
      </w:r>
      <w:r w:rsidR="007D5553" w:rsidRPr="007D5553">
        <w:rPr>
          <w:rFonts w:ascii="Times New Roman" w:eastAsia="Times New Roman" w:hAnsi="Times New Roman" w:cs="Times New Roman"/>
          <w:b/>
          <w:sz w:val="28"/>
          <w:szCs w:val="28"/>
          <w:u w:val="single"/>
          <w:lang w:eastAsia="uk-UA"/>
        </w:rPr>
        <w:t>)</w:t>
      </w:r>
      <w:r w:rsidRPr="007D5553">
        <w:rPr>
          <w:rFonts w:ascii="Times New Roman" w:eastAsia="Times New Roman" w:hAnsi="Times New Roman" w:cs="Times New Roman"/>
          <w:b/>
          <w:sz w:val="28"/>
          <w:szCs w:val="28"/>
          <w:u w:val="single"/>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Показник розраховується відповідно до п. 7.1 Методики №101 у такому порядку:</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 1) розраховується сума складових ВЛА (в цілому у всіх валютах разом) – показник A6K006 </w:t>
      </w:r>
      <w:r w:rsidR="007D5553" w:rsidRPr="007D5553">
        <w:rPr>
          <w:rFonts w:ascii="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Загальний обсяг високоякісних ліквідних активів (за всіма валютами)</w:t>
      </w:r>
      <w:r w:rsidR="007D5553" w:rsidRPr="007D5553">
        <w:rPr>
          <w:rFonts w:ascii="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2) кожна складова очікуваних відпливів грошових коштів у розрізі кодів валют (параметр R030) зважується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BA6287">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BA6287">
        <w:rPr>
          <w:rFonts w:ascii="Times New Roman" w:eastAsia="Times New Roman" w:hAnsi="Times New Roman" w:cs="Times New Roman"/>
          <w:sz w:val="28"/>
          <w:szCs w:val="28"/>
          <w:lang w:eastAsia="uk-UA"/>
        </w:rPr>
        <w:t xml:space="preserve"> в таблиці 1 Додатку 2</w:t>
      </w:r>
      <w:r w:rsidR="007D5553">
        <w:rPr>
          <w:rFonts w:ascii="Times New Roman" w:eastAsia="Times New Roman" w:hAnsi="Times New Roman" w:cs="Times New Roman"/>
          <w:sz w:val="28"/>
          <w:szCs w:val="28"/>
          <w:lang w:eastAsia="uk-UA"/>
        </w:rPr>
        <w:t xml:space="preserve"> до</w:t>
      </w:r>
      <w:r w:rsidRPr="00BA6287">
        <w:rPr>
          <w:rFonts w:ascii="Times New Roman" w:eastAsia="Times New Roman" w:hAnsi="Times New Roman" w:cs="Times New Roman"/>
          <w:sz w:val="28"/>
          <w:szCs w:val="28"/>
          <w:lang w:eastAsia="uk-UA"/>
        </w:rPr>
        <w:t xml:space="preserve"> Методики №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3) розраховується сума складових очікуваних відпливів грошових коштів в цілому у всіх валютах, зважених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4) кожна складова очікуваних надходжень грошових коштів у розрізі кодів валют (параметр R030) зважується на відповідні коефіцієнти</w:t>
      </w:r>
      <w:r w:rsidR="00DA0442">
        <w:rPr>
          <w:rFonts w:ascii="Times New Roman" w:eastAsia="Times New Roman" w:hAnsi="Times New Roman" w:cs="Times New Roman"/>
          <w:sz w:val="28"/>
          <w:szCs w:val="28"/>
          <w:lang w:eastAsia="uk-UA"/>
        </w:rPr>
        <w:t xml:space="preserve"> надходжень</w:t>
      </w:r>
      <w:r w:rsidRPr="00BA6287">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BA6287">
        <w:rPr>
          <w:rFonts w:ascii="Times New Roman" w:eastAsia="Times New Roman" w:hAnsi="Times New Roman" w:cs="Times New Roman"/>
          <w:sz w:val="28"/>
          <w:szCs w:val="28"/>
          <w:lang w:eastAsia="uk-UA"/>
        </w:rPr>
        <w:t xml:space="preserve"> в таблиці 1 Додатку 3 </w:t>
      </w:r>
      <w:r w:rsidR="007D5553">
        <w:rPr>
          <w:rFonts w:ascii="Times New Roman" w:eastAsia="Times New Roman" w:hAnsi="Times New Roman" w:cs="Times New Roman"/>
          <w:sz w:val="28"/>
          <w:szCs w:val="28"/>
          <w:lang w:eastAsia="uk-UA"/>
        </w:rPr>
        <w:t xml:space="preserve">до </w:t>
      </w:r>
      <w:r w:rsidRPr="00BA6287">
        <w:rPr>
          <w:rFonts w:ascii="Times New Roman" w:eastAsia="Times New Roman" w:hAnsi="Times New Roman" w:cs="Times New Roman"/>
          <w:sz w:val="28"/>
          <w:szCs w:val="28"/>
          <w:lang w:eastAsia="uk-UA"/>
        </w:rPr>
        <w:t xml:space="preserve">Методики №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5) розраховується сума складових очікуваних надходжень грошових коштів в цілому у всіх валютах, зважених на відповідні коефіцієнти</w:t>
      </w:r>
      <w:r w:rsidR="00D65CF4">
        <w:rPr>
          <w:rFonts w:ascii="Times New Roman" w:eastAsia="Times New Roman" w:hAnsi="Times New Roman" w:cs="Times New Roman"/>
          <w:sz w:val="28"/>
          <w:szCs w:val="28"/>
          <w:lang w:eastAsia="uk-UA"/>
        </w:rPr>
        <w:t xml:space="preserve"> надходжень</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7) розраховується співвідношення між </w:t>
      </w:r>
      <w:r w:rsidR="00D65CF4">
        <w:rPr>
          <w:rFonts w:ascii="Times New Roman" w:eastAsia="Times New Roman" w:hAnsi="Times New Roman" w:cs="Times New Roman"/>
          <w:sz w:val="28"/>
          <w:szCs w:val="28"/>
          <w:lang w:eastAsia="uk-UA"/>
        </w:rPr>
        <w:t xml:space="preserve">показниками </w:t>
      </w:r>
      <w:r w:rsidR="00D65CF4" w:rsidRPr="007D5553">
        <w:rPr>
          <w:rFonts w:ascii="Times New Roman" w:eastAsia="Times New Roman" w:hAnsi="Times New Roman" w:cs="Times New Roman"/>
          <w:sz w:val="28"/>
          <w:szCs w:val="28"/>
          <w:lang w:val="en-US" w:eastAsia="uk-UA"/>
        </w:rPr>
        <w:t>A</w:t>
      </w:r>
      <w:r w:rsidR="00D65CF4" w:rsidRPr="007D5553">
        <w:rPr>
          <w:rFonts w:ascii="Times New Roman" w:eastAsia="Times New Roman" w:hAnsi="Times New Roman" w:cs="Times New Roman"/>
          <w:sz w:val="28"/>
          <w:szCs w:val="28"/>
          <w:lang w:eastAsia="uk-UA"/>
        </w:rPr>
        <w:t>6</w:t>
      </w:r>
      <w:r w:rsidR="00D65CF4" w:rsidRPr="007D5553">
        <w:rPr>
          <w:rFonts w:ascii="Times New Roman" w:eastAsia="Times New Roman" w:hAnsi="Times New Roman" w:cs="Times New Roman"/>
          <w:sz w:val="28"/>
          <w:szCs w:val="28"/>
          <w:lang w:val="en-US" w:eastAsia="uk-UA"/>
        </w:rPr>
        <w:t>K</w:t>
      </w:r>
      <w:r w:rsidR="00D65CF4" w:rsidRPr="007D5553">
        <w:rPr>
          <w:rFonts w:ascii="Times New Roman" w:eastAsia="Times New Roman" w:hAnsi="Times New Roman" w:cs="Times New Roman"/>
          <w:sz w:val="28"/>
          <w:szCs w:val="28"/>
          <w:lang w:eastAsia="uk-UA"/>
        </w:rPr>
        <w:t>00</w:t>
      </w:r>
      <w:r w:rsidR="00D65CF4">
        <w:rPr>
          <w:rFonts w:ascii="Times New Roman" w:eastAsia="Times New Roman" w:hAnsi="Times New Roman" w:cs="Times New Roman"/>
          <w:sz w:val="28"/>
          <w:szCs w:val="28"/>
          <w:lang w:eastAsia="uk-UA"/>
        </w:rPr>
        <w:t xml:space="preserve">6 та </w:t>
      </w:r>
      <w:r w:rsidR="00D65CF4" w:rsidRPr="007D5553">
        <w:rPr>
          <w:rFonts w:ascii="Times New Roman" w:eastAsia="Times New Roman" w:hAnsi="Times New Roman" w:cs="Times New Roman"/>
          <w:sz w:val="28"/>
          <w:szCs w:val="28"/>
          <w:lang w:val="en-US" w:eastAsia="uk-UA"/>
        </w:rPr>
        <w:t>A</w:t>
      </w:r>
      <w:r w:rsidR="00D65CF4" w:rsidRPr="007D5553">
        <w:rPr>
          <w:rFonts w:ascii="Times New Roman" w:eastAsia="Times New Roman" w:hAnsi="Times New Roman" w:cs="Times New Roman"/>
          <w:sz w:val="28"/>
          <w:szCs w:val="28"/>
          <w:lang w:eastAsia="uk-UA"/>
        </w:rPr>
        <w:t>6</w:t>
      </w:r>
      <w:r w:rsidR="00D65CF4" w:rsidRPr="007D5553">
        <w:rPr>
          <w:rFonts w:ascii="Times New Roman" w:eastAsia="Times New Roman" w:hAnsi="Times New Roman" w:cs="Times New Roman"/>
          <w:sz w:val="28"/>
          <w:szCs w:val="28"/>
          <w:lang w:val="en-US" w:eastAsia="uk-UA"/>
        </w:rPr>
        <w:t>K</w:t>
      </w:r>
      <w:r w:rsidR="00D65CF4" w:rsidRPr="007D5553">
        <w:rPr>
          <w:rFonts w:ascii="Times New Roman" w:eastAsia="Times New Roman" w:hAnsi="Times New Roman" w:cs="Times New Roman"/>
          <w:sz w:val="28"/>
          <w:szCs w:val="28"/>
          <w:lang w:eastAsia="uk-UA"/>
        </w:rPr>
        <w:t>00</w:t>
      </w:r>
      <w:r w:rsidR="00D65CF4">
        <w:rPr>
          <w:rFonts w:ascii="Times New Roman" w:eastAsia="Times New Roman" w:hAnsi="Times New Roman" w:cs="Times New Roman"/>
          <w:sz w:val="28"/>
          <w:szCs w:val="28"/>
          <w:lang w:eastAsia="uk-UA"/>
        </w:rPr>
        <w:t>9</w:t>
      </w:r>
      <w:r w:rsidR="00D65CF4" w:rsidRPr="007D5553">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і виражається у процентному співвідношенні.</w:t>
      </w:r>
    </w:p>
    <w:p w:rsidR="007D5553" w:rsidRPr="007D5553" w:rsidRDefault="007D5553" w:rsidP="007D5553">
      <w:pPr>
        <w:spacing w:after="0"/>
        <w:ind w:firstLine="709"/>
        <w:jc w:val="both"/>
      </w:pPr>
      <w:r w:rsidRPr="007D5553">
        <w:rPr>
          <w:rFonts w:ascii="Times New Roman" w:eastAsia="Times New Roman" w:hAnsi="Times New Roman" w:cs="Times New Roman"/>
          <w:sz w:val="28"/>
          <w:szCs w:val="28"/>
          <w:lang w:eastAsia="uk-UA"/>
        </w:rPr>
        <w:t xml:space="preserve">2. Якщо за результатами розрахунку Показник </w:t>
      </w:r>
      <w:r w:rsidRPr="007D5553">
        <w:rPr>
          <w:rFonts w:ascii="Times New Roman" w:eastAsia="Times New Roman" w:hAnsi="Times New Roman" w:cs="Times New Roman"/>
          <w:sz w:val="28"/>
          <w:szCs w:val="28"/>
          <w:lang w:val="en-US" w:eastAsia="uk-UA"/>
        </w:rPr>
        <w:t>A</w:t>
      </w:r>
      <w:r w:rsidRPr="007D5553">
        <w:rPr>
          <w:rFonts w:ascii="Times New Roman" w:eastAsia="Times New Roman" w:hAnsi="Times New Roman" w:cs="Times New Roman"/>
          <w:sz w:val="28"/>
          <w:szCs w:val="28"/>
          <w:lang w:eastAsia="uk-UA"/>
        </w:rPr>
        <w:t>6</w:t>
      </w:r>
      <w:r w:rsidRPr="007D5553">
        <w:rPr>
          <w:rFonts w:ascii="Times New Roman" w:eastAsia="Times New Roman" w:hAnsi="Times New Roman" w:cs="Times New Roman"/>
          <w:sz w:val="28"/>
          <w:szCs w:val="28"/>
          <w:lang w:val="en-US" w:eastAsia="uk-UA"/>
        </w:rPr>
        <w:t>K</w:t>
      </w:r>
      <w:r w:rsidRPr="007D5553">
        <w:rPr>
          <w:rFonts w:ascii="Times New Roman" w:eastAsia="Times New Roman" w:hAnsi="Times New Roman" w:cs="Times New Roman"/>
          <w:sz w:val="28"/>
          <w:szCs w:val="28"/>
          <w:lang w:eastAsia="uk-UA"/>
        </w:rPr>
        <w:t>010 має від’ємне значення, за цим Показником зазначається значення «0».</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внутрішньої державної позики зі строком погашення більше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w:t>
      </w:r>
      <w:r w:rsidR="00516F99">
        <w:rPr>
          <w:rFonts w:ascii="Times New Roman" w:eastAsia="Times New Roman" w:hAnsi="Times New Roman" w:cs="Times New Roman"/>
          <w:sz w:val="28"/>
          <w:szCs w:val="28"/>
          <w:lang w:eastAsia="uk-UA"/>
        </w:rPr>
        <w:t>НБУ</w:t>
      </w:r>
      <w:r w:rsidRPr="00BA6287">
        <w:rPr>
          <w:rFonts w:ascii="Times New Roman" w:eastAsia="Times New Roman" w:hAnsi="Times New Roman" w:cs="Times New Roman"/>
          <w:sz w:val="28"/>
          <w:szCs w:val="28"/>
          <w:lang w:eastAsia="uk-UA"/>
        </w:rPr>
        <w:t xml:space="preserve"> або приймаються ним як забезпечення виконання зобов’язань, </w:t>
      </w:r>
      <w:r w:rsidR="00D65CF4">
        <w:rPr>
          <w:rFonts w:ascii="Times New Roman" w:eastAsia="Times New Roman" w:hAnsi="Times New Roman" w:cs="Times New Roman"/>
          <w:sz w:val="28"/>
          <w:szCs w:val="28"/>
          <w:lang w:eastAsia="uk-UA"/>
        </w:rPr>
        <w:t>схваленим</w:t>
      </w:r>
      <w:r w:rsidRPr="00BA6287">
        <w:rPr>
          <w:rFonts w:ascii="Times New Roman" w:eastAsia="Times New Roman" w:hAnsi="Times New Roman" w:cs="Times New Roman"/>
          <w:sz w:val="28"/>
          <w:szCs w:val="28"/>
          <w:lang w:eastAsia="uk-UA"/>
        </w:rPr>
        <w:t xml:space="preserve"> постановою Правління </w:t>
      </w:r>
      <w:r w:rsidR="00516F99">
        <w:rPr>
          <w:rFonts w:ascii="Times New Roman" w:eastAsia="Times New Roman" w:hAnsi="Times New Roman" w:cs="Times New Roman"/>
          <w:sz w:val="28"/>
          <w:szCs w:val="28"/>
          <w:lang w:eastAsia="uk-UA"/>
        </w:rPr>
        <w:t>НБУ від 26.10.</w:t>
      </w:r>
      <w:r w:rsidRPr="00BA6287">
        <w:rPr>
          <w:rFonts w:ascii="Times New Roman" w:eastAsia="Times New Roman" w:hAnsi="Times New Roman" w:cs="Times New Roman"/>
          <w:sz w:val="28"/>
          <w:szCs w:val="28"/>
          <w:lang w:eastAsia="uk-UA"/>
        </w:rPr>
        <w:t xml:space="preserve">2015 № 732 </w:t>
      </w:r>
      <w:r w:rsidR="00D65CF4">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зі змінами</w:t>
      </w:r>
      <w:r w:rsidR="00D65CF4">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та з врахуванням коригуючих коефіцієнтів НБУ</w:t>
      </w:r>
      <w:r w:rsidR="008022BA" w:rsidRPr="008022BA">
        <w:rPr>
          <w:rFonts w:ascii="Times New Roman" w:eastAsia="Times New Roman" w:hAnsi="Times New Roman" w:cs="Times New Roman"/>
          <w:sz w:val="28"/>
          <w:szCs w:val="28"/>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Pr="00BA6287">
        <w:rPr>
          <w:rFonts w:ascii="Times New Roman" w:eastAsia="Times New Roman" w:hAnsi="Times New Roman" w:cs="Times New Roman"/>
          <w:sz w:val="28"/>
          <w:szCs w:val="28"/>
          <w:lang w:eastAsia="uk-UA"/>
        </w:rPr>
        <w:t>.</w:t>
      </w:r>
    </w:p>
    <w:p w:rsidR="008022BA" w:rsidRDefault="008022BA"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внутрішньої державної позики зі строком погашення до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необтяжених ОВДП зі строком погашення менше 30 днів за номінальною вартістю</w:t>
      </w:r>
      <w:r w:rsidR="008022BA" w:rsidRPr="008022BA">
        <w:rPr>
          <w:rFonts w:ascii="Times New Roman" w:eastAsia="Times New Roman" w:hAnsi="Times New Roman" w:cs="Times New Roman"/>
          <w:sz w:val="28"/>
          <w:szCs w:val="28"/>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Pr="00BA6287">
        <w:rPr>
          <w:rFonts w:ascii="Times New Roman" w:eastAsia="Times New Roman" w:hAnsi="Times New Roman" w:cs="Times New Roman"/>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зовнішньої державної позики</w:t>
      </w:r>
      <w:r w:rsidR="00516F99">
        <w:rPr>
          <w:rFonts w:ascii="Times New Roman" w:eastAsia="Times New Roman" w:hAnsi="Times New Roman" w:cs="Times New Roman"/>
          <w:b/>
          <w:sz w:val="28"/>
          <w:szCs w:val="28"/>
          <w:u w:val="single"/>
          <w:lang w:eastAsia="uk-UA"/>
        </w:rPr>
        <w:t xml:space="preserve"> в іноземній валюті</w:t>
      </w:r>
      <w:r w:rsidRPr="00BA6287">
        <w:rPr>
          <w:rFonts w:ascii="Times New Roman" w:eastAsia="Times New Roman" w:hAnsi="Times New Roman" w:cs="Times New Roman"/>
          <w:b/>
          <w:sz w:val="28"/>
          <w:szCs w:val="28"/>
          <w:u w:val="single"/>
          <w:lang w:eastAsia="uk-UA"/>
        </w:rPr>
        <w:t xml:space="preserve"> зі строком погашення до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необтяжених ОЗДП </w:t>
      </w:r>
      <w:r w:rsidR="00516F99">
        <w:rPr>
          <w:rFonts w:ascii="Times New Roman" w:eastAsia="Times New Roman" w:hAnsi="Times New Roman" w:cs="Times New Roman"/>
          <w:sz w:val="28"/>
          <w:szCs w:val="28"/>
          <w:lang w:eastAsia="uk-UA"/>
        </w:rPr>
        <w:t xml:space="preserve">в іноземній валюті </w:t>
      </w:r>
      <w:r w:rsidRPr="00BA6287">
        <w:rPr>
          <w:rFonts w:ascii="Times New Roman" w:eastAsia="Times New Roman" w:hAnsi="Times New Roman" w:cs="Times New Roman"/>
          <w:sz w:val="28"/>
          <w:szCs w:val="28"/>
          <w:lang w:eastAsia="uk-UA"/>
        </w:rPr>
        <w:t>зі строком погашення менше 30 днів, за номінальною вартістю.</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516F99">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зовнішньої державної позики</w:t>
      </w:r>
      <w:r w:rsidR="00516F99" w:rsidRPr="00516F99">
        <w:rPr>
          <w:rFonts w:ascii="Times New Roman" w:eastAsia="Times New Roman" w:hAnsi="Times New Roman" w:cs="Times New Roman"/>
          <w:b/>
          <w:color w:val="7030A0"/>
          <w:sz w:val="28"/>
          <w:szCs w:val="28"/>
          <w:u w:val="single"/>
          <w:lang w:eastAsia="uk-UA"/>
        </w:rPr>
        <w:t xml:space="preserve"> </w:t>
      </w:r>
      <w:r w:rsidR="00516F99" w:rsidRPr="00516F99">
        <w:rPr>
          <w:rFonts w:ascii="Times New Roman" w:eastAsia="Times New Roman" w:hAnsi="Times New Roman" w:cs="Times New Roman"/>
          <w:b/>
          <w:sz w:val="28"/>
          <w:szCs w:val="28"/>
          <w:u w:val="single"/>
          <w:lang w:eastAsia="uk-UA"/>
        </w:rPr>
        <w:t>в іноземній валюті</w:t>
      </w:r>
      <w:r w:rsidRPr="00516F99">
        <w:rPr>
          <w:rFonts w:ascii="Times New Roman" w:eastAsia="Times New Roman" w:hAnsi="Times New Roman" w:cs="Times New Roman"/>
          <w:b/>
          <w:sz w:val="28"/>
          <w:szCs w:val="28"/>
          <w:u w:val="single"/>
          <w:lang w:eastAsia="uk-UA"/>
        </w:rPr>
        <w:t xml:space="preserve"> </w:t>
      </w:r>
      <w:r w:rsidRPr="00BA6287">
        <w:rPr>
          <w:rFonts w:ascii="Times New Roman" w:eastAsia="Times New Roman" w:hAnsi="Times New Roman" w:cs="Times New Roman"/>
          <w:b/>
          <w:sz w:val="28"/>
          <w:szCs w:val="28"/>
          <w:u w:val="single"/>
          <w:lang w:eastAsia="uk-UA"/>
        </w:rPr>
        <w:t>зі строком погашення більше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516F99"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516F99">
        <w:rPr>
          <w:rFonts w:ascii="Times New Roman" w:eastAsia="Times New Roman" w:hAnsi="Times New Roman" w:cs="Times New Roman"/>
          <w:sz w:val="28"/>
          <w:szCs w:val="28"/>
          <w:lang w:eastAsia="uk-UA"/>
        </w:rPr>
        <w:t>Сума необтяжених ОЗДП</w:t>
      </w:r>
      <w:r w:rsidR="00516F99" w:rsidRPr="00516F99">
        <w:rPr>
          <w:rFonts w:ascii="Times New Roman" w:eastAsia="Times New Roman" w:hAnsi="Times New Roman" w:cs="Times New Roman"/>
          <w:sz w:val="28"/>
          <w:szCs w:val="28"/>
          <w:lang w:eastAsia="uk-UA"/>
        </w:rPr>
        <w:t xml:space="preserve"> в іноземній валюті</w:t>
      </w:r>
      <w:r w:rsidRPr="00516F99">
        <w:rPr>
          <w:rFonts w:ascii="Times New Roman" w:eastAsia="Times New Roman" w:hAnsi="Times New Roman" w:cs="Times New Roman"/>
          <w:sz w:val="28"/>
          <w:szCs w:val="28"/>
          <w:lang w:eastAsia="uk-UA"/>
        </w:rPr>
        <w:t xml:space="preserve"> зі строком погашення більше 30 днів, за справедливою вартістю.</w:t>
      </w:r>
    </w:p>
    <w:p w:rsidR="00516F99" w:rsidRPr="00516F99" w:rsidRDefault="00516F99"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2. Відображається сума до зважування на коефіцієнт 0,85 згідно з таблицею 2 Додатку 2 до Методики №101.</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за борговими цінними паперами міжнародних фінансових організацій/державних органів країн G-7 з рейтингами </w:t>
      </w:r>
      <w:r w:rsidR="00D65CF4">
        <w:rPr>
          <w:rFonts w:ascii="Times New Roman" w:eastAsia="Times New Roman" w:hAnsi="Times New Roman" w:cs="Times New Roman"/>
          <w:sz w:val="28"/>
          <w:szCs w:val="28"/>
          <w:lang w:eastAsia="uk-UA"/>
        </w:rPr>
        <w:t xml:space="preserve">провідних світових </w:t>
      </w:r>
      <w:r w:rsidRPr="00BA6287">
        <w:rPr>
          <w:rFonts w:ascii="Times New Roman" w:eastAsia="Times New Roman" w:hAnsi="Times New Roman" w:cs="Times New Roman"/>
          <w:sz w:val="28"/>
          <w:szCs w:val="28"/>
          <w:lang w:eastAsia="uk-UA"/>
        </w:rPr>
        <w:t>рейтингових аген</w:t>
      </w:r>
      <w:r w:rsidR="00516F99">
        <w:rPr>
          <w:rFonts w:ascii="Times New Roman" w:eastAsia="Times New Roman" w:hAnsi="Times New Roman" w:cs="Times New Roman"/>
          <w:sz w:val="28"/>
          <w:szCs w:val="28"/>
          <w:lang w:eastAsia="uk-UA"/>
        </w:rPr>
        <w:t>т</w:t>
      </w:r>
      <w:r w:rsidRPr="00BA6287">
        <w:rPr>
          <w:rFonts w:ascii="Times New Roman" w:eastAsia="Times New Roman" w:hAnsi="Times New Roman" w:cs="Times New Roman"/>
          <w:sz w:val="28"/>
          <w:szCs w:val="28"/>
          <w:lang w:eastAsia="uk-UA"/>
        </w:rPr>
        <w:t>ств не нижче "АА-" за шкалами агенцій S&amp;P та Fitch, і "Аа3"  за шкалою Moody'</w:t>
      </w:r>
      <w:r w:rsidR="00D65CF4">
        <w:rPr>
          <w:rFonts w:ascii="Times New Roman" w:eastAsia="Times New Roman" w:hAnsi="Times New Roman" w:cs="Times New Roman"/>
          <w:sz w:val="28"/>
          <w:szCs w:val="28"/>
          <w:lang w:val="en-US" w:eastAsia="uk-UA"/>
        </w:rPr>
        <w:t>s</w:t>
      </w:r>
      <w:r w:rsidR="00D65CF4">
        <w:rPr>
          <w:rFonts w:ascii="Times New Roman" w:eastAsia="Times New Roman" w:hAnsi="Times New Roman" w:cs="Times New Roman"/>
          <w:sz w:val="28"/>
          <w:szCs w:val="28"/>
          <w:lang w:eastAsia="uk-UA"/>
        </w:rPr>
        <w:t xml:space="preserve"> </w:t>
      </w:r>
      <w:r w:rsidR="00D65CF4" w:rsidRPr="00BA6287">
        <w:rPr>
          <w:rFonts w:ascii="Times New Roman" w:eastAsia="Times New Roman" w:hAnsi="Times New Roman" w:cs="Times New Roman"/>
          <w:sz w:val="28"/>
          <w:szCs w:val="28"/>
          <w:lang w:eastAsia="uk-UA"/>
        </w:rPr>
        <w:t>(K040=826,380,124,276,250,392,840)</w:t>
      </w:r>
      <w:r w:rsidR="00D65CF4">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з урахуванням R020(3010)/T020(1), R020(3013)/T020(1), R020(3110)/T020(1), R020(3113)/T020(1), R020(3210)/T020(1), R020(3213/T020(1), R020(1402)/T020(1), R020(1412)/T020(1), R020(1422)/T020(1), S130(19,90), K030(2)</w:t>
      </w:r>
      <w:r w:rsidR="00D65CF4">
        <w:rPr>
          <w:rFonts w:ascii="Times New Roman" w:eastAsia="Times New Roman" w:hAnsi="Times New Roman" w:cs="Times New Roman"/>
          <w:sz w:val="28"/>
          <w:szCs w:val="28"/>
          <w:lang w:eastAsia="uk-UA"/>
        </w:rPr>
        <w:t xml:space="preserve"> за справедливою вартістю</w:t>
      </w:r>
      <w:r w:rsidRPr="00BA6287">
        <w:rPr>
          <w:rFonts w:ascii="Times New Roman" w:eastAsia="Times New Roman" w:hAnsi="Times New Roman" w:cs="Times New Roman"/>
          <w:sz w:val="28"/>
          <w:szCs w:val="28"/>
          <w:lang w:eastAsia="uk-UA"/>
        </w:rPr>
        <w:t>.</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t xml:space="preserve"> </w:t>
      </w:r>
      <w:r w:rsidRPr="00BA6287">
        <w:rPr>
          <w:rFonts w:ascii="Times New Roman" w:eastAsia="Times New Roman" w:hAnsi="Times New Roman" w:cs="Times New Roman"/>
          <w:b/>
          <w:sz w:val="28"/>
          <w:szCs w:val="28"/>
          <w:u w:val="single"/>
          <w:lang w:eastAsia="uk-UA"/>
        </w:rPr>
        <w:t>Кошти в іноземній валюті на кореспондентських рахунках у банках з рейтингом не нижче інвестиційного класу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Показник розраховується як позитивне сальдо між залишками коштів в іноземній валюті на рахунках ностро</w:t>
      </w:r>
      <w:r w:rsidR="009F075C" w:rsidRPr="009F075C">
        <w:rPr>
          <w:rFonts w:ascii="Times New Roman" w:eastAsia="Times New Roman" w:hAnsi="Times New Roman" w:cs="Times New Roman"/>
          <w:sz w:val="28"/>
          <w:szCs w:val="28"/>
          <w:lang w:eastAsia="uk-UA"/>
        </w:rPr>
        <w:t xml:space="preserve"> в розрізі визначених банків з рейтингом не нижче інвестиційного класу</w:t>
      </w:r>
      <w:r w:rsidR="00D65CF4">
        <w:rPr>
          <w:rFonts w:ascii="Times New Roman" w:eastAsia="Times New Roman" w:hAnsi="Times New Roman" w:cs="Times New Roman"/>
          <w:sz w:val="28"/>
          <w:szCs w:val="28"/>
          <w:lang w:eastAsia="uk-UA"/>
        </w:rPr>
        <w:t xml:space="preserve"> (зменшених на суму незнижувального залишку за відповідними рахунками) </w:t>
      </w:r>
      <w:r w:rsidRPr="00BA6287">
        <w:rPr>
          <w:rFonts w:ascii="Times New Roman" w:eastAsia="Times New Roman" w:hAnsi="Times New Roman" w:cs="Times New Roman"/>
          <w:sz w:val="28"/>
          <w:szCs w:val="28"/>
          <w:lang w:eastAsia="uk-UA"/>
        </w:rPr>
        <w:t xml:space="preserve">та лоро у </w:t>
      </w:r>
      <w:r w:rsidR="009F075C">
        <w:rPr>
          <w:rFonts w:ascii="Times New Roman" w:eastAsia="Times New Roman" w:hAnsi="Times New Roman" w:cs="Times New Roman"/>
          <w:sz w:val="28"/>
          <w:szCs w:val="28"/>
          <w:lang w:eastAsia="uk-UA"/>
        </w:rPr>
        <w:t xml:space="preserve">цих </w:t>
      </w:r>
      <w:r w:rsidRPr="00BA6287">
        <w:rPr>
          <w:rFonts w:ascii="Times New Roman" w:eastAsia="Times New Roman" w:hAnsi="Times New Roman" w:cs="Times New Roman"/>
          <w:sz w:val="28"/>
          <w:szCs w:val="28"/>
          <w:lang w:eastAsia="uk-UA"/>
        </w:rPr>
        <w:t xml:space="preserve">банках [R020(1500)/T020(1)-R020(1600)/T020(2)] згідно з вимогами пункту 13 розділу III Методики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 xml:space="preserve">2. У випадку негативного сальдо між залишками коштів на рахунках ностро та лоро, сума ностро та сума лоро відповідно включається до показників A6K064 </w:t>
      </w:r>
      <w:r w:rsidR="00516F99" w:rsidRPr="00516F99">
        <w:rPr>
          <w:rFonts w:ascii="Times New Roman" w:eastAsia="Times New Roman" w:hAnsi="Times New Roman" w:cs="Times New Roman"/>
          <w:sz w:val="28"/>
          <w:szCs w:val="28"/>
          <w:lang w:eastAsia="uk-UA"/>
        </w:rPr>
        <w:t xml:space="preserve">“Сума за рахунками ностро, яка не включена до високоякісних ліквідних активів” </w:t>
      </w:r>
      <w:r w:rsidRPr="00516F99">
        <w:rPr>
          <w:rFonts w:ascii="Times New Roman" w:eastAsia="Times New Roman" w:hAnsi="Times New Roman" w:cs="Times New Roman"/>
          <w:sz w:val="28"/>
          <w:szCs w:val="28"/>
          <w:lang w:eastAsia="uk-UA"/>
        </w:rPr>
        <w:t>та A6K026</w:t>
      </w:r>
      <w:r w:rsidR="00516F99" w:rsidRPr="00516F99">
        <w:rPr>
          <w:rFonts w:ascii="Times New Roman" w:eastAsia="Times New Roman" w:hAnsi="Times New Roman" w:cs="Times New Roman"/>
          <w:sz w:val="28"/>
          <w:szCs w:val="28"/>
          <w:lang w:eastAsia="uk-UA"/>
        </w:rPr>
        <w:t xml:space="preserve"> “Сума за рахунками лоро, які не включені до розрахунку високоякісних ліквідних активів”</w:t>
      </w:r>
      <w:r w:rsidRPr="00516F99">
        <w:rPr>
          <w:rFonts w:ascii="Times New Roman" w:eastAsia="Times New Roman" w:hAnsi="Times New Roman" w:cs="Times New Roman"/>
          <w:sz w:val="28"/>
          <w:szCs w:val="28"/>
          <w:lang w:eastAsia="uk-UA"/>
        </w:rPr>
        <w:t>.</w:t>
      </w:r>
    </w:p>
    <w:p w:rsidR="00EF37EC" w:rsidRPr="00516F99" w:rsidRDefault="00EF37EC"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незнижувального залишку в іноземній валюті на рахунках ностро в банках з рейтингом не нижче інвестиційного класу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A6K016</w:t>
      </w:r>
      <w:r w:rsidR="00516F99" w:rsidRPr="00516F99">
        <w:rPr>
          <w:rFonts w:ascii="Times New Roman" w:eastAsia="Times New Roman" w:hAnsi="Times New Roman" w:cs="Times New Roman"/>
          <w:sz w:val="28"/>
          <w:szCs w:val="28"/>
          <w:lang w:eastAsia="uk-UA"/>
        </w:rPr>
        <w:t xml:space="preserve"> “Кошти в іноземній валюті на кореспондентських рахунках у банках з рейтингом не нижче інвестиційного класу”</w:t>
      </w:r>
      <w:r w:rsidRPr="00516F99">
        <w:rPr>
          <w:rFonts w:ascii="Times New Roman" w:eastAsia="Times New Roman" w:hAnsi="Times New Roman" w:cs="Times New Roman"/>
          <w:sz w:val="28"/>
          <w:szCs w:val="28"/>
          <w:lang w:eastAsia="uk-UA"/>
        </w:rPr>
        <w:t xml:space="preserve">) з урахуванням </w:t>
      </w:r>
      <w:r w:rsidRPr="00BA6287">
        <w:rPr>
          <w:rFonts w:ascii="Times New Roman" w:eastAsia="Times New Roman" w:hAnsi="Times New Roman" w:cs="Times New Roman"/>
          <w:sz w:val="28"/>
          <w:szCs w:val="28"/>
          <w:lang w:eastAsia="uk-UA"/>
        </w:rPr>
        <w:t>R020(1500)/T020(1).</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BA6287">
        <w:rPr>
          <w:rFonts w:ascii="Times New Roman" w:eastAsia="Times New Roman" w:hAnsi="Times New Roman" w:cs="Times New Roman"/>
          <w:b/>
          <w:sz w:val="28"/>
          <w:szCs w:val="28"/>
          <w:u w:val="single"/>
          <w:lang w:eastAsia="uk-UA"/>
        </w:rPr>
        <w:t>Сума строкових вкладів фізичних осіб, які згідно з умовами договорів не бу</w:t>
      </w:r>
      <w:r w:rsidR="00BB4269">
        <w:rPr>
          <w:rFonts w:ascii="Times New Roman" w:eastAsia="Times New Roman" w:hAnsi="Times New Roman" w:cs="Times New Roman"/>
          <w:b/>
          <w:sz w:val="28"/>
          <w:szCs w:val="28"/>
          <w:u w:val="single"/>
          <w:lang w:eastAsia="uk-UA"/>
        </w:rPr>
        <w:t>ду</w:t>
      </w:r>
      <w:r w:rsidRPr="00BA6287">
        <w:rPr>
          <w:rFonts w:ascii="Times New Roman" w:eastAsia="Times New Roman" w:hAnsi="Times New Roman" w:cs="Times New Roman"/>
          <w:b/>
          <w:sz w:val="28"/>
          <w:szCs w:val="28"/>
          <w:u w:val="single"/>
          <w:lang w:eastAsia="uk-UA"/>
        </w:rPr>
        <w:t>т</w:t>
      </w:r>
      <w:r w:rsidR="00BB4269">
        <w:rPr>
          <w:rFonts w:ascii="Times New Roman" w:eastAsia="Times New Roman" w:hAnsi="Times New Roman" w:cs="Times New Roman"/>
          <w:b/>
          <w:sz w:val="28"/>
          <w:szCs w:val="28"/>
          <w:u w:val="single"/>
          <w:lang w:eastAsia="uk-UA"/>
        </w:rPr>
        <w:t>ь</w:t>
      </w:r>
      <w:r w:rsidRPr="00BA6287">
        <w:rPr>
          <w:rFonts w:ascii="Times New Roman" w:eastAsia="Times New Roman" w:hAnsi="Times New Roman" w:cs="Times New Roman"/>
          <w:b/>
          <w:sz w:val="28"/>
          <w:szCs w:val="28"/>
          <w:u w:val="single"/>
          <w:lang w:eastAsia="uk-UA"/>
        </w:rPr>
        <w:t xml:space="preserve">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DE0D6E"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строкових вкладів фізичних осіб, які згідно з умовами договорів, не бу</w:t>
      </w:r>
      <w:r w:rsidR="00BB4269">
        <w:rPr>
          <w:rFonts w:ascii="Times New Roman" w:eastAsia="Times New Roman" w:hAnsi="Times New Roman" w:cs="Times New Roman"/>
          <w:sz w:val="28"/>
          <w:szCs w:val="28"/>
          <w:lang w:eastAsia="uk-UA"/>
        </w:rPr>
        <w:t>ду</w:t>
      </w:r>
      <w:r w:rsidRPr="00BA6287">
        <w:rPr>
          <w:rFonts w:ascii="Times New Roman" w:eastAsia="Times New Roman" w:hAnsi="Times New Roman" w:cs="Times New Roman"/>
          <w:sz w:val="28"/>
          <w:szCs w:val="28"/>
          <w:lang w:eastAsia="uk-UA"/>
        </w:rPr>
        <w:t>т</w:t>
      </w:r>
      <w:r w:rsidR="00BB4269">
        <w:rPr>
          <w:rFonts w:ascii="Times New Roman" w:eastAsia="Times New Roman" w:hAnsi="Times New Roman" w:cs="Times New Roman"/>
          <w:sz w:val="28"/>
          <w:szCs w:val="28"/>
          <w:lang w:eastAsia="uk-UA"/>
        </w:rPr>
        <w:t>ь</w:t>
      </w:r>
      <w:r w:rsidRPr="00BA6287">
        <w:rPr>
          <w:rFonts w:ascii="Times New Roman" w:eastAsia="Times New Roman" w:hAnsi="Times New Roman" w:cs="Times New Roman"/>
          <w:sz w:val="28"/>
          <w:szCs w:val="28"/>
          <w:lang w:eastAsia="uk-UA"/>
        </w:rPr>
        <w:t xml:space="preserve"> повернені протягом 30 днів</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w:t>
      </w:r>
      <w:r w:rsidR="00DE0D6E">
        <w:rPr>
          <w:rFonts w:ascii="Times New Roman" w:eastAsia="Times New Roman" w:hAnsi="Times New Roman" w:cs="Times New Roman"/>
          <w:sz w:val="28"/>
          <w:szCs w:val="28"/>
          <w:lang w:eastAsia="uk-UA"/>
        </w:rPr>
        <w:t>урахуванням R020(2630)/T020(2).</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вкладів фізичних осіб, на які було накладено обмеження на розпорядження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вкладів фізичних осіб, на які було накладено обмеження на розпорядження (зокрема арешт)</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урахуванням R020(2630)/T020(2), R020(2620)/T020(2)/</w:t>
      </w:r>
      <w:r w:rsidR="005E392B">
        <w:rPr>
          <w:rFonts w:ascii="Times New Roman" w:eastAsia="Times New Roman" w:hAnsi="Times New Roman" w:cs="Times New Roman"/>
          <w:sz w:val="28"/>
          <w:szCs w:val="28"/>
          <w:lang w:val="en-US" w:eastAsia="uk-UA"/>
        </w:rPr>
        <w:t>R</w:t>
      </w:r>
      <w:r w:rsidR="005E392B" w:rsidRPr="005E392B">
        <w:rPr>
          <w:rFonts w:ascii="Times New Roman" w:eastAsia="Times New Roman" w:hAnsi="Times New Roman" w:cs="Times New Roman"/>
          <w:sz w:val="28"/>
          <w:szCs w:val="28"/>
          <w:lang w:eastAsia="uk-UA"/>
        </w:rPr>
        <w:t>110(</w:t>
      </w:r>
      <w:r w:rsidRPr="00BA6287">
        <w:rPr>
          <w:rFonts w:ascii="Times New Roman" w:eastAsia="Times New Roman" w:hAnsi="Times New Roman" w:cs="Times New Roman"/>
          <w:sz w:val="28"/>
          <w:szCs w:val="28"/>
          <w:lang w:eastAsia="uk-UA"/>
        </w:rPr>
        <w:t>R011</w:t>
      </w:r>
      <w:r w:rsidR="005E392B" w:rsidRPr="005E392B">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3).</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вкладів фізичних осіб,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вкладів фізичних осіб</w:t>
      </w:r>
      <w:r w:rsidR="00BB4269">
        <w:rPr>
          <w:rFonts w:ascii="Times New Roman" w:eastAsia="Times New Roman" w:hAnsi="Times New Roman" w:cs="Times New Roman"/>
          <w:sz w:val="28"/>
          <w:szCs w:val="28"/>
          <w:lang w:eastAsia="uk-UA"/>
        </w:rPr>
        <w:t xml:space="preserve"> (вклади на вимогу та строкові вклади)</w:t>
      </w:r>
      <w:r w:rsidRPr="00BA6287">
        <w:rPr>
          <w:rFonts w:ascii="Times New Roman" w:eastAsia="Times New Roman" w:hAnsi="Times New Roman" w:cs="Times New Roman"/>
          <w:sz w:val="28"/>
          <w:szCs w:val="28"/>
          <w:lang w:eastAsia="uk-UA"/>
        </w:rPr>
        <w:t>, за якими отримано повідомлення про їх повернення протягом 30 днів</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урахуванням R020(2630)/T020(2), R020(2620)/T020(2)/</w:t>
      </w:r>
      <w:r w:rsidR="005E392B">
        <w:rPr>
          <w:rFonts w:ascii="Times New Roman" w:eastAsia="Times New Roman" w:hAnsi="Times New Roman" w:cs="Times New Roman"/>
          <w:sz w:val="28"/>
          <w:szCs w:val="28"/>
          <w:lang w:val="en-US" w:eastAsia="uk-UA"/>
        </w:rPr>
        <w:t>R</w:t>
      </w:r>
      <w:r w:rsidR="005E392B" w:rsidRPr="005E392B">
        <w:rPr>
          <w:rFonts w:ascii="Times New Roman" w:eastAsia="Times New Roman" w:hAnsi="Times New Roman" w:cs="Times New Roman"/>
          <w:sz w:val="28"/>
          <w:szCs w:val="28"/>
          <w:lang w:val="ru-RU" w:eastAsia="uk-UA"/>
        </w:rPr>
        <w:t>110(</w:t>
      </w:r>
      <w:r w:rsidRPr="00BA6287">
        <w:rPr>
          <w:rFonts w:ascii="Times New Roman" w:eastAsia="Times New Roman" w:hAnsi="Times New Roman" w:cs="Times New Roman"/>
          <w:sz w:val="28"/>
          <w:szCs w:val="28"/>
          <w:lang w:eastAsia="uk-UA"/>
        </w:rPr>
        <w:t>R011</w:t>
      </w:r>
      <w:r w:rsidR="005E392B" w:rsidRPr="005E392B">
        <w:rPr>
          <w:rFonts w:ascii="Times New Roman" w:eastAsia="Times New Roman" w:hAnsi="Times New Roman" w:cs="Times New Roman"/>
          <w:sz w:val="28"/>
          <w:szCs w:val="28"/>
          <w:lang w:val="ru-RU" w:eastAsia="uk-UA"/>
        </w:rPr>
        <w:t>=</w:t>
      </w:r>
      <w:r w:rsidRPr="00BA6287">
        <w:rPr>
          <w:rFonts w:ascii="Times New Roman" w:eastAsia="Times New Roman" w:hAnsi="Times New Roman" w:cs="Times New Roman"/>
          <w:sz w:val="28"/>
          <w:szCs w:val="28"/>
          <w:lang w:eastAsia="uk-UA"/>
        </w:rPr>
        <w:t>3).</w:t>
      </w:r>
    </w:p>
    <w:p w:rsidR="00516F99" w:rsidRDefault="00516F99" w:rsidP="00BA6287">
      <w:pPr>
        <w:spacing w:after="0" w:line="240" w:lineRule="auto"/>
        <w:ind w:firstLine="709"/>
        <w:jc w:val="center"/>
        <w:rPr>
          <w:rFonts w:ascii="Times New Roman" w:eastAsia="Times New Roman" w:hAnsi="Times New Roman" w:cs="Times New Roman"/>
          <w:b/>
          <w:sz w:val="28"/>
          <w:szCs w:val="28"/>
          <w:u w:val="single"/>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інших вкладів фізичних осіб незалежно від строку повернення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16F99" w:rsidRPr="00516F99" w:rsidRDefault="00BA6287" w:rsidP="00516F99">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 xml:space="preserve">1. Сума інших вкладів фізичних осіб незалежно від строку повернення </w:t>
      </w:r>
      <w:r w:rsidR="00516F99" w:rsidRPr="00516F99">
        <w:rPr>
          <w:rFonts w:ascii="Times New Roman" w:hAnsi="Times New Roman" w:cs="Times New Roman"/>
          <w:sz w:val="28"/>
          <w:szCs w:val="28"/>
          <w:lang w:eastAsia="uk-UA"/>
        </w:rPr>
        <w:t xml:space="preserve">згідно з </w:t>
      </w:r>
      <w:r w:rsidR="00516F99" w:rsidRPr="00BB4269">
        <w:rPr>
          <w:rFonts w:ascii="Times New Roman" w:eastAsia="Times New Roman" w:hAnsi="Times New Roman" w:cs="Times New Roman"/>
          <w:sz w:val="28"/>
          <w:szCs w:val="28"/>
          <w:lang w:eastAsia="uk-UA"/>
        </w:rPr>
        <w:t xml:space="preserve">рядком 7 </w:t>
      </w:r>
      <w:r w:rsidR="00BB4269" w:rsidRPr="00BB4269">
        <w:rPr>
          <w:rFonts w:ascii="Times New Roman" w:eastAsia="Times New Roman" w:hAnsi="Times New Roman" w:cs="Times New Roman"/>
          <w:sz w:val="28"/>
          <w:szCs w:val="28"/>
          <w:lang w:eastAsia="uk-UA"/>
        </w:rPr>
        <w:t xml:space="preserve">таблиці 1 </w:t>
      </w:r>
      <w:r w:rsidR="00516F99" w:rsidRPr="00BB4269">
        <w:rPr>
          <w:rFonts w:ascii="Times New Roman" w:eastAsia="Times New Roman" w:hAnsi="Times New Roman" w:cs="Times New Roman"/>
          <w:sz w:val="28"/>
          <w:szCs w:val="28"/>
          <w:lang w:eastAsia="uk-UA"/>
        </w:rPr>
        <w:t xml:space="preserve">Додатка 2 до Методики №101 </w:t>
      </w:r>
      <w:r w:rsidRPr="00516F99">
        <w:rPr>
          <w:rFonts w:ascii="Times New Roman" w:eastAsia="Times New Roman" w:hAnsi="Times New Roman" w:cs="Times New Roman"/>
          <w:sz w:val="28"/>
          <w:szCs w:val="28"/>
          <w:lang w:eastAsia="uk-UA"/>
        </w:rPr>
        <w:t>з урахуванням R020(2630)/T020</w:t>
      </w:r>
      <w:r w:rsidR="00516F99" w:rsidRPr="00516F99">
        <w:rPr>
          <w:rFonts w:ascii="Times New Roman" w:eastAsia="Times New Roman" w:hAnsi="Times New Roman" w:cs="Times New Roman"/>
          <w:sz w:val="28"/>
          <w:szCs w:val="28"/>
          <w:lang w:eastAsia="uk-UA"/>
        </w:rPr>
        <w:t>(2), R020(2620)/T020(2)/</w:t>
      </w:r>
      <w:r w:rsidR="00762E26">
        <w:rPr>
          <w:rFonts w:ascii="Times New Roman" w:eastAsia="Times New Roman" w:hAnsi="Times New Roman" w:cs="Times New Roman"/>
          <w:sz w:val="28"/>
          <w:szCs w:val="28"/>
          <w:lang w:val="en-US" w:eastAsia="uk-UA"/>
        </w:rPr>
        <w:t>R</w:t>
      </w:r>
      <w:r w:rsidR="00762E26" w:rsidRPr="00762E26">
        <w:rPr>
          <w:rFonts w:ascii="Times New Roman" w:eastAsia="Times New Roman" w:hAnsi="Times New Roman" w:cs="Times New Roman"/>
          <w:sz w:val="28"/>
          <w:szCs w:val="28"/>
          <w:lang w:eastAsia="uk-UA"/>
        </w:rPr>
        <w:t>110(</w:t>
      </w:r>
      <w:r w:rsidR="00516F99" w:rsidRPr="00516F99">
        <w:rPr>
          <w:rFonts w:ascii="Times New Roman" w:eastAsia="Times New Roman" w:hAnsi="Times New Roman" w:cs="Times New Roman"/>
          <w:sz w:val="28"/>
          <w:szCs w:val="28"/>
          <w:lang w:eastAsia="uk-UA"/>
        </w:rPr>
        <w:t>R011</w:t>
      </w:r>
      <w:r w:rsidR="00762E26" w:rsidRPr="00762E26">
        <w:rPr>
          <w:rFonts w:ascii="Times New Roman" w:eastAsia="Times New Roman" w:hAnsi="Times New Roman" w:cs="Times New Roman"/>
          <w:sz w:val="28"/>
          <w:szCs w:val="28"/>
          <w:lang w:eastAsia="uk-UA"/>
        </w:rPr>
        <w:t>=</w:t>
      </w:r>
      <w:r w:rsidR="00516F99" w:rsidRPr="00516F99">
        <w:rPr>
          <w:rFonts w:ascii="Times New Roman" w:eastAsia="Times New Roman" w:hAnsi="Times New Roman" w:cs="Times New Roman"/>
          <w:sz w:val="28"/>
          <w:szCs w:val="28"/>
          <w:lang w:eastAsia="uk-UA"/>
        </w:rPr>
        <w:t xml:space="preserve">3), які не включені до Показників A6K018 “Сума строкових вкладів фізичних осіб, які </w:t>
      </w:r>
      <w:r w:rsidR="00BB4269" w:rsidRPr="00BB4269">
        <w:rPr>
          <w:rFonts w:ascii="Times New Roman" w:eastAsia="Times New Roman" w:hAnsi="Times New Roman" w:cs="Times New Roman"/>
          <w:sz w:val="28"/>
          <w:szCs w:val="28"/>
          <w:lang w:eastAsia="uk-UA"/>
        </w:rPr>
        <w:t>згідно з умовами договорів не будуть повернені протягом 30 днів</w:t>
      </w:r>
      <w:r w:rsidR="00516F99" w:rsidRPr="00516F99">
        <w:rPr>
          <w:rFonts w:ascii="Times New Roman" w:eastAsia="Times New Roman" w:hAnsi="Times New Roman" w:cs="Times New Roman"/>
          <w:sz w:val="28"/>
          <w:szCs w:val="28"/>
          <w:lang w:eastAsia="uk-UA"/>
        </w:rPr>
        <w:t>”,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строкових 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які згідно з умовами договорів не бу</w:t>
      </w:r>
      <w:r w:rsidR="00C15D3E">
        <w:rPr>
          <w:rFonts w:ascii="Times New Roman" w:eastAsia="Times New Roman" w:hAnsi="Times New Roman" w:cs="Times New Roman"/>
          <w:b/>
          <w:sz w:val="28"/>
          <w:szCs w:val="28"/>
          <w:u w:val="single"/>
          <w:lang w:eastAsia="uk-UA"/>
        </w:rPr>
        <w:t>ду</w:t>
      </w:r>
      <w:r w:rsidRPr="000B3FE2">
        <w:rPr>
          <w:rFonts w:ascii="Times New Roman" w:eastAsia="Times New Roman" w:hAnsi="Times New Roman" w:cs="Times New Roman"/>
          <w:b/>
          <w:sz w:val="28"/>
          <w:szCs w:val="28"/>
          <w:u w:val="single"/>
          <w:lang w:eastAsia="uk-UA"/>
        </w:rPr>
        <w:t>т</w:t>
      </w:r>
      <w:r w:rsidR="00C15D3E">
        <w:rPr>
          <w:rFonts w:ascii="Times New Roman" w:eastAsia="Times New Roman" w:hAnsi="Times New Roman" w:cs="Times New Roman"/>
          <w:b/>
          <w:sz w:val="28"/>
          <w:szCs w:val="28"/>
          <w:u w:val="single"/>
          <w:lang w:eastAsia="uk-UA"/>
        </w:rPr>
        <w:t>ь</w:t>
      </w:r>
      <w:r w:rsidRPr="000B3FE2">
        <w:rPr>
          <w:rFonts w:ascii="Times New Roman" w:eastAsia="Times New Roman" w:hAnsi="Times New Roman" w:cs="Times New Roman"/>
          <w:b/>
          <w:sz w:val="28"/>
          <w:szCs w:val="28"/>
          <w:u w:val="single"/>
          <w:lang w:eastAsia="uk-UA"/>
        </w:rPr>
        <w:t xml:space="preserve">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строкових вкладів суб'єктів господарської діяльності</w:t>
      </w:r>
      <w:r w:rsidR="00516F99">
        <w:rPr>
          <w:rFonts w:ascii="Times New Roman" w:eastAsia="Times New Roman" w:hAnsi="Times New Roman" w:cs="Times New Roman"/>
          <w:sz w:val="28"/>
          <w:szCs w:val="28"/>
          <w:lang w:eastAsia="uk-UA"/>
        </w:rPr>
        <w:t xml:space="preserve"> (далі – СГД)</w:t>
      </w:r>
      <w:r w:rsidRPr="000B3FE2">
        <w:rPr>
          <w:rFonts w:ascii="Times New Roman" w:eastAsia="Times New Roman" w:hAnsi="Times New Roman" w:cs="Times New Roman"/>
          <w:sz w:val="28"/>
          <w:szCs w:val="28"/>
          <w:lang w:eastAsia="uk-UA"/>
        </w:rPr>
        <w:t>, які згідно з умовами договорів, не бу</w:t>
      </w:r>
      <w:r w:rsidR="00C15D3E">
        <w:rPr>
          <w:rFonts w:ascii="Times New Roman" w:eastAsia="Times New Roman" w:hAnsi="Times New Roman" w:cs="Times New Roman"/>
          <w:sz w:val="28"/>
          <w:szCs w:val="28"/>
          <w:lang w:eastAsia="uk-UA"/>
        </w:rPr>
        <w:t>ду</w:t>
      </w:r>
      <w:r w:rsidRPr="000B3FE2">
        <w:rPr>
          <w:rFonts w:ascii="Times New Roman" w:eastAsia="Times New Roman" w:hAnsi="Times New Roman" w:cs="Times New Roman"/>
          <w:sz w:val="28"/>
          <w:szCs w:val="28"/>
          <w:lang w:eastAsia="uk-UA"/>
        </w:rPr>
        <w:t>т</w:t>
      </w:r>
      <w:r w:rsidR="00C15D3E">
        <w:rPr>
          <w:rFonts w:ascii="Times New Roman" w:eastAsia="Times New Roman" w:hAnsi="Times New Roman" w:cs="Times New Roman"/>
          <w:sz w:val="28"/>
          <w:szCs w:val="28"/>
          <w:lang w:eastAsia="uk-UA"/>
        </w:rPr>
        <w:t>ь</w:t>
      </w:r>
      <w:r w:rsidRPr="000B3FE2">
        <w:rPr>
          <w:rFonts w:ascii="Times New Roman" w:eastAsia="Times New Roman" w:hAnsi="Times New Roman" w:cs="Times New Roman"/>
          <w:sz w:val="28"/>
          <w:szCs w:val="28"/>
          <w:lang w:eastAsia="uk-UA"/>
        </w:rPr>
        <w:t xml:space="preserve"> повернені протягом 30 днів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R020(2601)/T020(2)/R110(R011=5,R013=4,5).</w:t>
      </w:r>
    </w:p>
    <w:p w:rsidR="00EF37EC" w:rsidRDefault="00EF37EC"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на які було накладено обмеження на розпорядження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вкладів СГД</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на які було накладено обмеження на розпорядження (зокрема арешт)</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eastAsia="uk-UA"/>
        </w:rPr>
        <w:t>110(</w:t>
      </w:r>
      <w:r w:rsidRPr="000B3FE2">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w:t>
      </w:r>
      <w:r w:rsidR="00C15D3E">
        <w:rPr>
          <w:rFonts w:ascii="Times New Roman" w:eastAsia="Times New Roman" w:hAnsi="Times New Roman" w:cs="Times New Roman"/>
          <w:b/>
          <w:sz w:val="28"/>
          <w:szCs w:val="28"/>
          <w:u w:val="single"/>
          <w:lang w:eastAsia="uk-UA"/>
        </w:rPr>
        <w:t xml:space="preserve"> </w:t>
      </w:r>
      <w:r w:rsidRPr="000B3FE2">
        <w:rPr>
          <w:rFonts w:ascii="Times New Roman" w:eastAsia="Times New Roman" w:hAnsi="Times New Roman" w:cs="Times New Roman"/>
          <w:b/>
          <w:sz w:val="28"/>
          <w:szCs w:val="28"/>
          <w:u w:val="single"/>
          <w:lang w:eastAsia="uk-UA"/>
        </w:rPr>
        <w:t xml:space="preserve">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вкладів СГД</w:t>
      </w:r>
      <w:r w:rsidR="00C15D3E">
        <w:rPr>
          <w:rFonts w:ascii="Times New Roman" w:eastAsia="Times New Roman" w:hAnsi="Times New Roman" w:cs="Times New Roman"/>
          <w:sz w:val="28"/>
          <w:szCs w:val="28"/>
          <w:lang w:eastAsia="uk-UA"/>
        </w:rPr>
        <w:t xml:space="preserve"> </w:t>
      </w:r>
      <w:r w:rsidR="00C15D3E" w:rsidRPr="00C15D3E">
        <w:rPr>
          <w:rFonts w:ascii="Times New Roman" w:eastAsia="Times New Roman" w:hAnsi="Times New Roman" w:cs="Times New Roman"/>
          <w:sz w:val="28"/>
          <w:szCs w:val="28"/>
          <w:lang w:eastAsia="uk-UA"/>
        </w:rPr>
        <w:t>(вклади на вимогу та строкові вклади)</w:t>
      </w:r>
      <w:r w:rsidR="00C15D3E">
        <w:rPr>
          <w:rFonts w:ascii="Times New Roman" w:eastAsia="Times New Roman" w:hAnsi="Times New Roman" w:cs="Times New Roman"/>
          <w:sz w:val="28"/>
          <w:szCs w:val="28"/>
          <w:lang w:eastAsia="uk-UA"/>
        </w:rPr>
        <w:t>,</w:t>
      </w:r>
      <w:r w:rsidR="00C15D3E" w:rsidRPr="000B3FE2">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 xml:space="preserve"> за якими отримано повідомленням про їх повернення протягом 30 днів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val="ru-RU" w:eastAsia="uk-UA"/>
        </w:rPr>
        <w:t>110(</w:t>
      </w:r>
      <w:r w:rsidRPr="000B3FE2">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вкладами суб’єктів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Pr="00C15D3E" w:rsidRDefault="000B3FE2" w:rsidP="00BA6287">
      <w:pPr>
        <w:spacing w:after="0" w:line="240" w:lineRule="auto"/>
        <w:ind w:firstLine="709"/>
        <w:jc w:val="both"/>
        <w:rPr>
          <w:rFonts w:ascii="Times New Roman" w:eastAsia="Times New Roman" w:hAnsi="Times New Roman" w:cs="Times New Roman"/>
          <w:sz w:val="28"/>
          <w:szCs w:val="28"/>
          <w:lang w:eastAsia="uk-UA"/>
        </w:rPr>
      </w:pPr>
      <w:r w:rsidRPr="00C15D3E">
        <w:rPr>
          <w:rFonts w:ascii="Times New Roman" w:eastAsia="Times New Roman" w:hAnsi="Times New Roman" w:cs="Times New Roman"/>
          <w:sz w:val="28"/>
          <w:szCs w:val="28"/>
          <w:lang w:eastAsia="uk-UA"/>
        </w:rPr>
        <w:t xml:space="preserve">1. </w:t>
      </w:r>
      <w:r w:rsidR="00516F99" w:rsidRPr="00C15D3E">
        <w:rPr>
          <w:rFonts w:ascii="Times New Roman" w:eastAsia="Times New Roman" w:hAnsi="Times New Roman" w:cs="Times New Roman"/>
          <w:sz w:val="28"/>
          <w:szCs w:val="28"/>
          <w:lang w:eastAsia="uk-UA"/>
        </w:rPr>
        <w:t>Сума</w:t>
      </w:r>
      <w:r w:rsidRPr="00C15D3E">
        <w:rPr>
          <w:rFonts w:ascii="Times New Roman" w:eastAsia="Times New Roman" w:hAnsi="Times New Roman" w:cs="Times New Roman"/>
          <w:sz w:val="28"/>
          <w:szCs w:val="28"/>
          <w:lang w:eastAsia="uk-UA"/>
        </w:rPr>
        <w:t xml:space="preserve"> контрактних відпливів, що очікуються протягом 30 днів за вкладами </w:t>
      </w:r>
      <w:r w:rsidR="007E63A9" w:rsidRPr="00C15D3E">
        <w:rPr>
          <w:rFonts w:ascii="Times New Roman" w:eastAsia="Times New Roman" w:hAnsi="Times New Roman" w:cs="Times New Roman"/>
          <w:sz w:val="28"/>
          <w:szCs w:val="28"/>
          <w:lang w:eastAsia="uk-UA"/>
        </w:rPr>
        <w:t>СГД</w:t>
      </w:r>
      <w:r w:rsidRPr="00C15D3E">
        <w:rPr>
          <w:rFonts w:ascii="Times New Roman" w:eastAsia="Times New Roman" w:hAnsi="Times New Roman" w:cs="Times New Roman"/>
          <w:sz w:val="28"/>
          <w:szCs w:val="28"/>
          <w:lang w:eastAsia="uk-UA"/>
        </w:rPr>
        <w:t xml:space="preserve"> </w:t>
      </w:r>
      <w:r w:rsidR="00C15D3E" w:rsidRPr="00C15D3E">
        <w:rPr>
          <w:rFonts w:ascii="Times New Roman" w:hAnsi="Times New Roman" w:cs="Times New Roman"/>
          <w:sz w:val="28"/>
          <w:szCs w:val="28"/>
          <w:lang w:eastAsia="uk-UA"/>
        </w:rPr>
        <w:t xml:space="preserve">згідно з рядком 12 таблиці 1 Додатка 2 до Методики №101 </w:t>
      </w:r>
      <w:r w:rsidRPr="00C15D3E">
        <w:rPr>
          <w:rFonts w:ascii="Times New Roman" w:eastAsia="Times New Roman" w:hAnsi="Times New Roman" w:cs="Times New Roman"/>
          <w:sz w:val="28"/>
          <w:szCs w:val="28"/>
          <w:lang w:eastAsia="uk-UA"/>
        </w:rPr>
        <w:t>з урахуванням R020(2610)/T020(2), R020(2601)/T020(2)/R110(R011=5,R013=4,5),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eastAsia="uk-UA"/>
        </w:rPr>
        <w:t>110(</w:t>
      </w:r>
      <w:r w:rsidRPr="00C15D3E">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eastAsia="uk-UA"/>
        </w:rPr>
        <w:t>=</w:t>
      </w:r>
      <w:r w:rsidRPr="00C15D3E">
        <w:rPr>
          <w:rFonts w:ascii="Times New Roman" w:eastAsia="Times New Roman" w:hAnsi="Times New Roman" w:cs="Times New Roman"/>
          <w:sz w:val="28"/>
          <w:szCs w:val="28"/>
          <w:lang w:eastAsia="uk-UA"/>
        </w:rPr>
        <w:t>3)</w:t>
      </w:r>
      <w:r w:rsidR="00C15D3E" w:rsidRPr="00C15D3E">
        <w:rPr>
          <w:rFonts w:ascii="Times New Roman" w:eastAsia="Times New Roman" w:hAnsi="Times New Roman" w:cs="Times New Roman"/>
          <w:sz w:val="28"/>
          <w:szCs w:val="28"/>
          <w:lang w:eastAsia="uk-UA"/>
        </w:rPr>
        <w:t>,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r w:rsidRPr="00C15D3E">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за рахунками лоро, які не включені до розрахунку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Pr="007E63A9" w:rsidRDefault="000B3FE2" w:rsidP="00BA6287">
      <w:pPr>
        <w:spacing w:after="0" w:line="240" w:lineRule="auto"/>
        <w:ind w:firstLine="709"/>
        <w:jc w:val="both"/>
        <w:rPr>
          <w:rFonts w:ascii="Times New Roman" w:eastAsia="Times New Roman" w:hAnsi="Times New Roman" w:cs="Times New Roman"/>
          <w:sz w:val="28"/>
          <w:szCs w:val="28"/>
          <w:lang w:eastAsia="uk-UA"/>
        </w:rPr>
      </w:pPr>
      <w:r w:rsidRPr="007E63A9">
        <w:rPr>
          <w:rFonts w:ascii="Times New Roman" w:eastAsia="Times New Roman" w:hAnsi="Times New Roman" w:cs="Times New Roman"/>
          <w:sz w:val="28"/>
          <w:szCs w:val="28"/>
          <w:lang w:eastAsia="uk-UA"/>
        </w:rPr>
        <w:t>1. Сум</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як</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xml:space="preserve"> не включен</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xml:space="preserve"> до </w:t>
      </w:r>
      <w:r w:rsidR="00C15D3E">
        <w:rPr>
          <w:rFonts w:ascii="Times New Roman" w:eastAsia="Times New Roman" w:hAnsi="Times New Roman" w:cs="Times New Roman"/>
          <w:sz w:val="28"/>
          <w:szCs w:val="28"/>
          <w:lang w:eastAsia="uk-UA"/>
        </w:rPr>
        <w:t xml:space="preserve">розрахунку </w:t>
      </w:r>
      <w:r w:rsidRPr="007E63A9">
        <w:rPr>
          <w:rFonts w:ascii="Times New Roman" w:eastAsia="Times New Roman" w:hAnsi="Times New Roman" w:cs="Times New Roman"/>
          <w:sz w:val="28"/>
          <w:szCs w:val="28"/>
          <w:lang w:eastAsia="uk-UA"/>
        </w:rPr>
        <w:t>показник</w:t>
      </w:r>
      <w:r w:rsidR="00C15D3E">
        <w:rPr>
          <w:rFonts w:ascii="Times New Roman" w:eastAsia="Times New Roman" w:hAnsi="Times New Roman" w:cs="Times New Roman"/>
          <w:sz w:val="28"/>
          <w:szCs w:val="28"/>
          <w:lang w:eastAsia="uk-UA"/>
        </w:rPr>
        <w:t>ів</w:t>
      </w:r>
      <w:r w:rsidRPr="007E63A9">
        <w:rPr>
          <w:rFonts w:ascii="Times New Roman" w:eastAsia="Times New Roman" w:hAnsi="Times New Roman" w:cs="Times New Roman"/>
          <w:sz w:val="28"/>
          <w:szCs w:val="28"/>
          <w:lang w:eastAsia="uk-UA"/>
        </w:rPr>
        <w:t xml:space="preserve"> A6K016</w:t>
      </w:r>
      <w:r w:rsidR="007E63A9" w:rsidRPr="007E63A9">
        <w:rPr>
          <w:rFonts w:ascii="Times New Roman" w:eastAsia="Times New Roman" w:hAnsi="Times New Roman" w:cs="Times New Roman"/>
          <w:sz w:val="28"/>
          <w:szCs w:val="28"/>
          <w:lang w:eastAsia="uk-UA"/>
        </w:rPr>
        <w:t xml:space="preserve"> “Кошти в іноземній валюті на кореспондентських рахунках у банках з рейтингом не нижче інвестиційного класу”</w:t>
      </w:r>
      <w:r w:rsidRPr="007E63A9">
        <w:rPr>
          <w:rFonts w:ascii="Times New Roman" w:eastAsia="Times New Roman" w:hAnsi="Times New Roman" w:cs="Times New Roman"/>
          <w:sz w:val="28"/>
          <w:szCs w:val="28"/>
          <w:lang w:eastAsia="uk-UA"/>
        </w:rPr>
        <w:t xml:space="preserve"> з </w:t>
      </w:r>
      <w:r w:rsidR="007E63A9" w:rsidRPr="007E63A9">
        <w:rPr>
          <w:rFonts w:ascii="Times New Roman" w:eastAsia="Times New Roman" w:hAnsi="Times New Roman" w:cs="Times New Roman"/>
          <w:sz w:val="28"/>
          <w:szCs w:val="28"/>
          <w:lang w:eastAsia="uk-UA"/>
        </w:rPr>
        <w:t>урахуванням R020(1600)/T020(2)</w:t>
      </w:r>
      <w:r w:rsidR="00C15D3E" w:rsidRPr="00C15D3E">
        <w:rPr>
          <w:rFonts w:ascii="Times New Roman" w:eastAsia="Times New Roman" w:hAnsi="Times New Roman" w:cs="Times New Roman"/>
          <w:sz w:val="28"/>
          <w:szCs w:val="28"/>
          <w:lang w:eastAsia="uk-UA"/>
        </w:rPr>
        <w:t xml:space="preserve"> та </w:t>
      </w:r>
      <w:r w:rsidR="00C15D3E" w:rsidRPr="00C15D3E">
        <w:rPr>
          <w:rFonts w:ascii="Times New Roman" w:eastAsia="Times New Roman" w:hAnsi="Times New Roman" w:cs="Times New Roman"/>
          <w:sz w:val="28"/>
          <w:szCs w:val="28"/>
          <w:lang w:val="en-US" w:eastAsia="uk-UA"/>
        </w:rPr>
        <w:t>A</w:t>
      </w:r>
      <w:r w:rsidR="00C15D3E" w:rsidRPr="00C15D3E">
        <w:rPr>
          <w:rFonts w:ascii="Times New Roman" w:eastAsia="Times New Roman" w:hAnsi="Times New Roman" w:cs="Times New Roman"/>
          <w:sz w:val="28"/>
          <w:szCs w:val="28"/>
          <w:lang w:eastAsia="uk-UA"/>
        </w:rPr>
        <w:t>6</w:t>
      </w:r>
      <w:r w:rsidR="00C15D3E" w:rsidRPr="00C15D3E">
        <w:rPr>
          <w:rFonts w:ascii="Times New Roman" w:eastAsia="Times New Roman" w:hAnsi="Times New Roman" w:cs="Times New Roman"/>
          <w:sz w:val="28"/>
          <w:szCs w:val="28"/>
          <w:lang w:val="en-US" w:eastAsia="uk-UA"/>
        </w:rPr>
        <w:t>K</w:t>
      </w:r>
      <w:r w:rsidR="00C15D3E" w:rsidRPr="00C15D3E">
        <w:rPr>
          <w:rFonts w:ascii="Times New Roman" w:eastAsia="Times New Roman" w:hAnsi="Times New Roman" w:cs="Times New Roman"/>
          <w:sz w:val="28"/>
          <w:szCs w:val="28"/>
          <w:lang w:eastAsia="uk-UA"/>
        </w:rPr>
        <w:t>089 “Кошти в іноземній валюті на кореспондентських рахунках в банках</w:t>
      </w:r>
      <w:r w:rsidR="009F075C" w:rsidRPr="009F075C">
        <w:rPr>
          <w:rFonts w:ascii="Times New Roman" w:eastAsia="Times New Roman" w:hAnsi="Times New Roman" w:cs="Times New Roman"/>
          <w:sz w:val="28"/>
          <w:szCs w:val="28"/>
          <w:lang w:eastAsia="uk-UA"/>
        </w:rPr>
        <w:t xml:space="preserve"> </w:t>
      </w:r>
      <w:r w:rsidR="009F075C">
        <w:rPr>
          <w:rFonts w:ascii="Times New Roman" w:eastAsia="Times New Roman" w:hAnsi="Times New Roman" w:cs="Times New Roman"/>
          <w:sz w:val="28"/>
          <w:szCs w:val="28"/>
          <w:lang w:eastAsia="uk-UA"/>
        </w:rPr>
        <w:t>України</w:t>
      </w:r>
      <w:r w:rsidR="00C15D3E" w:rsidRPr="00C15D3E">
        <w:rPr>
          <w:rFonts w:ascii="Times New Roman" w:eastAsia="Times New Roman" w:hAnsi="Times New Roman" w:cs="Times New Roman"/>
          <w:sz w:val="28"/>
          <w:szCs w:val="28"/>
          <w:lang w:eastAsia="uk-UA"/>
        </w:rPr>
        <w:t>, які дотримуються LCR</w:t>
      </w:r>
      <w:r w:rsidR="00C15D3E" w:rsidRPr="00C15D3E">
        <w:rPr>
          <w:rFonts w:ascii="Times New Roman" w:eastAsia="Times New Roman" w:hAnsi="Times New Roman" w:cs="Times New Roman"/>
          <w:sz w:val="28"/>
          <w:szCs w:val="28"/>
          <w:vertAlign w:val="subscript"/>
          <w:lang w:eastAsia="uk-UA"/>
        </w:rPr>
        <w:t>ВВ</w:t>
      </w:r>
      <w:r w:rsidR="00C15D3E" w:rsidRPr="00C15D3E">
        <w:rPr>
          <w:rFonts w:ascii="Times New Roman" w:eastAsia="Times New Roman" w:hAnsi="Times New Roman" w:cs="Times New Roman"/>
          <w:sz w:val="28"/>
          <w:szCs w:val="28"/>
          <w:lang w:eastAsia="uk-UA"/>
        </w:rPr>
        <w:t xml:space="preserve"> та LCR</w:t>
      </w:r>
      <w:r w:rsidR="00C15D3E" w:rsidRPr="00C15D3E">
        <w:rPr>
          <w:rFonts w:ascii="Times New Roman" w:eastAsia="Times New Roman" w:hAnsi="Times New Roman" w:cs="Times New Roman"/>
          <w:sz w:val="28"/>
          <w:szCs w:val="28"/>
          <w:vertAlign w:val="subscript"/>
          <w:lang w:eastAsia="uk-UA"/>
        </w:rPr>
        <w:t>ІВ</w:t>
      </w:r>
      <w:r w:rsidR="00C15D3E" w:rsidRPr="00C15D3E">
        <w:rPr>
          <w:rFonts w:ascii="Times New Roman" w:eastAsia="Times New Roman" w:hAnsi="Times New Roman" w:cs="Times New Roman"/>
          <w:sz w:val="28"/>
          <w:szCs w:val="28"/>
          <w:lang w:eastAsia="uk-UA"/>
        </w:rPr>
        <w:t xml:space="preserve"> та не віднесені до категорії неплатоспроможних</w:t>
      </w:r>
      <w:r w:rsidR="00C15D3E" w:rsidRPr="00BB6E73">
        <w:rPr>
          <w:rFonts w:ascii="Times New Roman" w:eastAsia="Times New Roman" w:hAnsi="Times New Roman" w:cs="Times New Roman"/>
          <w:sz w:val="28"/>
          <w:szCs w:val="28"/>
          <w:lang w:eastAsia="uk-UA"/>
        </w:rPr>
        <w:t>”</w:t>
      </w:r>
      <w:r w:rsidR="007E63A9" w:rsidRPr="007E63A9">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7E63A9">
        <w:rPr>
          <w:rFonts w:ascii="Times New Roman" w:eastAsia="Times New Roman" w:hAnsi="Times New Roman" w:cs="Times New Roman"/>
          <w:sz w:val="28"/>
          <w:szCs w:val="28"/>
          <w:lang w:eastAsia="uk-UA"/>
        </w:rPr>
        <w:t>Сума</w:t>
      </w:r>
      <w:r w:rsidRPr="000B3FE2">
        <w:rPr>
          <w:rFonts w:ascii="Times New Roman" w:eastAsia="Times New Roman" w:hAnsi="Times New Roman" w:cs="Times New Roman"/>
          <w:sz w:val="28"/>
          <w:szCs w:val="28"/>
          <w:lang w:eastAsia="uk-UA"/>
        </w:rPr>
        <w:t xml:space="preserve"> контрактних відпливів, що очікуються протягом 30 днів за строковими депозитами інших банків та за строковими кредитами, що отримані від інших банків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w:t>
      </w:r>
      <w:r w:rsidR="00EA6BF5" w:rsidRPr="00EA6BF5">
        <w:rPr>
          <w:rFonts w:ascii="Times New Roman" w:eastAsia="Times New Roman" w:hAnsi="Times New Roman" w:cs="Times New Roman"/>
          <w:sz w:val="28"/>
          <w:szCs w:val="28"/>
          <w:lang w:eastAsia="uk-UA"/>
        </w:rPr>
        <w:t xml:space="preserve">без суми, що включена до розрахунку показника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00EA6BF5" w:rsidRPr="00EA6BF5">
        <w:rPr>
          <w:rFonts w:ascii="Times New Roman" w:eastAsia="Times New Roman" w:hAnsi="Times New Roman" w:cs="Times New Roman"/>
          <w:sz w:val="28"/>
          <w:szCs w:val="28"/>
          <w:lang w:eastAsia="uk-UA"/>
        </w:rPr>
        <w:t xml:space="preserve">“Депозити овернайт, що розміщені в інших банках/кредити овернайт, що надані іншим банкам з рейтингом не нижче інвестиційного класу”, </w:t>
      </w:r>
      <w:r w:rsidRPr="000B3FE2">
        <w:rPr>
          <w:rFonts w:ascii="Times New Roman" w:eastAsia="Times New Roman" w:hAnsi="Times New Roman" w:cs="Times New Roman"/>
          <w:sz w:val="28"/>
          <w:szCs w:val="28"/>
          <w:lang w:eastAsia="uk-UA"/>
        </w:rPr>
        <w:t xml:space="preserve">з урахуванням R020(1610)/T020(2), R020(1613)/T020(2), R020(1500)/T020(2), R020(1621)/T020(2), R020(1623)/T020(2). </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7E63A9">
        <w:rPr>
          <w:rFonts w:ascii="Times New Roman" w:eastAsia="Times New Roman" w:hAnsi="Times New Roman" w:cs="Times New Roman"/>
          <w:sz w:val="28"/>
          <w:szCs w:val="28"/>
          <w:lang w:eastAsia="uk-UA"/>
        </w:rPr>
        <w:t>Сума</w:t>
      </w:r>
      <w:r w:rsidRPr="000B3FE2">
        <w:rPr>
          <w:rFonts w:ascii="Times New Roman" w:eastAsia="Times New Roman" w:hAnsi="Times New Roman" w:cs="Times New Roman"/>
          <w:sz w:val="28"/>
          <w:szCs w:val="28"/>
          <w:lang w:eastAsia="uk-UA"/>
        </w:rPr>
        <w:t xml:space="preserve"> контрактних відпливів, що очікуються протягом 30 днів за строковими коштами бюджетних установ (за винятком вкладів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за якими отримано повідомлення про їх повернення)</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R020(2525)/T020(2), R020(2546)/T020(2). </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R020(2650)/T020(2)/</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val="ru-RU" w:eastAsia="uk-UA"/>
        </w:rPr>
        <w:t>110(</w:t>
      </w:r>
      <w:r w:rsidRPr="000B3FE2">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Вклади небанківських фінансових установ,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Вклади небанківських фінансових установ</w:t>
      </w:r>
      <w:r w:rsidR="00C15D3E">
        <w:rPr>
          <w:rFonts w:ascii="Times New Roman" w:eastAsia="Times New Roman" w:hAnsi="Times New Roman" w:cs="Times New Roman"/>
          <w:sz w:val="28"/>
          <w:szCs w:val="28"/>
          <w:lang w:eastAsia="uk-UA"/>
        </w:rPr>
        <w:t xml:space="preserve"> </w:t>
      </w:r>
      <w:r w:rsidR="00C15D3E" w:rsidRPr="00C15D3E">
        <w:rPr>
          <w:rFonts w:ascii="Times New Roman" w:eastAsia="Times New Roman" w:hAnsi="Times New Roman" w:cs="Times New Roman"/>
          <w:sz w:val="28"/>
          <w:szCs w:val="28"/>
          <w:lang w:eastAsia="uk-UA"/>
        </w:rPr>
        <w:t>(вклади на вимогу та строкові вклади)</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за якими отримано повідомлення про їх повернення </w:t>
      </w:r>
      <w:r w:rsidR="00C15D3E">
        <w:rPr>
          <w:rFonts w:ascii="Times New Roman" w:eastAsia="Times New Roman" w:hAnsi="Times New Roman" w:cs="Times New Roman"/>
          <w:sz w:val="28"/>
          <w:szCs w:val="28"/>
          <w:lang w:eastAsia="uk-UA"/>
        </w:rPr>
        <w:t xml:space="preserve">протягом 30 днів, </w:t>
      </w:r>
      <w:r w:rsidRPr="000B3FE2">
        <w:rPr>
          <w:rFonts w:ascii="Times New Roman" w:eastAsia="Times New Roman" w:hAnsi="Times New Roman" w:cs="Times New Roman"/>
          <w:sz w:val="28"/>
          <w:szCs w:val="28"/>
          <w:lang w:eastAsia="uk-UA"/>
        </w:rPr>
        <w:t>з урахуванням R020(2650)/T020(2</w:t>
      </w:r>
      <w:r w:rsidR="00DE0D6E" w:rsidRPr="000B3FE2">
        <w:rPr>
          <w:rFonts w:ascii="Times New Roman" w:eastAsia="Times New Roman" w:hAnsi="Times New Roman" w:cs="Times New Roman"/>
          <w:sz w:val="28"/>
          <w:szCs w:val="28"/>
          <w:lang w:eastAsia="uk-UA"/>
        </w:rPr>
        <w:t>)/</w:t>
      </w:r>
      <w:r w:rsidR="00C64D12">
        <w:rPr>
          <w:rFonts w:ascii="Times New Roman" w:eastAsia="Times New Roman" w:hAnsi="Times New Roman" w:cs="Times New Roman"/>
          <w:sz w:val="28"/>
          <w:szCs w:val="28"/>
          <w:lang w:val="en-US" w:eastAsia="uk-UA"/>
        </w:rPr>
        <w:t>R</w:t>
      </w:r>
      <w:r w:rsidR="00C64D12" w:rsidRPr="00C64D12">
        <w:rPr>
          <w:rFonts w:ascii="Times New Roman" w:eastAsia="Times New Roman" w:hAnsi="Times New Roman" w:cs="Times New Roman"/>
          <w:sz w:val="28"/>
          <w:szCs w:val="28"/>
          <w:lang w:val="ru-RU" w:eastAsia="uk-UA"/>
        </w:rPr>
        <w:t>110(</w:t>
      </w:r>
      <w:r w:rsidR="00DE0D6E">
        <w:rPr>
          <w:rFonts w:ascii="Times New Roman" w:eastAsia="Times New Roman" w:hAnsi="Times New Roman" w:cs="Times New Roman"/>
          <w:sz w:val="28"/>
          <w:szCs w:val="28"/>
          <w:lang w:val="en-US" w:eastAsia="uk-UA"/>
        </w:rPr>
        <w:t>R</w:t>
      </w:r>
      <w:r w:rsidR="00DE0D6E" w:rsidRPr="000B3FE2">
        <w:rPr>
          <w:rFonts w:ascii="Times New Roman" w:eastAsia="Times New Roman" w:hAnsi="Times New Roman" w:cs="Times New Roman"/>
          <w:sz w:val="28"/>
          <w:szCs w:val="28"/>
          <w:lang w:eastAsia="uk-UA"/>
        </w:rPr>
        <w:t>0</w:t>
      </w:r>
      <w:r w:rsidR="00DE0D6E" w:rsidRPr="00DE0D6E">
        <w:rPr>
          <w:rFonts w:ascii="Times New Roman" w:eastAsia="Times New Roman" w:hAnsi="Times New Roman" w:cs="Times New Roman"/>
          <w:sz w:val="28"/>
          <w:szCs w:val="28"/>
          <w:lang w:val="ru-RU" w:eastAsia="uk-UA"/>
        </w:rPr>
        <w:t>11</w:t>
      </w:r>
      <w:r w:rsidR="00C64D12" w:rsidRPr="00C64D12">
        <w:rPr>
          <w:rFonts w:ascii="Times New Roman" w:eastAsia="Times New Roman" w:hAnsi="Times New Roman" w:cs="Times New Roman"/>
          <w:sz w:val="28"/>
          <w:szCs w:val="28"/>
          <w:lang w:val="ru-RU" w:eastAsia="uk-UA"/>
        </w:rPr>
        <w:t>=3</w:t>
      </w:r>
      <w:r w:rsidR="00DE0D6E" w:rsidRPr="00DE0D6E">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 R020(2651)/T020(2).</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кошт</w:t>
      </w:r>
      <w:r w:rsidR="007E63A9">
        <w:rPr>
          <w:rFonts w:ascii="Times New Roman" w:eastAsia="Times New Roman" w:hAnsi="Times New Roman" w:cs="Times New Roman"/>
          <w:b/>
          <w:sz w:val="28"/>
          <w:szCs w:val="28"/>
          <w:u w:val="single"/>
          <w:lang w:eastAsia="uk-UA"/>
        </w:rPr>
        <w:t>ам</w:t>
      </w:r>
      <w:r w:rsidRPr="000B3FE2">
        <w:rPr>
          <w:rFonts w:ascii="Times New Roman" w:eastAsia="Times New Roman" w:hAnsi="Times New Roman" w:cs="Times New Roman"/>
          <w:b/>
          <w:sz w:val="28"/>
          <w:szCs w:val="28"/>
          <w:u w:val="single"/>
          <w:lang w:eastAsia="uk-UA"/>
        </w:rPr>
        <w:t xml:space="preserve">и </w:t>
      </w:r>
      <w:r w:rsidR="008061E6">
        <w:rPr>
          <w:rFonts w:ascii="Times New Roman" w:eastAsia="Times New Roman" w:hAnsi="Times New Roman" w:cs="Times New Roman"/>
          <w:b/>
          <w:sz w:val="28"/>
          <w:szCs w:val="28"/>
          <w:u w:val="single"/>
          <w:lang w:eastAsia="uk-UA"/>
        </w:rPr>
        <w:t>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строковими кошт</w:t>
      </w:r>
      <w:r w:rsidR="007E63A9">
        <w:rPr>
          <w:rFonts w:ascii="Times New Roman" w:eastAsia="Times New Roman" w:hAnsi="Times New Roman" w:cs="Times New Roman"/>
          <w:sz w:val="28"/>
          <w:szCs w:val="28"/>
          <w:lang w:eastAsia="uk-UA"/>
        </w:rPr>
        <w:t>ам</w:t>
      </w:r>
      <w:r w:rsidRPr="000B3FE2">
        <w:rPr>
          <w:rFonts w:ascii="Times New Roman" w:eastAsia="Times New Roman" w:hAnsi="Times New Roman" w:cs="Times New Roman"/>
          <w:sz w:val="28"/>
          <w:szCs w:val="28"/>
          <w:lang w:eastAsia="uk-UA"/>
        </w:rPr>
        <w:t>и НБУ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w:t>
      </w:r>
      <w:r w:rsidR="007E63A9">
        <w:rPr>
          <w:rFonts w:ascii="Times New Roman" w:eastAsia="Times New Roman" w:hAnsi="Times New Roman" w:cs="Times New Roman"/>
          <w:sz w:val="28"/>
          <w:szCs w:val="28"/>
          <w:lang w:eastAsia="uk-UA"/>
        </w:rPr>
        <w:t>урахуванням R020(1334)/T020(2).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w:t>
      </w:r>
      <w:r w:rsidR="008061E6">
        <w:rPr>
          <w:rFonts w:ascii="Times New Roman" w:eastAsia="Times New Roman" w:hAnsi="Times New Roman" w:cs="Times New Roman"/>
          <w:b/>
          <w:sz w:val="28"/>
          <w:szCs w:val="28"/>
          <w:u w:val="single"/>
          <w:lang w:eastAsia="uk-UA"/>
        </w:rPr>
        <w:t>, що отримані</w:t>
      </w:r>
      <w:r w:rsidRPr="000B3FE2">
        <w:rPr>
          <w:rFonts w:ascii="Times New Roman" w:eastAsia="Times New Roman" w:hAnsi="Times New Roman" w:cs="Times New Roman"/>
          <w:b/>
          <w:sz w:val="28"/>
          <w:szCs w:val="28"/>
          <w:u w:val="single"/>
          <w:lang w:eastAsia="uk-UA"/>
        </w:rPr>
        <w:t xml:space="preserve">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від міжнародних банків розвитку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R020(2701)/T020(2)/R110(R011=1)</w:t>
      </w:r>
      <w:r>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w:t>
      </w:r>
      <w:r w:rsidR="008061E6">
        <w:rPr>
          <w:rFonts w:ascii="Times New Roman" w:eastAsia="Times New Roman" w:hAnsi="Times New Roman" w:cs="Times New Roman"/>
          <w:b/>
          <w:sz w:val="28"/>
          <w:szCs w:val="28"/>
          <w:u w:val="single"/>
          <w:lang w:eastAsia="uk-UA"/>
        </w:rPr>
        <w:t>, що отримані</w:t>
      </w:r>
      <w:r w:rsidRPr="000B3FE2">
        <w:rPr>
          <w:rFonts w:ascii="Times New Roman" w:eastAsia="Times New Roman" w:hAnsi="Times New Roman" w:cs="Times New Roman"/>
          <w:b/>
          <w:sz w:val="28"/>
          <w:szCs w:val="28"/>
          <w:u w:val="single"/>
          <w:lang w:eastAsia="uk-UA"/>
        </w:rPr>
        <w:t xml:space="preserve"> від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від інших організацій</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R020(2701)/T020(2)/R110(R011=2,3).</w:t>
      </w: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ощадн</w:t>
      </w:r>
      <w:r w:rsidR="00714E1E">
        <w:rPr>
          <w:rFonts w:ascii="Times New Roman" w:eastAsia="Times New Roman" w:hAnsi="Times New Roman" w:cs="Times New Roman"/>
          <w:b/>
          <w:sz w:val="28"/>
          <w:szCs w:val="28"/>
          <w:u w:val="single"/>
          <w:lang w:eastAsia="uk-UA"/>
        </w:rPr>
        <w:t>ими (депозитними)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строковими ощадними (депозитними) сертифікатами</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R020(3320)/T020(2), R020(3330)/T020(2).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іншими цінними паперами власного боргу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R020(3300)/T020(2), R020(3301)/T020(2), R020(3303)/T020(2), R020(3305)/T020(2), R020(3310)/T020(2), R020(3313)/T020(2), R020(3314)/T020(2).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субординованим боргом</w:t>
      </w:r>
      <w:r w:rsidR="00B75209" w:rsidRPr="00B75209">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02FF5" w:rsidRPr="00802FF5">
        <w:rPr>
          <w:rFonts w:ascii="Times New Roman" w:eastAsia="Times New Roman" w:hAnsi="Times New Roman" w:cs="Times New Roman"/>
          <w:sz w:val="28"/>
          <w:szCs w:val="28"/>
          <w:lang w:eastAsia="uk-UA"/>
        </w:rPr>
        <w:t>Сума контрактних відпливів, що очікуються протягом 30 днів за субординованим боргом та капітальним інструментом з умовами списання/конверсії, з урахуванням R020(3660)/T020(2), R020(3661)/T020(2),  R020(3680)/T020(2).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0B3FE2">
        <w:rPr>
          <w:rFonts w:ascii="Times New Roman" w:eastAsia="Times New Roman" w:hAnsi="Times New Roman" w:cs="Times New Roman"/>
          <w:b/>
          <w:sz w:val="28"/>
          <w:szCs w:val="28"/>
          <w:u w:val="single"/>
          <w:lang w:eastAsia="uk-UA"/>
        </w:rPr>
        <w:t>Сума за безвідкличними зобов'язаннями з кредитування, що надані фізичним особам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за безвідкличними зобов'язаннями з кредитування, що надані  фізичним особам</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R020(912</w:t>
      </w:r>
      <w:r w:rsidR="00835085">
        <w:rPr>
          <w:rFonts w:ascii="Times New Roman" w:eastAsia="Times New Roman" w:hAnsi="Times New Roman" w:cs="Times New Roman"/>
          <w:sz w:val="28"/>
          <w:szCs w:val="28"/>
          <w:lang w:eastAsia="uk-UA"/>
        </w:rPr>
        <w:t>9)/T020(1)/R110(R013=1).</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 xml:space="preserve">Сума за безвідкличними зобов'язаннями з кредитування, що надані суб'єктам </w:t>
      </w:r>
      <w:r w:rsidR="008061E6" w:rsidRPr="008061E6">
        <w:rPr>
          <w:rFonts w:ascii="Times New Roman" w:eastAsia="Times New Roman" w:hAnsi="Times New Roman" w:cs="Times New Roman"/>
          <w:b/>
          <w:sz w:val="28"/>
          <w:szCs w:val="28"/>
          <w:u w:val="single"/>
          <w:lang w:eastAsia="uk-UA"/>
        </w:rPr>
        <w:t>господарювання</w:t>
      </w:r>
      <w:r w:rsidRPr="00835085">
        <w:rPr>
          <w:rFonts w:ascii="Times New Roman" w:eastAsia="Times New Roman" w:hAnsi="Times New Roman" w:cs="Times New Roman"/>
          <w:b/>
          <w:sz w:val="28"/>
          <w:szCs w:val="28"/>
          <w:u w:val="single"/>
          <w:lang w:eastAsia="uk-UA"/>
        </w:rPr>
        <w:t>, органам державної влади, органам місцевого самоврядування та міжнародним фінансовим організаціям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за безвідкличними зобов'язаннями з кредитування, що надані </w:t>
      </w:r>
      <w:r w:rsidR="00180874">
        <w:rPr>
          <w:rFonts w:ascii="Times New Roman" w:eastAsia="Times New Roman" w:hAnsi="Times New Roman" w:cs="Times New Roman"/>
          <w:sz w:val="28"/>
          <w:szCs w:val="28"/>
          <w:lang w:eastAsia="uk-UA"/>
        </w:rPr>
        <w:t>СГД</w:t>
      </w:r>
      <w:r w:rsidRPr="00835085">
        <w:rPr>
          <w:rFonts w:ascii="Times New Roman" w:eastAsia="Times New Roman" w:hAnsi="Times New Roman" w:cs="Times New Roman"/>
          <w:sz w:val="28"/>
          <w:szCs w:val="28"/>
          <w:lang w:eastAsia="uk-UA"/>
        </w:rPr>
        <w:t>, органам державної влади, органам місцевого самоврядування та міжнародним фінансовим організаціям</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R020(9129)/T020(1)/R110(R013=1).</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за безвідкличними зобов'язаннями з кредитування, що надані іншим фінансовим установам</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R020(9129)/T020(1)/R110(R013=1).</w:t>
      </w:r>
    </w:p>
    <w:p w:rsidR="00180874" w:rsidRDefault="00180874" w:rsidP="00835085">
      <w:pPr>
        <w:spacing w:after="0" w:line="240" w:lineRule="auto"/>
        <w:ind w:firstLine="709"/>
        <w:jc w:val="center"/>
        <w:rPr>
          <w:rFonts w:ascii="Times New Roman" w:eastAsia="Times New Roman" w:hAnsi="Times New Roman" w:cs="Times New Roman"/>
          <w:b/>
          <w:sz w:val="28"/>
          <w:szCs w:val="28"/>
          <w:u w:val="single"/>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операціями, пов’язаними з торговим фінансуванням (гарантії</w:t>
      </w:r>
      <w:r w:rsidR="00714E1E">
        <w:rPr>
          <w:rFonts w:ascii="Times New Roman" w:eastAsia="Times New Roman" w:hAnsi="Times New Roman" w:cs="Times New Roman"/>
          <w:b/>
          <w:sz w:val="28"/>
          <w:szCs w:val="28"/>
          <w:u w:val="single"/>
          <w:lang w:eastAsia="uk-UA"/>
        </w:rPr>
        <w:t>, акредитиви</w:t>
      </w:r>
      <w:r w:rsidRPr="00835085">
        <w:rPr>
          <w:rFonts w:ascii="Times New Roman" w:eastAsia="Times New Roman" w:hAnsi="Times New Roman" w:cs="Times New Roman"/>
          <w:b/>
          <w:sz w:val="28"/>
          <w:szCs w:val="28"/>
          <w:u w:val="single"/>
          <w:lang w:eastAsia="uk-UA"/>
        </w:rPr>
        <w:t>)</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операціями, пов'язаними з торговим фінансуванням (гарантії</w:t>
      </w:r>
      <w:r w:rsidR="00714E1E">
        <w:rPr>
          <w:rFonts w:ascii="Times New Roman" w:eastAsia="Times New Roman" w:hAnsi="Times New Roman" w:cs="Times New Roman"/>
          <w:sz w:val="28"/>
          <w:szCs w:val="28"/>
          <w:lang w:eastAsia="uk-UA"/>
        </w:rPr>
        <w:t xml:space="preserve">, </w:t>
      </w:r>
      <w:r w:rsidR="00714E1E" w:rsidRPr="00835085">
        <w:rPr>
          <w:rFonts w:ascii="Times New Roman" w:eastAsia="Times New Roman" w:hAnsi="Times New Roman" w:cs="Times New Roman"/>
          <w:sz w:val="28"/>
          <w:szCs w:val="28"/>
          <w:lang w:eastAsia="uk-UA"/>
        </w:rPr>
        <w:t>акредитиви</w:t>
      </w:r>
      <w:r w:rsidRPr="00835085">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R020(9000)/T020(1), R020(9001)/T020(1), R020(9002)/T020(1), R020(9003)/T020(1), R020(9122)/T020(1).</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Pr="00180874" w:rsidRDefault="00835085" w:rsidP="00835085">
      <w:pPr>
        <w:spacing w:after="0" w:line="240" w:lineRule="auto"/>
        <w:ind w:firstLine="709"/>
        <w:jc w:val="both"/>
        <w:rPr>
          <w:rFonts w:ascii="Times New Roman" w:eastAsia="Times New Roman" w:hAnsi="Times New Roman" w:cs="Times New Roman"/>
          <w:sz w:val="28"/>
          <w:szCs w:val="28"/>
          <w:lang w:eastAsia="uk-UA"/>
        </w:rPr>
      </w:pPr>
      <w:r w:rsidRPr="00180874">
        <w:rPr>
          <w:rFonts w:ascii="Times New Roman" w:eastAsia="Times New Roman" w:hAnsi="Times New Roman" w:cs="Times New Roman"/>
          <w:sz w:val="28"/>
          <w:szCs w:val="28"/>
          <w:lang w:eastAsia="uk-UA"/>
        </w:rPr>
        <w:t xml:space="preserve">1. Сума відпливів, що очікуються протягом 30 днів </w:t>
      </w:r>
      <w:r w:rsidR="00180874" w:rsidRPr="00180874">
        <w:rPr>
          <w:rFonts w:ascii="Times New Roman" w:hAnsi="Times New Roman" w:cs="Times New Roman"/>
          <w:sz w:val="28"/>
          <w:szCs w:val="28"/>
          <w:lang w:eastAsia="uk-UA"/>
        </w:rPr>
        <w:t>за іншими балансовими і позабалансовими зобов’язаннями, за якими банк очікує відпливи</w:t>
      </w:r>
      <w:r w:rsidR="00714E1E">
        <w:rPr>
          <w:rFonts w:ascii="Times New Roman" w:hAnsi="Times New Roman" w:cs="Times New Roman"/>
          <w:sz w:val="28"/>
          <w:szCs w:val="28"/>
          <w:lang w:eastAsia="uk-UA"/>
        </w:rPr>
        <w:t>,</w:t>
      </w:r>
      <w:r w:rsidR="00180874" w:rsidRPr="00180874">
        <w:rPr>
          <w:rFonts w:ascii="Times New Roman" w:hAnsi="Times New Roman" w:cs="Times New Roman"/>
          <w:sz w:val="28"/>
          <w:szCs w:val="28"/>
          <w:lang w:eastAsia="uk-UA"/>
        </w:rPr>
        <w:t xml:space="preserve"> згідно з рядком 57 </w:t>
      </w:r>
      <w:r w:rsidR="00714E1E">
        <w:rPr>
          <w:rFonts w:ascii="Times New Roman" w:hAnsi="Times New Roman" w:cs="Times New Roman"/>
          <w:sz w:val="28"/>
          <w:szCs w:val="28"/>
          <w:lang w:eastAsia="uk-UA"/>
        </w:rPr>
        <w:t xml:space="preserve">таблиці 1 </w:t>
      </w:r>
      <w:r w:rsidR="00180874" w:rsidRPr="00180874">
        <w:rPr>
          <w:rFonts w:ascii="Times New Roman" w:hAnsi="Times New Roman" w:cs="Times New Roman"/>
          <w:sz w:val="28"/>
          <w:szCs w:val="28"/>
          <w:lang w:eastAsia="uk-UA"/>
        </w:rPr>
        <w:t>Додатка 2 до Методики №101</w:t>
      </w:r>
      <w:r w:rsidRPr="00180874">
        <w:rPr>
          <w:rFonts w:ascii="Times New Roman" w:eastAsia="Times New Roman" w:hAnsi="Times New Roman" w:cs="Times New Roman"/>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операціями з деривативами (за винятком банківських металів)</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R020(9210)/T020(2)/</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835085">
        <w:rPr>
          <w:rFonts w:ascii="Times New Roman" w:eastAsia="Times New Roman" w:hAnsi="Times New Roman" w:cs="Times New Roman"/>
          <w:sz w:val="28"/>
          <w:szCs w:val="28"/>
          <w:lang w:eastAsia="uk-UA"/>
        </w:rPr>
        <w:t>R013</w:t>
      </w:r>
      <w:r w:rsidR="00E167C0" w:rsidRPr="00E167C0">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3,4,5,6), R020(9212)/T020(2), R020(9217)/T020(2), R020(9218)/T020(2).</w:t>
      </w:r>
    </w:p>
    <w:p w:rsidR="00714E1E" w:rsidRDefault="00714E1E"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R020(3640)/T020(2).</w:t>
      </w:r>
    </w:p>
    <w:p w:rsidR="00180874" w:rsidRDefault="00180874" w:rsidP="00835085">
      <w:pPr>
        <w:spacing w:after="0" w:line="240" w:lineRule="auto"/>
        <w:ind w:firstLine="709"/>
        <w:jc w:val="center"/>
        <w:rPr>
          <w:rFonts w:ascii="Times New Roman" w:eastAsia="Times New Roman" w:hAnsi="Times New Roman" w:cs="Times New Roman"/>
          <w:b/>
          <w:sz w:val="28"/>
          <w:szCs w:val="28"/>
          <w:u w:val="single"/>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кредиторською заборгованістю (за винятком </w:t>
      </w:r>
      <w:r w:rsidR="00714E1E">
        <w:rPr>
          <w:rFonts w:ascii="Times New Roman" w:eastAsia="Times New Roman" w:hAnsi="Times New Roman" w:cs="Times New Roman"/>
          <w:sz w:val="28"/>
          <w:szCs w:val="28"/>
          <w:lang w:eastAsia="uk-UA"/>
        </w:rPr>
        <w:t xml:space="preserve">відпливів за </w:t>
      </w:r>
      <w:r w:rsidRPr="00835085">
        <w:rPr>
          <w:rFonts w:ascii="Times New Roman" w:eastAsia="Times New Roman" w:hAnsi="Times New Roman" w:cs="Times New Roman"/>
          <w:sz w:val="28"/>
          <w:szCs w:val="28"/>
          <w:lang w:eastAsia="uk-UA"/>
        </w:rPr>
        <w:t>кредиторсько</w:t>
      </w:r>
      <w:r w:rsidR="00714E1E">
        <w:rPr>
          <w:rFonts w:ascii="Times New Roman" w:eastAsia="Times New Roman" w:hAnsi="Times New Roman" w:cs="Times New Roman"/>
          <w:sz w:val="28"/>
          <w:szCs w:val="28"/>
          <w:lang w:eastAsia="uk-UA"/>
        </w:rPr>
        <w:t>ю</w:t>
      </w:r>
      <w:r w:rsidRPr="00835085">
        <w:rPr>
          <w:rFonts w:ascii="Times New Roman" w:eastAsia="Times New Roman" w:hAnsi="Times New Roman" w:cs="Times New Roman"/>
          <w:sz w:val="28"/>
          <w:szCs w:val="28"/>
          <w:lang w:eastAsia="uk-UA"/>
        </w:rPr>
        <w:t xml:space="preserve"> заборговані</w:t>
      </w:r>
      <w:r w:rsidR="00714E1E">
        <w:rPr>
          <w:rFonts w:ascii="Times New Roman" w:eastAsia="Times New Roman" w:hAnsi="Times New Roman" w:cs="Times New Roman"/>
          <w:sz w:val="28"/>
          <w:szCs w:val="28"/>
          <w:lang w:eastAsia="uk-UA"/>
        </w:rPr>
        <w:t xml:space="preserve">стю, яка </w:t>
      </w:r>
      <w:r w:rsidRPr="00835085">
        <w:rPr>
          <w:rFonts w:ascii="Times New Roman" w:eastAsia="Times New Roman" w:hAnsi="Times New Roman" w:cs="Times New Roman"/>
          <w:sz w:val="28"/>
          <w:szCs w:val="28"/>
          <w:lang w:eastAsia="uk-UA"/>
        </w:rPr>
        <w:t xml:space="preserve"> </w:t>
      </w:r>
      <w:r w:rsidR="00714E1E">
        <w:rPr>
          <w:rFonts w:ascii="Times New Roman" w:eastAsia="Times New Roman" w:hAnsi="Times New Roman" w:cs="Times New Roman"/>
          <w:sz w:val="28"/>
          <w:szCs w:val="28"/>
          <w:lang w:eastAsia="uk-UA"/>
        </w:rPr>
        <w:t>включається до</w:t>
      </w:r>
      <w:r w:rsidRPr="00835085">
        <w:rPr>
          <w:rFonts w:ascii="Times New Roman" w:eastAsia="Times New Roman" w:hAnsi="Times New Roman" w:cs="Times New Roman"/>
          <w:sz w:val="28"/>
          <w:szCs w:val="28"/>
          <w:lang w:eastAsia="uk-UA"/>
        </w:rPr>
        <w:t xml:space="preserve"> показник</w:t>
      </w:r>
      <w:r w:rsidR="00714E1E">
        <w:rPr>
          <w:rFonts w:ascii="Times New Roman" w:eastAsia="Times New Roman" w:hAnsi="Times New Roman" w:cs="Times New Roman"/>
          <w:sz w:val="28"/>
          <w:szCs w:val="28"/>
          <w:lang w:eastAsia="uk-UA"/>
        </w:rPr>
        <w:t>а</w:t>
      </w:r>
      <w:r w:rsidRPr="00835085">
        <w:rPr>
          <w:rFonts w:ascii="Times New Roman" w:eastAsia="Times New Roman" w:hAnsi="Times New Roman" w:cs="Times New Roman"/>
          <w:sz w:val="28"/>
          <w:szCs w:val="28"/>
          <w:lang w:eastAsia="uk-UA"/>
        </w:rPr>
        <w:t xml:space="preserve"> A6K043</w:t>
      </w:r>
      <w:r w:rsidR="00714E1E">
        <w:rPr>
          <w:rFonts w:ascii="Times New Roman" w:eastAsia="Times New Roman" w:hAnsi="Times New Roman" w:cs="Times New Roman"/>
          <w:sz w:val="28"/>
          <w:szCs w:val="28"/>
          <w:lang w:eastAsia="uk-UA"/>
        </w:rPr>
        <w:t xml:space="preserve"> </w:t>
      </w:r>
      <w:r w:rsidR="00714E1E" w:rsidRPr="000F52D2">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 xml:space="preserve">Сума очікуваних контрактних відпливів протягом 30 днів за кредиторською заборгованістю </w:t>
      </w:r>
      <w:r w:rsidR="00714E1E" w:rsidRPr="00835085">
        <w:rPr>
          <w:rFonts w:ascii="Times New Roman" w:eastAsia="Times New Roman" w:hAnsi="Times New Roman" w:cs="Times New Roman"/>
          <w:sz w:val="28"/>
          <w:szCs w:val="28"/>
          <w:lang w:eastAsia="uk-UA"/>
        </w:rPr>
        <w:t>з придбання та продажу іноземної валюти за рахунок банку</w:t>
      </w:r>
      <w:r w:rsidR="00714E1E" w:rsidRPr="000F52D2">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050744" w:rsidRPr="00050744">
        <w:rPr>
          <w:rFonts w:ascii="Times New Roman" w:eastAsia="Times New Roman" w:hAnsi="Times New Roman" w:cs="Times New Roman"/>
          <w:sz w:val="28"/>
          <w:szCs w:val="28"/>
          <w:lang w:eastAsia="uk-UA"/>
        </w:rPr>
        <w:t>9</w:t>
      </w:r>
      <w:r w:rsidRPr="00835085">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та обмежень відповідно до Постанови № 410.</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 що о</w:t>
      </w:r>
      <w:r w:rsidR="008061E6">
        <w:rPr>
          <w:rFonts w:ascii="Times New Roman" w:eastAsia="Times New Roman" w:hAnsi="Times New Roman" w:cs="Times New Roman"/>
          <w:b/>
          <w:sz w:val="28"/>
          <w:szCs w:val="28"/>
          <w:u w:val="single"/>
          <w:lang w:eastAsia="uk-UA"/>
        </w:rPr>
        <w:t>тримані від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що отримані від НБУ</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R020(1310)/T020(2), R020(1312)/T020(2), R020(1321)/T020(2), R020(1322)/T020(2), R020(1323)/T020(2), R020(1324)/T020(2), R020(1311)/T020(2).</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коштами, що отримані за операціями репо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коштами, що отримані за операціями репо та забезпечені ВЛА</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R020(1622)/T020(2), R020(1912)/T020(2), R020(2611)/T020(2).</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коштами, що отримані за операціями репо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коштами, що отримані за операціями репо та забезпечені не ВЛА</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R020(1622)/T020(2), R020(1912)/T020(2), R020(2611)/T020(2).</w:t>
      </w:r>
    </w:p>
    <w:p w:rsidR="00835085" w:rsidRDefault="00835085"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простроченої заборгованості перед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2F481A" w:rsidRDefault="008773E6"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F481A">
        <w:rPr>
          <w:rFonts w:ascii="Times New Roman" w:eastAsia="Times New Roman" w:hAnsi="Times New Roman" w:cs="Times New Roman"/>
          <w:sz w:val="28"/>
          <w:szCs w:val="28"/>
          <w:lang w:eastAsia="uk-UA"/>
        </w:rPr>
        <w:t>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2F481A" w:rsidRPr="002F481A" w:rsidRDefault="002F481A" w:rsidP="002F481A">
      <w:pPr>
        <w:spacing w:after="0" w:line="240" w:lineRule="auto"/>
        <w:ind w:firstLine="709"/>
        <w:jc w:val="both"/>
        <w:rPr>
          <w:rFonts w:ascii="Times New Roman" w:eastAsia="Times New Roman" w:hAnsi="Times New Roman" w:cs="Times New Roman"/>
          <w:sz w:val="28"/>
          <w:szCs w:val="28"/>
          <w:lang w:eastAsia="uk-UA"/>
        </w:rPr>
      </w:pPr>
      <w:r w:rsidRPr="002F481A">
        <w:rPr>
          <w:rFonts w:ascii="Times New Roman" w:eastAsia="Times New Roman" w:hAnsi="Times New Roman" w:cs="Times New Roman"/>
          <w:sz w:val="28"/>
          <w:szCs w:val="28"/>
          <w:lang w:eastAsia="uk-UA"/>
        </w:rPr>
        <w:t xml:space="preserve">2. Якщо значення </w:t>
      </w:r>
      <w:r>
        <w:rPr>
          <w:rFonts w:ascii="Times New Roman" w:eastAsia="Times New Roman" w:hAnsi="Times New Roman" w:cs="Times New Roman"/>
          <w:sz w:val="28"/>
          <w:szCs w:val="28"/>
          <w:lang w:eastAsia="uk-UA"/>
        </w:rPr>
        <w:t>п</w:t>
      </w:r>
      <w:r w:rsidRPr="002F481A">
        <w:rPr>
          <w:rFonts w:ascii="Times New Roman" w:eastAsia="Times New Roman" w:hAnsi="Times New Roman" w:cs="Times New Roman"/>
          <w:sz w:val="28"/>
          <w:szCs w:val="28"/>
          <w:lang w:eastAsia="uk-UA"/>
        </w:rPr>
        <w:t xml:space="preserve">оказника A6K048 більше «0», то за </w:t>
      </w:r>
      <w:r>
        <w:rPr>
          <w:rFonts w:ascii="Times New Roman" w:eastAsia="Times New Roman" w:hAnsi="Times New Roman" w:cs="Times New Roman"/>
          <w:sz w:val="28"/>
          <w:szCs w:val="28"/>
          <w:lang w:eastAsia="uk-UA"/>
        </w:rPr>
        <w:t>п</w:t>
      </w:r>
      <w:r w:rsidRPr="002F481A">
        <w:rPr>
          <w:rFonts w:ascii="Times New Roman" w:eastAsia="Times New Roman" w:hAnsi="Times New Roman" w:cs="Times New Roman"/>
          <w:sz w:val="28"/>
          <w:szCs w:val="28"/>
          <w:lang w:eastAsia="uk-UA"/>
        </w:rPr>
        <w:t>оказниками А6К005 “Коефіцієнт покриття ліквідністю (LCR) у гривні”, А6К010 “Коефіцієнт покриття ліквідністю (LCR) за всіма валютами (LCR</w:t>
      </w:r>
      <w:r w:rsidRPr="002F481A">
        <w:rPr>
          <w:rFonts w:ascii="Times New Roman" w:eastAsia="Times New Roman" w:hAnsi="Times New Roman" w:cs="Times New Roman"/>
          <w:sz w:val="28"/>
          <w:szCs w:val="28"/>
          <w:vertAlign w:val="subscript"/>
          <w:lang w:eastAsia="uk-UA"/>
        </w:rPr>
        <w:t>ВВ</w:t>
      </w:r>
      <w:r w:rsidRPr="002F481A">
        <w:rPr>
          <w:rFonts w:ascii="Times New Roman" w:eastAsia="Times New Roman" w:hAnsi="Times New Roman" w:cs="Times New Roman"/>
          <w:sz w:val="28"/>
          <w:szCs w:val="28"/>
          <w:lang w:eastAsia="uk-UA"/>
        </w:rPr>
        <w:t>)” та A6K087 “Коефіцієнт покриття ліквідністю (LCR) в іноземній валюті (LCR</w:t>
      </w:r>
      <w:r w:rsidRPr="002F481A">
        <w:rPr>
          <w:rFonts w:ascii="Times New Roman" w:eastAsia="Times New Roman" w:hAnsi="Times New Roman" w:cs="Times New Roman"/>
          <w:sz w:val="28"/>
          <w:szCs w:val="28"/>
          <w:vertAlign w:val="subscript"/>
          <w:lang w:eastAsia="uk-UA"/>
        </w:rPr>
        <w:t>ІВ</w:t>
      </w:r>
      <w:r w:rsidRPr="002F481A">
        <w:rPr>
          <w:rFonts w:ascii="Times New Roman" w:eastAsia="Times New Roman" w:hAnsi="Times New Roman" w:cs="Times New Roman"/>
          <w:sz w:val="28"/>
          <w:szCs w:val="28"/>
          <w:lang w:eastAsia="uk-UA"/>
        </w:rPr>
        <w:t>)” зазначається значення «0».</w:t>
      </w:r>
    </w:p>
    <w:p w:rsidR="008773E6" w:rsidRDefault="008773E6"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8061E6" w:rsidRPr="008061E6">
        <w:rPr>
          <w:rFonts w:ascii="Times New Roman" w:eastAsia="Times New Roman" w:hAnsi="Times New Roman" w:cs="Times New Roman"/>
          <w:b/>
          <w:sz w:val="28"/>
          <w:szCs w:val="28"/>
          <w:u w:val="single"/>
          <w:lang w:eastAsia="uk-UA"/>
        </w:rPr>
        <w:t>на поточні потреби, що надані фізичним особам</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Pr="008773E6">
        <w:rPr>
          <w:rFonts w:ascii="Times New Roman" w:eastAsia="Times New Roman" w:hAnsi="Times New Roman" w:cs="Times New Roman"/>
          <w:sz w:val="28"/>
          <w:szCs w:val="28"/>
          <w:lang w:eastAsia="uk-UA"/>
        </w:rPr>
        <w:t xml:space="preserve"> на поточні потреби</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R020(2203)/T020(1), R020(2403)/T020(1), R020(2450)/T020(1).</w:t>
      </w:r>
    </w:p>
    <w:p w:rsidR="008773E6" w:rsidRDefault="008773E6"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іпотечними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R020(2233)/T020(1), R020(2433)/T020(1), R020(2453)/T020(1).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фінансовим лізингом (оренд</w:t>
      </w:r>
      <w:r w:rsidR="002F481A">
        <w:rPr>
          <w:rFonts w:ascii="Times New Roman" w:eastAsia="Times New Roman" w:hAnsi="Times New Roman" w:cs="Times New Roman"/>
          <w:b/>
          <w:sz w:val="28"/>
          <w:szCs w:val="28"/>
          <w:u w:val="single"/>
          <w:lang w:eastAsia="uk-UA"/>
        </w:rPr>
        <w:t>ою</w:t>
      </w:r>
      <w:r w:rsidRPr="008773E6">
        <w:rPr>
          <w:rFonts w:ascii="Times New Roman" w:eastAsia="Times New Roman" w:hAnsi="Times New Roman" w:cs="Times New Roman"/>
          <w:b/>
          <w:sz w:val="28"/>
          <w:szCs w:val="28"/>
          <w:u w:val="single"/>
          <w:lang w:eastAsia="uk-UA"/>
        </w:rPr>
        <w:t>)</w:t>
      </w:r>
      <w:r w:rsidR="008061E6">
        <w:rPr>
          <w:rFonts w:ascii="Times New Roman" w:eastAsia="Times New Roman" w:hAnsi="Times New Roman" w:cs="Times New Roman"/>
          <w:b/>
          <w:sz w:val="28"/>
          <w:szCs w:val="28"/>
          <w:u w:val="single"/>
          <w:lang w:eastAsia="uk-UA"/>
        </w:rPr>
        <w:t>, що наданий</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w:t>
      </w:r>
      <w:r w:rsidR="004070A6">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фінансовим лізингом (оренд</w:t>
      </w:r>
      <w:r w:rsidR="002F481A">
        <w:rPr>
          <w:rFonts w:ascii="Times New Roman" w:eastAsia="Times New Roman" w:hAnsi="Times New Roman" w:cs="Times New Roman"/>
          <w:sz w:val="28"/>
          <w:szCs w:val="28"/>
          <w:lang w:eastAsia="uk-UA"/>
        </w:rPr>
        <w:t>ою</w:t>
      </w:r>
      <w:r w:rsidRPr="008773E6">
        <w:rPr>
          <w:rFonts w:ascii="Times New Roman" w:eastAsia="Times New Roman" w:hAnsi="Times New Roman" w:cs="Times New Roman"/>
          <w:sz w:val="28"/>
          <w:szCs w:val="28"/>
          <w:lang w:eastAsia="uk-UA"/>
        </w:rPr>
        <w:t>)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R020(2211)T020(1), R020(2410)/T020(1), R020(2451)/T020(1).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sidRPr="008061E6">
        <w:rPr>
          <w:rFonts w:ascii="Times New Roman" w:eastAsia="Times New Roman" w:hAnsi="Times New Roman" w:cs="Times New Roman"/>
          <w:b/>
          <w:sz w:val="28"/>
          <w:szCs w:val="28"/>
          <w:u w:val="single"/>
          <w:lang w:eastAsia="uk-UA"/>
        </w:rPr>
        <w:t>, що надані за врахованими векселями фізичним особам</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Pr="008773E6">
        <w:rPr>
          <w:rFonts w:ascii="Times New Roman" w:eastAsia="Times New Roman" w:hAnsi="Times New Roman" w:cs="Times New Roman"/>
          <w:sz w:val="28"/>
          <w:szCs w:val="28"/>
          <w:lang w:eastAsia="uk-UA"/>
        </w:rPr>
        <w:t>, що надані за врахованими векселями</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R020(2220)/T020(1), R020(2420)/T020(1), R020(2452)/T020(1).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R020(2208)/T020(1), R020(2218)/T020(1), R020(2228)/T020(1), R020(2238)/T020(1), R020(2408)/T020(1)/R110(R011=2), R020(2418)/T020(1)/R110(R011=1), R020(2428)/T020(1)/R110(R011=1), R020(2438)/T020(1)/R110(R011=4,5,6), R020(2458)/T020(1).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8061E6" w:rsidRPr="008061E6">
        <w:rPr>
          <w:rFonts w:ascii="Times New Roman" w:eastAsia="Times New Roman" w:hAnsi="Times New Roman" w:cs="Times New Roman"/>
          <w:b/>
          <w:sz w:val="28"/>
          <w:szCs w:val="28"/>
          <w:u w:val="single"/>
          <w:lang w:eastAsia="uk-UA"/>
        </w:rPr>
        <w:t>в поточну діяльність, що надані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кредитами </w:t>
      </w:r>
      <w:r w:rsidR="002F481A">
        <w:rPr>
          <w:rFonts w:ascii="Times New Roman" w:eastAsia="Times New Roman" w:hAnsi="Times New Roman" w:cs="Times New Roman"/>
          <w:sz w:val="28"/>
          <w:szCs w:val="28"/>
          <w:lang w:eastAsia="uk-UA"/>
        </w:rPr>
        <w:t>СГД</w:t>
      </w:r>
      <w:r w:rsidRPr="008773E6">
        <w:rPr>
          <w:rFonts w:ascii="Times New Roman" w:eastAsia="Times New Roman" w:hAnsi="Times New Roman" w:cs="Times New Roman"/>
          <w:sz w:val="28"/>
          <w:szCs w:val="28"/>
          <w:lang w:eastAsia="uk-UA"/>
        </w:rPr>
        <w:t xml:space="preserve"> в поточну діяльність</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R020(2060)/T020(1), R020(2063)/T020(1), R020(2303)/T020(1), R020(2390)/T020(1).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суб'єктам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іпотечними кредитами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R020(2083)/T020(1), R020(2353)/T020(1), R020(2395)/T020(1).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фінансовим лізингом (оренд</w:t>
      </w:r>
      <w:r w:rsidR="002F481A">
        <w:rPr>
          <w:rFonts w:ascii="Times New Roman" w:eastAsia="Times New Roman" w:hAnsi="Times New Roman" w:cs="Times New Roman"/>
          <w:b/>
          <w:sz w:val="28"/>
          <w:szCs w:val="28"/>
          <w:u w:val="single"/>
          <w:lang w:eastAsia="uk-UA"/>
        </w:rPr>
        <w:t>ою</w:t>
      </w:r>
      <w:r w:rsidR="008061E6" w:rsidRPr="008061E6">
        <w:rPr>
          <w:rFonts w:ascii="Times New Roman" w:eastAsia="Times New Roman" w:hAnsi="Times New Roman" w:cs="Times New Roman"/>
          <w:b/>
          <w:sz w:val="28"/>
          <w:szCs w:val="28"/>
          <w:u w:val="single"/>
          <w:lang w:eastAsia="uk-UA"/>
        </w:rPr>
        <w:t>), що наданий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фінансовим лізингом (оренд</w:t>
      </w:r>
      <w:r w:rsidR="002F481A">
        <w:rPr>
          <w:rFonts w:ascii="Times New Roman" w:eastAsia="Times New Roman" w:hAnsi="Times New Roman" w:cs="Times New Roman"/>
          <w:sz w:val="28"/>
          <w:szCs w:val="28"/>
          <w:lang w:eastAsia="uk-UA"/>
        </w:rPr>
        <w:t>ою</w:t>
      </w:r>
      <w:r w:rsidRPr="008773E6">
        <w:rPr>
          <w:rFonts w:ascii="Times New Roman" w:eastAsia="Times New Roman" w:hAnsi="Times New Roman" w:cs="Times New Roman"/>
          <w:sz w:val="28"/>
          <w:szCs w:val="28"/>
          <w:lang w:eastAsia="uk-UA"/>
        </w:rPr>
        <w:t xml:space="preserve">)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R020(2071)/T020(1), R020(2340)/T020(1), R020(2394)/T020(1).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w:t>
      </w:r>
      <w:r w:rsidR="00714E1E">
        <w:rPr>
          <w:rFonts w:ascii="Times New Roman" w:eastAsia="Times New Roman" w:hAnsi="Times New Roman" w:cs="Times New Roman"/>
          <w:b/>
          <w:sz w:val="28"/>
          <w:szCs w:val="28"/>
          <w:u w:val="single"/>
          <w:lang w:eastAsia="uk-UA"/>
        </w:rPr>
        <w:t xml:space="preserve">факторингу </w:t>
      </w:r>
      <w:r w:rsidRPr="008773E6">
        <w:rPr>
          <w:rFonts w:ascii="Times New Roman" w:eastAsia="Times New Roman" w:hAnsi="Times New Roman" w:cs="Times New Roman"/>
          <w:b/>
          <w:sz w:val="28"/>
          <w:szCs w:val="28"/>
          <w:u w:val="single"/>
          <w:lang w:eastAsia="uk-UA"/>
        </w:rPr>
        <w:t xml:space="preserve">із суб'єктами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w:t>
      </w:r>
      <w:r w:rsidR="00714E1E">
        <w:rPr>
          <w:rFonts w:ascii="Times New Roman" w:eastAsia="Times New Roman" w:hAnsi="Times New Roman" w:cs="Times New Roman"/>
          <w:sz w:val="28"/>
          <w:szCs w:val="28"/>
          <w:lang w:eastAsia="uk-UA"/>
        </w:rPr>
        <w:t xml:space="preserve"> факторингу</w:t>
      </w:r>
      <w:r w:rsidRPr="008773E6">
        <w:rPr>
          <w:rFonts w:ascii="Times New Roman" w:eastAsia="Times New Roman" w:hAnsi="Times New Roman" w:cs="Times New Roman"/>
          <w:sz w:val="28"/>
          <w:szCs w:val="28"/>
          <w:lang w:eastAsia="uk-UA"/>
        </w:rPr>
        <w:t xml:space="preserve"> із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R020(2030)/T020(1), R020(2330)/T020(1), R020(2393)/T020(1).</w:t>
      </w:r>
    </w:p>
    <w:p w:rsidR="000D5626" w:rsidRPr="008061E6" w:rsidRDefault="000D5626" w:rsidP="008773E6">
      <w:pPr>
        <w:spacing w:after="0" w:line="240" w:lineRule="auto"/>
        <w:ind w:firstLine="709"/>
        <w:jc w:val="both"/>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sidRPr="008061E6">
        <w:rPr>
          <w:rFonts w:ascii="Times New Roman" w:eastAsia="Times New Roman" w:hAnsi="Times New Roman" w:cs="Times New Roman"/>
          <w:b/>
          <w:sz w:val="28"/>
          <w:szCs w:val="28"/>
          <w:u w:val="single"/>
          <w:lang w:eastAsia="uk-UA"/>
        </w:rPr>
        <w:t>, що надані за врахованими векселями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кредитами </w:t>
      </w:r>
      <w:r w:rsidR="002F481A">
        <w:rPr>
          <w:rFonts w:ascii="Times New Roman" w:eastAsia="Times New Roman" w:hAnsi="Times New Roman" w:cs="Times New Roman"/>
          <w:sz w:val="28"/>
          <w:szCs w:val="28"/>
          <w:lang w:eastAsia="uk-UA"/>
        </w:rPr>
        <w:t>СГД</w:t>
      </w:r>
      <w:r w:rsidRPr="008773E6">
        <w:rPr>
          <w:rFonts w:ascii="Times New Roman" w:eastAsia="Times New Roman" w:hAnsi="Times New Roman" w:cs="Times New Roman"/>
          <w:sz w:val="28"/>
          <w:szCs w:val="28"/>
          <w:lang w:eastAsia="uk-UA"/>
        </w:rPr>
        <w:t>, що надані за врахованими векселями</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R020(2020)/T020(1), R020(2320)/T020(1), R020(2392)/T020(1).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w:t>
      </w:r>
      <w:r w:rsidR="008061E6">
        <w:rPr>
          <w:rFonts w:ascii="Times New Roman" w:eastAsia="Times New Roman" w:hAnsi="Times New Roman" w:cs="Times New Roman"/>
          <w:b/>
          <w:sz w:val="28"/>
          <w:szCs w:val="28"/>
          <w:u w:val="single"/>
          <w:lang w:eastAsia="uk-UA"/>
        </w:rPr>
        <w:t>ахованими доходами за кредитами</w:t>
      </w:r>
      <w:r w:rsidR="008061E6" w:rsidRPr="008061E6">
        <w:rPr>
          <w:rFonts w:ascii="Times New Roman" w:eastAsia="Times New Roman" w:hAnsi="Times New Roman" w:cs="Times New Roman"/>
          <w:b/>
          <w:sz w:val="28"/>
          <w:szCs w:val="28"/>
          <w:u w:val="single"/>
          <w:lang w:eastAsia="uk-UA"/>
        </w:rPr>
        <w:t>, що надані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нарахованими доходами за кредитами </w:t>
      </w:r>
      <w:r w:rsidR="002F481A">
        <w:rPr>
          <w:rFonts w:ascii="Times New Roman" w:eastAsia="Times New Roman" w:hAnsi="Times New Roman" w:cs="Times New Roman"/>
          <w:sz w:val="28"/>
          <w:szCs w:val="28"/>
          <w:lang w:eastAsia="uk-UA"/>
        </w:rPr>
        <w:t>СГД</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Pr>
          <w:rFonts w:ascii="Times New Roman" w:eastAsia="Times New Roman" w:hAnsi="Times New Roman" w:cs="Times New Roman"/>
          <w:b/>
          <w:sz w:val="28"/>
          <w:szCs w:val="28"/>
          <w:u w:val="single"/>
          <w:lang w:val="ru-RU" w:eastAsia="uk-UA"/>
        </w:rPr>
        <w:t xml:space="preserve">, що надані </w:t>
      </w:r>
      <w:r w:rsidRPr="008773E6">
        <w:rPr>
          <w:rFonts w:ascii="Times New Roman" w:eastAsia="Times New Roman" w:hAnsi="Times New Roman" w:cs="Times New Roman"/>
          <w:b/>
          <w:sz w:val="28"/>
          <w:szCs w:val="28"/>
          <w:u w:val="single"/>
          <w:lang w:eastAsia="uk-UA"/>
        </w:rPr>
        <w:t>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R020(2103)/T020(1), R020(2113)/T020(1), R020(2360)/T020(1),R020( 2370)/T020(1), R020(2380)/T020(1), R020(2381)/T020(1).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val="ru-RU" w:eastAsia="uk-UA"/>
        </w:rPr>
        <w:t>, що надані</w:t>
      </w:r>
      <w:r w:rsidRPr="008773E6">
        <w:rPr>
          <w:rFonts w:ascii="Times New Roman" w:eastAsia="Times New Roman" w:hAnsi="Times New Roman" w:cs="Times New Roman"/>
          <w:b/>
          <w:sz w:val="28"/>
          <w:szCs w:val="28"/>
          <w:u w:val="single"/>
          <w:lang w:eastAsia="uk-UA"/>
        </w:rPr>
        <w:t xml:space="preserve"> 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0D5626" w:rsidRDefault="000D5626" w:rsidP="008773E6">
      <w:pPr>
        <w:spacing w:after="0" w:line="240" w:lineRule="auto"/>
        <w:ind w:firstLine="709"/>
        <w:jc w:val="both"/>
        <w:rPr>
          <w:rFonts w:ascii="Times New Roman" w:eastAsia="Times New Roman" w:hAnsi="Times New Roman" w:cs="Times New Roman"/>
          <w:sz w:val="28"/>
          <w:szCs w:val="28"/>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w:t>
      </w:r>
      <w:r w:rsidR="008061E6">
        <w:rPr>
          <w:rFonts w:ascii="Times New Roman" w:eastAsia="Times New Roman" w:hAnsi="Times New Roman" w:cs="Times New Roman"/>
          <w:b/>
          <w:sz w:val="28"/>
          <w:szCs w:val="28"/>
          <w:u w:val="single"/>
          <w:lang w:val="ru-RU" w:eastAsia="uk-UA"/>
        </w:rPr>
        <w:t>, що надані</w:t>
      </w:r>
      <w:r w:rsidRPr="008773E6">
        <w:rPr>
          <w:rFonts w:ascii="Times New Roman" w:eastAsia="Times New Roman" w:hAnsi="Times New Roman" w:cs="Times New Roman"/>
          <w:b/>
          <w:sz w:val="28"/>
          <w:szCs w:val="28"/>
          <w:u w:val="single"/>
          <w:lang w:eastAsia="uk-UA"/>
        </w:rPr>
        <w:t xml:space="preserve"> 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R020(2108)/T020(1), R020(2118)/T020(1), R020(2128)/T020(1), R020(2138)/T020(1), R020(2368)/T020(1)/R110(R011=1,2,3,7,8,9), R020(2378)/T020(1)/R110(R011=1,2,5,6),R020(2388)/T020(1).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за депозитами в Національному банку, як</w:t>
      </w:r>
      <w:r w:rsidR="0072178A">
        <w:rPr>
          <w:rFonts w:ascii="Times New Roman" w:eastAsia="Times New Roman" w:hAnsi="Times New Roman" w:cs="Times New Roman"/>
          <w:b/>
          <w:sz w:val="28"/>
          <w:szCs w:val="28"/>
          <w:u w:val="single"/>
          <w:lang w:eastAsia="uk-UA"/>
        </w:rPr>
        <w:t>а</w:t>
      </w:r>
      <w:r w:rsidRPr="008773E6">
        <w:rPr>
          <w:rFonts w:ascii="Times New Roman" w:eastAsia="Times New Roman" w:hAnsi="Times New Roman" w:cs="Times New Roman"/>
          <w:b/>
          <w:sz w:val="28"/>
          <w:szCs w:val="28"/>
          <w:u w:val="single"/>
          <w:lang w:eastAsia="uk-UA"/>
        </w:rPr>
        <w:t xml:space="preserve"> не включен</w:t>
      </w:r>
      <w:r w:rsidR="0072178A">
        <w:rPr>
          <w:rFonts w:ascii="Times New Roman" w:eastAsia="Times New Roman" w:hAnsi="Times New Roman" w:cs="Times New Roman"/>
          <w:b/>
          <w:sz w:val="28"/>
          <w:szCs w:val="28"/>
          <w:u w:val="single"/>
          <w:lang w:eastAsia="uk-UA"/>
        </w:rPr>
        <w:t>а</w:t>
      </w:r>
      <w:r w:rsidRPr="008773E6">
        <w:rPr>
          <w:rFonts w:ascii="Times New Roman" w:eastAsia="Times New Roman" w:hAnsi="Times New Roman" w:cs="Times New Roman"/>
          <w:b/>
          <w:sz w:val="28"/>
          <w:szCs w:val="28"/>
          <w:u w:val="single"/>
          <w:lang w:eastAsia="uk-UA"/>
        </w:rPr>
        <w:t xml:space="preserve"> до високоякісних ліквідних активів, та нараховані доходи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за депозитами в НБУ, які не включені до ВЛА, та нараховані доходи за ними з урахуванням R020(1212)/T020(1), R020(1208)/T020(1), R020(1218)/T020(1)/R110(R011=2).</w:t>
      </w:r>
    </w:p>
    <w:p w:rsidR="008773E6" w:rsidRPr="002F481A"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2F481A">
        <w:rPr>
          <w:rFonts w:ascii="Times New Roman" w:eastAsia="Times New Roman" w:hAnsi="Times New Roman" w:cs="Times New Roman"/>
          <w:sz w:val="28"/>
          <w:szCs w:val="28"/>
          <w:lang w:eastAsia="uk-UA"/>
        </w:rPr>
        <w:t xml:space="preserve">2. До показника включаються депозити, які не включені в показник </w:t>
      </w:r>
      <w:r w:rsidR="002F481A" w:rsidRPr="002F481A">
        <w:rPr>
          <w:rFonts w:ascii="Times New Roman" w:eastAsia="Times New Roman" w:hAnsi="Times New Roman" w:cs="Times New Roman"/>
          <w:sz w:val="28"/>
          <w:szCs w:val="28"/>
          <w:lang w:eastAsia="uk-UA"/>
        </w:rPr>
        <w:t>B6K026 “</w:t>
      </w:r>
      <w:r w:rsidRPr="002F481A">
        <w:rPr>
          <w:rFonts w:ascii="Times New Roman" w:eastAsia="Times New Roman" w:hAnsi="Times New Roman" w:cs="Times New Roman"/>
          <w:sz w:val="28"/>
          <w:szCs w:val="28"/>
          <w:lang w:eastAsia="uk-UA"/>
        </w:rPr>
        <w:t>Сума за депозитами в Націона</w:t>
      </w:r>
      <w:r w:rsidR="002F481A" w:rsidRPr="002F481A">
        <w:rPr>
          <w:rFonts w:ascii="Times New Roman" w:eastAsia="Times New Roman" w:hAnsi="Times New Roman" w:cs="Times New Roman"/>
          <w:sz w:val="28"/>
          <w:szCs w:val="28"/>
          <w:lang w:eastAsia="uk-UA"/>
        </w:rPr>
        <w:t xml:space="preserve">льному банку України до </w:t>
      </w:r>
      <w:r w:rsidR="0072178A">
        <w:rPr>
          <w:rFonts w:ascii="Times New Roman" w:eastAsia="Times New Roman" w:hAnsi="Times New Roman" w:cs="Times New Roman"/>
          <w:sz w:val="28"/>
          <w:szCs w:val="28"/>
          <w:lang w:eastAsia="uk-UA"/>
        </w:rPr>
        <w:t>одного</w:t>
      </w:r>
      <w:r w:rsidR="002F481A" w:rsidRPr="002F481A">
        <w:rPr>
          <w:rFonts w:ascii="Times New Roman" w:eastAsia="Times New Roman" w:hAnsi="Times New Roman" w:cs="Times New Roman"/>
          <w:sz w:val="28"/>
          <w:szCs w:val="28"/>
          <w:lang w:eastAsia="uk-UA"/>
        </w:rPr>
        <w:t xml:space="preserve"> дня”, та нараховані доходи за депозитами в НБУ</w:t>
      </w:r>
      <w:r w:rsidRPr="002F481A">
        <w:rPr>
          <w:rFonts w:ascii="Times New Roman" w:eastAsia="Times New Roman" w:hAnsi="Times New Roman" w:cs="Times New Roman"/>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за рахунками ностро, яка не включена до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72178A"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72178A">
        <w:rPr>
          <w:rFonts w:ascii="Times New Roman" w:eastAsia="Times New Roman" w:hAnsi="Times New Roman" w:cs="Times New Roman"/>
          <w:sz w:val="28"/>
          <w:szCs w:val="28"/>
          <w:lang w:eastAsia="uk-UA"/>
        </w:rPr>
        <w:t>1. Сум</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як</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xml:space="preserve"> не включен</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xml:space="preserve"> </w:t>
      </w:r>
      <w:r w:rsidR="0072178A" w:rsidRPr="0072178A">
        <w:rPr>
          <w:rFonts w:ascii="Times New Roman" w:eastAsia="Times New Roman" w:hAnsi="Times New Roman" w:cs="Times New Roman"/>
          <w:sz w:val="28"/>
          <w:szCs w:val="28"/>
          <w:lang w:eastAsia="uk-UA"/>
        </w:rPr>
        <w:t>до розрахунку</w:t>
      </w:r>
      <w:r w:rsidRPr="0072178A">
        <w:rPr>
          <w:rFonts w:ascii="Times New Roman" w:eastAsia="Times New Roman" w:hAnsi="Times New Roman" w:cs="Times New Roman"/>
          <w:sz w:val="28"/>
          <w:szCs w:val="28"/>
          <w:lang w:eastAsia="uk-UA"/>
        </w:rPr>
        <w:t xml:space="preserve"> показник</w:t>
      </w:r>
      <w:r w:rsidR="0072178A" w:rsidRPr="0072178A">
        <w:rPr>
          <w:rFonts w:ascii="Times New Roman" w:eastAsia="Times New Roman" w:hAnsi="Times New Roman" w:cs="Times New Roman"/>
          <w:sz w:val="28"/>
          <w:szCs w:val="28"/>
          <w:lang w:eastAsia="uk-UA"/>
        </w:rPr>
        <w:t>ів</w:t>
      </w:r>
      <w:r w:rsidRPr="0072178A">
        <w:rPr>
          <w:rFonts w:ascii="Times New Roman" w:eastAsia="Times New Roman" w:hAnsi="Times New Roman" w:cs="Times New Roman"/>
          <w:sz w:val="28"/>
          <w:szCs w:val="28"/>
          <w:lang w:eastAsia="uk-UA"/>
        </w:rPr>
        <w:t xml:space="preserve"> </w:t>
      </w:r>
      <w:r w:rsidR="0085396A" w:rsidRPr="0072178A">
        <w:rPr>
          <w:rFonts w:ascii="Times New Roman" w:eastAsia="Times New Roman" w:hAnsi="Times New Roman" w:cs="Times New Roman"/>
          <w:sz w:val="28"/>
          <w:szCs w:val="28"/>
          <w:lang w:eastAsia="uk-UA"/>
        </w:rPr>
        <w:t>A6K0</w:t>
      </w:r>
      <w:r w:rsidR="0072178A" w:rsidRPr="0072178A">
        <w:rPr>
          <w:rFonts w:ascii="Times New Roman" w:eastAsia="Times New Roman" w:hAnsi="Times New Roman" w:cs="Times New Roman"/>
          <w:sz w:val="28"/>
          <w:szCs w:val="28"/>
          <w:lang w:eastAsia="uk-UA"/>
        </w:rPr>
        <w:t>1</w:t>
      </w:r>
      <w:r w:rsidR="0085396A" w:rsidRPr="0072178A">
        <w:rPr>
          <w:rFonts w:ascii="Times New Roman" w:eastAsia="Times New Roman" w:hAnsi="Times New Roman" w:cs="Times New Roman"/>
          <w:sz w:val="28"/>
          <w:szCs w:val="28"/>
          <w:lang w:eastAsia="uk-UA"/>
        </w:rPr>
        <w:t>6 “</w:t>
      </w:r>
      <w:r w:rsidR="0072178A" w:rsidRPr="0072178A">
        <w:rPr>
          <w:rFonts w:ascii="Times New Roman" w:eastAsia="Times New Roman" w:hAnsi="Times New Roman" w:cs="Times New Roman"/>
          <w:sz w:val="28"/>
          <w:szCs w:val="28"/>
          <w:lang w:eastAsia="uk-UA"/>
        </w:rPr>
        <w:t>Кошти в іноземній валюті на кореспондентських рахунках у банках з рейтингом не нижче інвестиційного класу”</w:t>
      </w:r>
      <w:r w:rsidR="0085396A" w:rsidRPr="0072178A">
        <w:rPr>
          <w:rFonts w:ascii="Times New Roman" w:eastAsia="Times New Roman" w:hAnsi="Times New Roman" w:cs="Times New Roman"/>
          <w:sz w:val="28"/>
          <w:szCs w:val="28"/>
          <w:lang w:eastAsia="uk-UA"/>
        </w:rPr>
        <w:t xml:space="preserve"> </w:t>
      </w:r>
      <w:r w:rsidR="0072178A" w:rsidRPr="0072178A">
        <w:rPr>
          <w:rFonts w:ascii="Times New Roman" w:eastAsia="Times New Roman" w:hAnsi="Times New Roman" w:cs="Times New Roman"/>
          <w:sz w:val="28"/>
          <w:szCs w:val="28"/>
          <w:lang w:eastAsia="uk-UA"/>
        </w:rPr>
        <w:t>та A6K089 “Кошти в іноземній валюті на кореспондентських рахунках в банках</w:t>
      </w:r>
      <w:r w:rsidR="00BE028A">
        <w:rPr>
          <w:rFonts w:ascii="Times New Roman" w:eastAsia="Times New Roman" w:hAnsi="Times New Roman" w:cs="Times New Roman"/>
          <w:sz w:val="28"/>
          <w:szCs w:val="28"/>
          <w:lang w:eastAsia="uk-UA"/>
        </w:rPr>
        <w:t xml:space="preserve"> України</w:t>
      </w:r>
      <w:r w:rsidR="0072178A" w:rsidRPr="0072178A">
        <w:rPr>
          <w:rFonts w:ascii="Times New Roman" w:eastAsia="Times New Roman" w:hAnsi="Times New Roman" w:cs="Times New Roman"/>
          <w:sz w:val="28"/>
          <w:szCs w:val="28"/>
          <w:lang w:eastAsia="uk-UA"/>
        </w:rPr>
        <w:t>, які дотримуються LCR</w:t>
      </w:r>
      <w:r w:rsidR="0072178A" w:rsidRPr="0072178A">
        <w:rPr>
          <w:rFonts w:ascii="Times New Roman" w:eastAsia="Times New Roman" w:hAnsi="Times New Roman" w:cs="Times New Roman"/>
          <w:sz w:val="28"/>
          <w:szCs w:val="28"/>
          <w:vertAlign w:val="subscript"/>
          <w:lang w:eastAsia="uk-UA"/>
        </w:rPr>
        <w:t>ВВ</w:t>
      </w:r>
      <w:r w:rsidR="0072178A" w:rsidRPr="0072178A">
        <w:rPr>
          <w:rFonts w:ascii="Times New Roman" w:eastAsia="Times New Roman" w:hAnsi="Times New Roman" w:cs="Times New Roman"/>
          <w:sz w:val="28"/>
          <w:szCs w:val="28"/>
          <w:lang w:eastAsia="uk-UA"/>
        </w:rPr>
        <w:t xml:space="preserve"> та LCR</w:t>
      </w:r>
      <w:r w:rsidR="0072178A" w:rsidRPr="0072178A">
        <w:rPr>
          <w:rFonts w:ascii="Times New Roman" w:eastAsia="Times New Roman" w:hAnsi="Times New Roman" w:cs="Times New Roman"/>
          <w:sz w:val="28"/>
          <w:szCs w:val="28"/>
          <w:vertAlign w:val="subscript"/>
          <w:lang w:eastAsia="uk-UA"/>
        </w:rPr>
        <w:t>ІВ</w:t>
      </w:r>
      <w:r w:rsidR="0072178A" w:rsidRPr="0072178A">
        <w:rPr>
          <w:rFonts w:ascii="Times New Roman" w:eastAsia="Times New Roman" w:hAnsi="Times New Roman" w:cs="Times New Roman"/>
          <w:sz w:val="28"/>
          <w:szCs w:val="28"/>
          <w:lang w:eastAsia="uk-UA"/>
        </w:rPr>
        <w:t xml:space="preserve"> та не віднесені до категорії неплатоспроможних”, </w:t>
      </w:r>
      <w:r w:rsidRPr="0072178A">
        <w:rPr>
          <w:rFonts w:ascii="Times New Roman" w:eastAsia="Times New Roman" w:hAnsi="Times New Roman" w:cs="Times New Roman"/>
          <w:sz w:val="28"/>
          <w:szCs w:val="28"/>
          <w:lang w:eastAsia="uk-UA"/>
        </w:rPr>
        <w:t>з</w:t>
      </w:r>
      <w:r w:rsidR="0085396A" w:rsidRPr="0072178A">
        <w:rPr>
          <w:rFonts w:ascii="Times New Roman" w:eastAsia="Times New Roman" w:hAnsi="Times New Roman" w:cs="Times New Roman"/>
          <w:sz w:val="28"/>
          <w:szCs w:val="28"/>
          <w:lang w:eastAsia="uk-UA"/>
        </w:rPr>
        <w:t xml:space="preserve"> урахуванням R020(1500)/T020(1).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незнижувального залишку на рахунках ностро, яка не включена до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85396A">
        <w:rPr>
          <w:rFonts w:ascii="Times New Roman" w:eastAsia="Times New Roman" w:hAnsi="Times New Roman" w:cs="Times New Roman"/>
          <w:sz w:val="28"/>
          <w:szCs w:val="28"/>
          <w:lang w:eastAsia="uk-UA"/>
        </w:rPr>
        <w:t xml:space="preserve">1. Сума незнижувального залишку на рахунках ностро, яка </w:t>
      </w:r>
      <w:r w:rsidR="0072178A">
        <w:rPr>
          <w:rFonts w:ascii="Times New Roman" w:eastAsia="Times New Roman" w:hAnsi="Times New Roman" w:cs="Times New Roman"/>
          <w:sz w:val="28"/>
          <w:szCs w:val="28"/>
          <w:lang w:eastAsia="uk-UA"/>
        </w:rPr>
        <w:t xml:space="preserve">не </w:t>
      </w:r>
      <w:r w:rsidRPr="0085396A">
        <w:rPr>
          <w:rFonts w:ascii="Times New Roman" w:eastAsia="Times New Roman" w:hAnsi="Times New Roman" w:cs="Times New Roman"/>
          <w:sz w:val="28"/>
          <w:szCs w:val="28"/>
          <w:lang w:eastAsia="uk-UA"/>
        </w:rPr>
        <w:t>включена до розрахунку показник</w:t>
      </w:r>
      <w:r w:rsidR="0072178A">
        <w:rPr>
          <w:rFonts w:ascii="Times New Roman" w:eastAsia="Times New Roman" w:hAnsi="Times New Roman" w:cs="Times New Roman"/>
          <w:sz w:val="28"/>
          <w:szCs w:val="28"/>
          <w:lang w:eastAsia="uk-UA"/>
        </w:rPr>
        <w:t>ів</w:t>
      </w:r>
      <w:r w:rsidRPr="0085396A">
        <w:rPr>
          <w:rFonts w:ascii="Times New Roman" w:eastAsia="Times New Roman" w:hAnsi="Times New Roman" w:cs="Times New Roman"/>
          <w:sz w:val="28"/>
          <w:szCs w:val="28"/>
          <w:lang w:eastAsia="uk-UA"/>
        </w:rPr>
        <w:t xml:space="preserve"> A6K016 </w:t>
      </w:r>
      <w:r w:rsidR="0085396A" w:rsidRPr="0085396A">
        <w:rPr>
          <w:rFonts w:ascii="Times New Roman" w:eastAsia="Times New Roman" w:hAnsi="Times New Roman" w:cs="Times New Roman"/>
          <w:sz w:val="28"/>
          <w:szCs w:val="28"/>
          <w:lang w:eastAsia="uk-UA"/>
        </w:rPr>
        <w:t>“Кошти в іноземній валюті на кореспондентських рахунках у банках з рейтингом не нижче інвестиційного класу”</w:t>
      </w:r>
      <w:r w:rsidR="0072178A" w:rsidRPr="0072178A">
        <w:rPr>
          <w:rFonts w:ascii="Times New Roman" w:eastAsia="Times New Roman" w:hAnsi="Times New Roman" w:cs="Times New Roman"/>
          <w:sz w:val="28"/>
          <w:szCs w:val="28"/>
          <w:lang w:eastAsia="uk-UA"/>
        </w:rPr>
        <w:t xml:space="preserve"> </w:t>
      </w:r>
      <w:r w:rsidR="0072178A">
        <w:rPr>
          <w:rFonts w:ascii="Times New Roman" w:eastAsia="Times New Roman" w:hAnsi="Times New Roman" w:cs="Times New Roman"/>
          <w:sz w:val="28"/>
          <w:szCs w:val="28"/>
          <w:lang w:eastAsia="uk-UA"/>
        </w:rPr>
        <w:t xml:space="preserve">та </w:t>
      </w:r>
      <w:r w:rsidR="0072178A" w:rsidRPr="008938C6">
        <w:rPr>
          <w:rFonts w:ascii="Times New Roman" w:eastAsia="Times New Roman" w:hAnsi="Times New Roman" w:cs="Times New Roman"/>
          <w:sz w:val="28"/>
          <w:szCs w:val="28"/>
          <w:lang w:eastAsia="uk-UA"/>
        </w:rPr>
        <w:t>A6K089 “Кошти в іноземній валюті на кореспондентських рахунках в банках</w:t>
      </w:r>
      <w:r w:rsidR="009F075C">
        <w:rPr>
          <w:rFonts w:ascii="Times New Roman" w:eastAsia="Times New Roman" w:hAnsi="Times New Roman" w:cs="Times New Roman"/>
          <w:sz w:val="28"/>
          <w:szCs w:val="28"/>
          <w:lang w:eastAsia="uk-UA"/>
        </w:rPr>
        <w:t xml:space="preserve"> України</w:t>
      </w:r>
      <w:r w:rsidR="0072178A" w:rsidRPr="008938C6">
        <w:rPr>
          <w:rFonts w:ascii="Times New Roman" w:eastAsia="Times New Roman" w:hAnsi="Times New Roman" w:cs="Times New Roman"/>
          <w:sz w:val="28"/>
          <w:szCs w:val="28"/>
          <w:lang w:eastAsia="uk-UA"/>
        </w:rPr>
        <w:t>, які дотримуються LCR</w:t>
      </w:r>
      <w:r w:rsidR="00BC62A6" w:rsidRPr="0072178A">
        <w:rPr>
          <w:rFonts w:ascii="Times New Roman" w:eastAsia="Times New Roman" w:hAnsi="Times New Roman" w:cs="Times New Roman"/>
          <w:sz w:val="28"/>
          <w:szCs w:val="28"/>
          <w:vertAlign w:val="subscript"/>
          <w:lang w:eastAsia="uk-UA"/>
        </w:rPr>
        <w:t>ВВ</w:t>
      </w:r>
      <w:r w:rsidR="0072178A" w:rsidRPr="008938C6">
        <w:rPr>
          <w:rFonts w:ascii="Times New Roman" w:eastAsia="Times New Roman" w:hAnsi="Times New Roman" w:cs="Times New Roman"/>
          <w:sz w:val="28"/>
          <w:szCs w:val="28"/>
          <w:lang w:eastAsia="uk-UA"/>
        </w:rPr>
        <w:t xml:space="preserve"> та LCR</w:t>
      </w:r>
      <w:r w:rsidR="00BC62A6" w:rsidRPr="0072178A">
        <w:rPr>
          <w:rFonts w:ascii="Times New Roman" w:eastAsia="Times New Roman" w:hAnsi="Times New Roman" w:cs="Times New Roman"/>
          <w:sz w:val="28"/>
          <w:szCs w:val="28"/>
          <w:vertAlign w:val="subscript"/>
          <w:lang w:eastAsia="uk-UA"/>
        </w:rPr>
        <w:t>ІВ</w:t>
      </w:r>
      <w:r w:rsidR="0072178A" w:rsidRPr="008938C6">
        <w:rPr>
          <w:rFonts w:ascii="Times New Roman" w:eastAsia="Times New Roman" w:hAnsi="Times New Roman" w:cs="Times New Roman"/>
          <w:sz w:val="28"/>
          <w:szCs w:val="28"/>
          <w:lang w:eastAsia="uk-UA"/>
        </w:rPr>
        <w:t xml:space="preserve"> та не віднесені до категорії неплатоспроможних”</w:t>
      </w:r>
      <w:r w:rsidR="0072178A">
        <w:rPr>
          <w:rFonts w:ascii="Times New Roman" w:eastAsia="Times New Roman" w:hAnsi="Times New Roman" w:cs="Times New Roman"/>
          <w:sz w:val="28"/>
          <w:szCs w:val="28"/>
          <w:lang w:eastAsia="uk-UA"/>
        </w:rPr>
        <w:t xml:space="preserve">, </w:t>
      </w:r>
      <w:r w:rsidRPr="0085396A">
        <w:rPr>
          <w:rFonts w:ascii="Times New Roman" w:eastAsia="Times New Roman" w:hAnsi="Times New Roman" w:cs="Times New Roman"/>
          <w:sz w:val="28"/>
          <w:szCs w:val="28"/>
          <w:lang w:eastAsia="uk-UA"/>
        </w:rPr>
        <w:t>з урахуванням R020(1500)/T020(1).</w:t>
      </w:r>
    </w:p>
    <w:p w:rsidR="00BE028A" w:rsidRPr="0085396A" w:rsidRDefault="00BE028A" w:rsidP="008773E6">
      <w:pPr>
        <w:spacing w:after="0" w:line="240" w:lineRule="auto"/>
        <w:ind w:firstLine="709"/>
        <w:jc w:val="both"/>
        <w:rPr>
          <w:rFonts w:ascii="Times New Roman" w:eastAsia="Times New Roman" w:hAnsi="Times New Roman" w:cs="Times New Roman"/>
          <w:sz w:val="28"/>
          <w:szCs w:val="28"/>
          <w:lang w:eastAsia="uk-UA"/>
        </w:rPr>
      </w:pPr>
      <w:r w:rsidRPr="00BE028A">
        <w:rPr>
          <w:rFonts w:ascii="Times New Roman" w:eastAsia="Times New Roman" w:hAnsi="Times New Roman" w:cs="Times New Roman"/>
          <w:sz w:val="28"/>
          <w:szCs w:val="28"/>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Кошти </w:t>
      </w:r>
      <w:r w:rsidR="0072178A">
        <w:rPr>
          <w:rFonts w:ascii="Times New Roman" w:eastAsia="Times New Roman" w:hAnsi="Times New Roman" w:cs="Times New Roman"/>
          <w:b/>
          <w:sz w:val="28"/>
          <w:szCs w:val="28"/>
          <w:u w:val="single"/>
          <w:lang w:eastAsia="uk-UA"/>
        </w:rPr>
        <w:t xml:space="preserve">банків </w:t>
      </w:r>
      <w:r w:rsidRPr="008773E6">
        <w:rPr>
          <w:rFonts w:ascii="Times New Roman" w:eastAsia="Times New Roman" w:hAnsi="Times New Roman" w:cs="Times New Roman"/>
          <w:b/>
          <w:sz w:val="28"/>
          <w:szCs w:val="28"/>
          <w:u w:val="single"/>
          <w:lang w:eastAsia="uk-UA"/>
        </w:rPr>
        <w:t>у розрахунках, які є забезпеченням за кредитами реф</w:t>
      </w:r>
      <w:r w:rsidR="008061E6">
        <w:rPr>
          <w:rFonts w:ascii="Times New Roman" w:eastAsia="Times New Roman" w:hAnsi="Times New Roman" w:cs="Times New Roman"/>
          <w:b/>
          <w:sz w:val="28"/>
          <w:szCs w:val="28"/>
          <w:u w:val="single"/>
          <w:lang w:eastAsia="uk-UA"/>
        </w:rPr>
        <w:t>інансування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Кошти </w:t>
      </w:r>
      <w:r w:rsidR="0072178A">
        <w:rPr>
          <w:rFonts w:ascii="Times New Roman" w:eastAsia="Times New Roman" w:hAnsi="Times New Roman" w:cs="Times New Roman"/>
          <w:sz w:val="28"/>
          <w:szCs w:val="28"/>
          <w:lang w:eastAsia="uk-UA"/>
        </w:rPr>
        <w:t xml:space="preserve">банків </w:t>
      </w:r>
      <w:r w:rsidRPr="008773E6">
        <w:rPr>
          <w:rFonts w:ascii="Times New Roman" w:eastAsia="Times New Roman" w:hAnsi="Times New Roman" w:cs="Times New Roman"/>
          <w:sz w:val="28"/>
          <w:szCs w:val="28"/>
          <w:lang w:eastAsia="uk-UA"/>
        </w:rPr>
        <w:t>у розрахунках, які є забезпеченням за кредитами рефінансування НБУ, з урахуванням R020(1502)/T020(1)/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8773E6">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0085396A">
        <w:rPr>
          <w:rFonts w:ascii="Times New Roman" w:eastAsia="Times New Roman" w:hAnsi="Times New Roman" w:cs="Times New Roman"/>
          <w:sz w:val="28"/>
          <w:szCs w:val="28"/>
          <w:lang w:eastAsia="uk-UA"/>
        </w:rPr>
        <w:t>4</w:t>
      </w:r>
      <w:r w:rsidR="00C71CF1">
        <w:rPr>
          <w:rFonts w:ascii="Times New Roman" w:eastAsia="Times New Roman" w:hAnsi="Times New Roman" w:cs="Times New Roman"/>
          <w:sz w:val="28"/>
          <w:szCs w:val="28"/>
          <w:lang w:eastAsia="uk-UA"/>
        </w:rPr>
        <w:t>, R013=1</w:t>
      </w:r>
      <w:r w:rsidRPr="008773E6">
        <w:rPr>
          <w:rFonts w:ascii="Times New Roman" w:eastAsia="Times New Roman" w:hAnsi="Times New Roman" w:cs="Times New Roman"/>
          <w:sz w:val="28"/>
          <w:szCs w:val="28"/>
          <w:lang w:eastAsia="uk-UA"/>
        </w:rPr>
        <w:t>).</w:t>
      </w: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вкладами (депозитами) в інших банках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802FF5" w:rsidP="00BA6287">
      <w:pPr>
        <w:spacing w:after="0" w:line="240" w:lineRule="auto"/>
        <w:ind w:firstLine="709"/>
        <w:jc w:val="both"/>
        <w:rPr>
          <w:rFonts w:ascii="Times New Roman" w:eastAsia="Times New Roman" w:hAnsi="Times New Roman" w:cs="Times New Roman"/>
          <w:sz w:val="28"/>
          <w:szCs w:val="28"/>
          <w:lang w:eastAsia="uk-UA"/>
        </w:rPr>
      </w:pPr>
      <w:r w:rsidRPr="00802FF5">
        <w:rPr>
          <w:rFonts w:ascii="Times New Roman" w:eastAsia="Times New Roman" w:hAnsi="Times New Roman" w:cs="Times New Roman"/>
          <w:sz w:val="28"/>
          <w:szCs w:val="28"/>
          <w:lang w:eastAsia="uk-UA"/>
        </w:rPr>
        <w:t xml:space="preserve">1. Сума контрактних надходжень грошових коштів, що очікуються протягом 30 днів за вкладами (депозитами) в інших банках, без суми, </w:t>
      </w:r>
      <w:r>
        <w:rPr>
          <w:rFonts w:ascii="Times New Roman" w:eastAsia="Times New Roman" w:hAnsi="Times New Roman" w:cs="Times New Roman"/>
          <w:sz w:val="28"/>
          <w:szCs w:val="28"/>
          <w:lang w:eastAsia="uk-UA"/>
        </w:rPr>
        <w:t>що</w:t>
      </w:r>
      <w:r w:rsidRPr="00802FF5">
        <w:rPr>
          <w:rFonts w:ascii="Times New Roman" w:eastAsia="Times New Roman" w:hAnsi="Times New Roman" w:cs="Times New Roman"/>
          <w:sz w:val="28"/>
          <w:szCs w:val="28"/>
          <w:lang w:eastAsia="uk-UA"/>
        </w:rPr>
        <w:t xml:space="preserve"> включена до розрахунку показника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Pr="00802FF5">
        <w:rPr>
          <w:rFonts w:ascii="Times New Roman" w:eastAsia="Times New Roman" w:hAnsi="Times New Roman" w:cs="Times New Roman"/>
          <w:sz w:val="28"/>
          <w:szCs w:val="28"/>
          <w:lang w:eastAsia="uk-UA"/>
        </w:rPr>
        <w:t>“Депозити овернайт, що розміщені в інших банках/кредити овернайт, що надані іншим банкам з рейтингом не нижче інвестиційного класу”, з урахуванням R020(1510)/T020(1), R020(1513)/T020(1).</w:t>
      </w:r>
    </w:p>
    <w:p w:rsidR="000D5626" w:rsidRDefault="000D5626" w:rsidP="00BA6287">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 та фінансовим лізингом</w:t>
      </w:r>
      <w:r w:rsidR="0072178A">
        <w:rPr>
          <w:rFonts w:ascii="Times New Roman" w:eastAsia="Times New Roman" w:hAnsi="Times New Roman" w:cs="Times New Roman"/>
          <w:b/>
          <w:sz w:val="28"/>
          <w:szCs w:val="28"/>
          <w:u w:val="single"/>
          <w:lang w:eastAsia="uk-UA"/>
        </w:rPr>
        <w:t xml:space="preserve"> (орендою)</w:t>
      </w:r>
      <w:r w:rsidR="00D76E7F">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val="ru-RU" w:eastAsia="uk-UA"/>
        </w:rPr>
        <w:t xml:space="preserve">, що надані </w:t>
      </w:r>
      <w:r w:rsidRPr="008773E6">
        <w:rPr>
          <w:rFonts w:ascii="Times New Roman" w:eastAsia="Times New Roman" w:hAnsi="Times New Roman" w:cs="Times New Roman"/>
          <w:b/>
          <w:sz w:val="28"/>
          <w:szCs w:val="28"/>
          <w:u w:val="single"/>
          <w:lang w:eastAsia="uk-UA"/>
        </w:rPr>
        <w:t>іншим банкам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802FF5" w:rsidRDefault="00802FF5" w:rsidP="00BA6287">
      <w:pPr>
        <w:spacing w:after="0" w:line="240" w:lineRule="auto"/>
        <w:ind w:firstLine="709"/>
        <w:jc w:val="both"/>
        <w:rPr>
          <w:rFonts w:ascii="Times New Roman" w:eastAsia="Times New Roman" w:hAnsi="Times New Roman" w:cs="Times New Roman"/>
          <w:sz w:val="28"/>
          <w:szCs w:val="28"/>
          <w:lang w:eastAsia="uk-UA"/>
        </w:rPr>
      </w:pPr>
      <w:r w:rsidRPr="00802FF5">
        <w:rPr>
          <w:rFonts w:ascii="Times New Roman" w:eastAsia="Times New Roman" w:hAnsi="Times New Roman" w:cs="Times New Roman"/>
          <w:sz w:val="28"/>
          <w:szCs w:val="28"/>
          <w:lang w:eastAsia="uk-UA"/>
        </w:rPr>
        <w:t>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w:t>
      </w:r>
      <w:r w:rsidR="00200AE4">
        <w:rPr>
          <w:rFonts w:ascii="Times New Roman" w:eastAsia="Times New Roman" w:hAnsi="Times New Roman" w:cs="Times New Roman"/>
          <w:sz w:val="28"/>
          <w:szCs w:val="28"/>
          <w:lang w:eastAsia="uk-UA"/>
        </w:rPr>
        <w:t xml:space="preserve">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Pr="00802FF5">
        <w:rPr>
          <w:rFonts w:ascii="Times New Roman" w:eastAsia="Times New Roman" w:hAnsi="Times New Roman" w:cs="Times New Roman"/>
          <w:sz w:val="28"/>
          <w:szCs w:val="28"/>
          <w:lang w:eastAsia="uk-UA"/>
        </w:rPr>
        <w:t>“Депозити овернайт, що розміщені в інших банках/кредити овернайт, що надані іншим банкам з рейтингом не нижче інвестиційного класу", з урахуванням R020(1520)/T020(1), R020(1521)/T020(1), R020(1524)/T020(1), R020(1533)/T020(1), R020(1543)/T020(1).</w:t>
      </w:r>
    </w:p>
    <w:p w:rsidR="00802FF5" w:rsidRDefault="00802FF5" w:rsidP="00BA6287">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72178A">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депозитами</w:t>
      </w:r>
      <w:r w:rsidR="0072178A">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що надані (розміщені) на умовах субординованого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w:t>
      </w:r>
      <w:r w:rsidR="0085396A">
        <w:rPr>
          <w:rFonts w:ascii="Times New Roman" w:eastAsia="Times New Roman" w:hAnsi="Times New Roman" w:cs="Times New Roman"/>
          <w:sz w:val="28"/>
          <w:szCs w:val="28"/>
          <w:lang w:eastAsia="uk-UA"/>
        </w:rPr>
        <w:t>з</w:t>
      </w:r>
      <w:r w:rsidRPr="008773E6">
        <w:rPr>
          <w:rFonts w:ascii="Times New Roman" w:eastAsia="Times New Roman" w:hAnsi="Times New Roman" w:cs="Times New Roman"/>
          <w:sz w:val="28"/>
          <w:szCs w:val="28"/>
          <w:lang w:eastAsia="uk-UA"/>
        </w:rPr>
        <w:t xml:space="preserve">а кредитами </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депозитами</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що надані (розміщені) на умовах субординованого боргу</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R020(3560)/T020(1).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невикористаної частини безвідкличних кредитних ліній для підтримання ліквідності, відкритих материнським банком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Показник розраховується згідно з підпунктом 4 пункту 17 розділу </w:t>
      </w:r>
      <w:r w:rsidR="0072178A">
        <w:rPr>
          <w:rFonts w:ascii="Times New Roman" w:eastAsia="Times New Roman" w:hAnsi="Times New Roman" w:cs="Times New Roman"/>
          <w:sz w:val="28"/>
          <w:szCs w:val="28"/>
          <w:lang w:val="en-US" w:eastAsia="uk-UA"/>
        </w:rPr>
        <w:t>V</w:t>
      </w:r>
      <w:r w:rsidRPr="008773E6">
        <w:rPr>
          <w:rFonts w:ascii="Times New Roman" w:eastAsia="Times New Roman" w:hAnsi="Times New Roman" w:cs="Times New Roman"/>
          <w:sz w:val="28"/>
          <w:szCs w:val="28"/>
          <w:lang w:eastAsia="uk-UA"/>
        </w:rPr>
        <w:t xml:space="preserve"> Методики №101</w:t>
      </w:r>
      <w:r w:rsidR="00FD2125">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R020(9110)/T020(2).</w:t>
      </w:r>
    </w:p>
    <w:p w:rsidR="00FD2125" w:rsidRDefault="00FD2125"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коштами в інших банках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коштами в інших банках</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R020(1508)/T020(1), R020(1518)/T020(1), R020(1528)/T020(1)/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1,2,5,6), R020(1538)/T020(1)/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3,4), R020(1548)/T020(1)/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3,4), R020(3568)/T020(1).</w:t>
      </w: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FD2125">
        <w:rPr>
          <w:rFonts w:ascii="Times New Roman" w:eastAsia="Times New Roman" w:hAnsi="Times New Roman" w:cs="Times New Roman"/>
          <w:sz w:val="28"/>
          <w:szCs w:val="28"/>
          <w:lang w:eastAsia="uk-UA"/>
        </w:rPr>
        <w:t xml:space="preserve">. Сума контрактних надходжень грошових коштів, що очікуються протягом 30 днів </w:t>
      </w:r>
      <w:r w:rsidR="0085396A" w:rsidRPr="00FD2125">
        <w:rPr>
          <w:rFonts w:ascii="Times New Roman" w:eastAsia="Times New Roman" w:hAnsi="Times New Roman" w:cs="Times New Roman"/>
          <w:sz w:val="28"/>
          <w:szCs w:val="28"/>
          <w:lang w:eastAsia="uk-UA"/>
        </w:rPr>
        <w:t>з</w:t>
      </w:r>
      <w:r w:rsidRPr="00FD2125">
        <w:rPr>
          <w:rFonts w:ascii="Times New Roman" w:eastAsia="Times New Roman" w:hAnsi="Times New Roman" w:cs="Times New Roman"/>
          <w:sz w:val="28"/>
          <w:szCs w:val="28"/>
          <w:lang w:eastAsia="uk-UA"/>
        </w:rPr>
        <w:t>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w:t>
      </w:r>
      <w:r w:rsidR="0085396A" w:rsidRPr="00FD2125">
        <w:rPr>
          <w:rFonts w:ascii="Times New Roman" w:eastAsia="Times New Roman" w:hAnsi="Times New Roman" w:cs="Times New Roman"/>
          <w:sz w:val="28"/>
          <w:szCs w:val="28"/>
          <w:lang w:eastAsia="uk-UA"/>
        </w:rPr>
        <w:t xml:space="preserve">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r w:rsidRPr="00FD2125">
        <w:rPr>
          <w:rFonts w:ascii="Times New Roman" w:eastAsia="Times New Roman" w:hAnsi="Times New Roman" w:cs="Times New Roman"/>
          <w:sz w:val="28"/>
          <w:szCs w:val="28"/>
          <w:lang w:eastAsia="uk-UA"/>
        </w:rPr>
        <w:t>, B6K024</w:t>
      </w:r>
      <w:r w:rsidR="0085396A" w:rsidRPr="00FD2125">
        <w:rPr>
          <w:rFonts w:ascii="Times New Roman" w:eastAsia="Times New Roman" w:hAnsi="Times New Roman" w:cs="Times New Roman"/>
          <w:sz w:val="28"/>
          <w:szCs w:val="28"/>
          <w:lang w:eastAsia="uk-UA"/>
        </w:rPr>
        <w:t xml:space="preserve"> “Сума за борговими цінними паперами, емітованими міжнародними банками розвитку”</w:t>
      </w:r>
      <w:r w:rsidRPr="00FD2125">
        <w:rPr>
          <w:rFonts w:ascii="Times New Roman" w:eastAsia="Times New Roman" w:hAnsi="Times New Roman" w:cs="Times New Roman"/>
          <w:sz w:val="28"/>
          <w:szCs w:val="28"/>
          <w:lang w:eastAsia="uk-UA"/>
        </w:rPr>
        <w:t>)</w:t>
      </w:r>
      <w:r w:rsidR="00FD2125" w:rsidRPr="00FD2125">
        <w:rPr>
          <w:rFonts w:ascii="Times New Roman" w:eastAsia="Times New Roman" w:hAnsi="Times New Roman" w:cs="Times New Roman"/>
          <w:sz w:val="28"/>
          <w:szCs w:val="28"/>
          <w:lang w:eastAsia="uk-UA"/>
        </w:rPr>
        <w:t>,</w:t>
      </w:r>
      <w:r w:rsidRPr="00FD2125">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операціями зворотного репо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 зворотного репо без переходу права власності/розпорядження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4),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операціями зворотного репо 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 зворотного репо з переходом права власності/розпорядження, забезпеченими не ВЛА,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4),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операціями зворотного репо з переходом права власності/розпорядження, забезпеченими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 зворотного репо з переходом права власності/розпорядження, забезпеченими ВЛА,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w:t>
      </w:r>
      <w:r w:rsidR="00E167C0" w:rsidRPr="00E167C0">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R020(2018)/T020(1), R020(2310)/T020(1), R020(2318)/T020(1)/R110(R011=1), R020(2391)/T020(1), R020(2398)/T020(1)/R110(R011=3),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 з деривативами (за винятком банківських металів)</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R020(9200)/T020(1)/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R013</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3,4,5,6,8), R020(9202)/T020(1), R020(9207)/T020(1), R020(9208)/T020(1).</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R020(3540)/T020(1).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Pr="00B75209" w:rsidRDefault="00B75209" w:rsidP="002762E8">
      <w:pPr>
        <w:spacing w:after="0" w:line="240" w:lineRule="auto"/>
        <w:ind w:firstLine="709"/>
        <w:jc w:val="both"/>
        <w:rPr>
          <w:rFonts w:ascii="Times New Roman" w:eastAsia="Times New Roman" w:hAnsi="Times New Roman" w:cs="Times New Roman"/>
          <w:sz w:val="28"/>
          <w:szCs w:val="28"/>
          <w:lang w:eastAsia="uk-UA"/>
        </w:rPr>
      </w:pPr>
      <w:r w:rsidRPr="00B75209">
        <w:rPr>
          <w:rFonts w:ascii="Times New Roman" w:eastAsia="Times New Roman" w:hAnsi="Times New Roman" w:cs="Times New Roman"/>
          <w:sz w:val="28"/>
          <w:szCs w:val="28"/>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eastAsia="Times New Roman" w:hAnsi="Times New Roman" w:cs="Times New Roman"/>
          <w:sz w:val="28"/>
          <w:szCs w:val="28"/>
          <w:lang w:eastAsia="uk-UA"/>
        </w:rPr>
        <w:t>,</w:t>
      </w:r>
      <w:r w:rsidRPr="00B75209">
        <w:rPr>
          <w:rFonts w:ascii="Times New Roman" w:eastAsia="Times New Roman" w:hAnsi="Times New Roman" w:cs="Times New Roman"/>
          <w:sz w:val="28"/>
          <w:szCs w:val="28"/>
          <w:lang w:eastAsia="uk-UA"/>
        </w:rPr>
        <w:t xml:space="preserve"> з урахуванням R020(2800)/T020(1), R020(2801)/T020(1), R020(2805)/T020(1), R020(2806)/T020(1), R020(2809)/T020(1), R020(18</w:t>
      </w:r>
      <w:r w:rsidR="001177E9">
        <w:rPr>
          <w:rFonts w:ascii="Times New Roman" w:eastAsia="Times New Roman" w:hAnsi="Times New Roman" w:cs="Times New Roman"/>
          <w:sz w:val="28"/>
          <w:szCs w:val="28"/>
          <w:lang w:eastAsia="uk-UA"/>
        </w:rPr>
        <w:t>11)/T020(1), R020(1819)/T020(1)</w:t>
      </w:r>
      <w:r w:rsidRPr="00B75209">
        <w:rPr>
          <w:rFonts w:ascii="Times New Roman" w:eastAsia="Times New Roman" w:hAnsi="Times New Roman" w:cs="Times New Roman"/>
          <w:sz w:val="28"/>
          <w:szCs w:val="28"/>
          <w:lang w:eastAsia="uk-UA"/>
        </w:rPr>
        <w:t>.</w:t>
      </w:r>
    </w:p>
    <w:p w:rsidR="00B75209" w:rsidRDefault="00B75209" w:rsidP="002762E8">
      <w:pPr>
        <w:spacing w:after="0" w:line="240" w:lineRule="auto"/>
        <w:ind w:firstLine="709"/>
        <w:jc w:val="both"/>
        <w:rPr>
          <w:rFonts w:ascii="Times New Roman" w:eastAsia="Times New Roman" w:hAnsi="Times New Roman" w:cs="Times New Roman"/>
          <w:sz w:val="28"/>
          <w:szCs w:val="28"/>
          <w:lang w:eastAsia="uk-UA"/>
        </w:rPr>
      </w:pPr>
    </w:p>
    <w:p w:rsidR="00EF37EC" w:rsidRDefault="00EF37EC"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EF37EC" w:rsidRDefault="00EF37EC"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Вклади бюджетних установ, за якими отримано повідомлення про їх повернення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Вклади бюджетних установ за якими було отримано повідомленням про їх повернення</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R020(2525)/T020(2), R020(2546)/T020(2).</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 овердрафт</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овердрафт</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R020(1607)/T020(1), R020(2607)/T020(1), R020(2627)/T020(1), R020(2657)/T020(1).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Показників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Фактичне середньоарифметичне значення коефіцієнта покриття ліквідністю (LCR)</w:t>
      </w:r>
      <w:r w:rsidR="00B02829">
        <w:rPr>
          <w:rFonts w:ascii="Times New Roman" w:eastAsia="Times New Roman" w:hAnsi="Times New Roman" w:cs="Times New Roman"/>
          <w:b/>
          <w:sz w:val="28"/>
          <w:szCs w:val="28"/>
          <w:u w:val="single"/>
          <w:lang w:eastAsia="uk-UA"/>
        </w:rPr>
        <w:t xml:space="preserve"> за всіма валютами </w:t>
      </w:r>
      <w:r w:rsidR="00B02829" w:rsidRPr="002762E8">
        <w:rPr>
          <w:rFonts w:ascii="Times New Roman" w:eastAsia="Times New Roman" w:hAnsi="Times New Roman" w:cs="Times New Roman"/>
          <w:b/>
          <w:sz w:val="28"/>
          <w:szCs w:val="28"/>
          <w:u w:val="single"/>
          <w:lang w:eastAsia="uk-UA"/>
        </w:rPr>
        <w:t>(LCRвв)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та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Фактичне середньоарифметичне значення коефіцієнта покриття ліквідністю (LCR) в іноземній валюті</w:t>
      </w:r>
      <w:r w:rsidR="00B02829">
        <w:rPr>
          <w:rFonts w:ascii="Times New Roman" w:eastAsia="Times New Roman" w:hAnsi="Times New Roman" w:cs="Times New Roman"/>
          <w:b/>
          <w:sz w:val="28"/>
          <w:szCs w:val="28"/>
          <w:u w:val="single"/>
          <w:lang w:eastAsia="uk-UA"/>
        </w:rPr>
        <w:t xml:space="preserve"> </w:t>
      </w:r>
      <w:r w:rsidR="00B02829" w:rsidRPr="002762E8">
        <w:rPr>
          <w:rFonts w:ascii="Times New Roman" w:eastAsia="Times New Roman" w:hAnsi="Times New Roman" w:cs="Times New Roman"/>
          <w:b/>
          <w:sz w:val="28"/>
          <w:szCs w:val="28"/>
          <w:u w:val="single"/>
          <w:lang w:eastAsia="uk-UA"/>
        </w:rPr>
        <w:t>(LCRів)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Показник</w:t>
      </w:r>
      <w:r>
        <w:rPr>
          <w:rFonts w:ascii="Times New Roman" w:eastAsia="Times New Roman" w:hAnsi="Times New Roman" w:cs="Times New Roman"/>
          <w:sz w:val="28"/>
          <w:szCs w:val="28"/>
          <w:lang w:eastAsia="uk-UA"/>
        </w:rPr>
        <w:t>и</w:t>
      </w:r>
      <w:r w:rsidRPr="002762E8">
        <w:rPr>
          <w:rFonts w:ascii="Times New Roman" w:eastAsia="Times New Roman" w:hAnsi="Times New Roman" w:cs="Times New Roman"/>
          <w:sz w:val="28"/>
          <w:szCs w:val="28"/>
          <w:lang w:eastAsia="uk-UA"/>
        </w:rPr>
        <w:t xml:space="preserve"> розрахову</w:t>
      </w:r>
      <w:r>
        <w:rPr>
          <w:rFonts w:ascii="Times New Roman" w:eastAsia="Times New Roman" w:hAnsi="Times New Roman" w:cs="Times New Roman"/>
          <w:sz w:val="28"/>
          <w:szCs w:val="28"/>
          <w:lang w:eastAsia="uk-UA"/>
        </w:rPr>
        <w:t>ю</w:t>
      </w:r>
      <w:r w:rsidRPr="002762E8">
        <w:rPr>
          <w:rFonts w:ascii="Times New Roman" w:eastAsia="Times New Roman" w:hAnsi="Times New Roman" w:cs="Times New Roman"/>
          <w:sz w:val="28"/>
          <w:szCs w:val="28"/>
          <w:lang w:eastAsia="uk-UA"/>
        </w:rPr>
        <w:t>ться згідно з підпунктом “г” глави 1 розділу IX Інструкції №368.</w:t>
      </w:r>
    </w:p>
    <w:p w:rsidR="007E262A" w:rsidRPr="007E262A" w:rsidRDefault="007E262A" w:rsidP="007E262A">
      <w:pPr>
        <w:spacing w:after="0" w:line="240" w:lineRule="auto"/>
        <w:ind w:firstLine="709"/>
        <w:jc w:val="both"/>
        <w:rPr>
          <w:rFonts w:ascii="Times New Roman" w:eastAsia="Times New Roman" w:hAnsi="Times New Roman" w:cs="Times New Roman"/>
          <w:sz w:val="28"/>
          <w:szCs w:val="28"/>
          <w:lang w:eastAsia="uk-UA"/>
        </w:rPr>
      </w:pPr>
      <w:r w:rsidRPr="007E262A">
        <w:rPr>
          <w:rFonts w:ascii="Times New Roman" w:eastAsia="Times New Roman" w:hAnsi="Times New Roman" w:cs="Times New Roman"/>
          <w:sz w:val="28"/>
          <w:szCs w:val="28"/>
          <w:lang w:eastAsia="uk-UA"/>
        </w:rPr>
        <w:t> 2.  Показники розраховуються за формулою  середньоарифметичної величини, виходячи зі  значень за показниками A6K010 “Коефіцієнт покриття ліквідністю (LCR) за всіма валютами (LCR</w:t>
      </w:r>
      <w:r w:rsidRPr="007E262A">
        <w:rPr>
          <w:rFonts w:ascii="Times New Roman" w:eastAsia="Times New Roman" w:hAnsi="Times New Roman" w:cs="Times New Roman"/>
          <w:sz w:val="28"/>
          <w:szCs w:val="28"/>
          <w:vertAlign w:val="subscript"/>
          <w:lang w:eastAsia="uk-UA"/>
        </w:rPr>
        <w:t>ВВ</w:t>
      </w:r>
      <w:r w:rsidRPr="007E262A">
        <w:rPr>
          <w:rFonts w:ascii="Times New Roman" w:eastAsia="Times New Roman" w:hAnsi="Times New Roman" w:cs="Times New Roman"/>
          <w:sz w:val="28"/>
          <w:szCs w:val="28"/>
          <w:lang w:eastAsia="uk-UA"/>
        </w:rPr>
        <w:t>)” та A6K087 “Коефіцієнт покриття ліквідністю (LCR) в іноземній валюті (LCR</w:t>
      </w:r>
      <w:r w:rsidRPr="007E262A">
        <w:rPr>
          <w:rFonts w:ascii="Times New Roman" w:eastAsia="Times New Roman" w:hAnsi="Times New Roman" w:cs="Times New Roman"/>
          <w:sz w:val="28"/>
          <w:szCs w:val="28"/>
          <w:vertAlign w:val="subscript"/>
          <w:lang w:eastAsia="uk-UA"/>
        </w:rPr>
        <w:t>ІВ</w:t>
      </w:r>
      <w:r w:rsidRPr="007E262A">
        <w:rPr>
          <w:rFonts w:ascii="Times New Roman" w:eastAsia="Times New Roman" w:hAnsi="Times New Roman" w:cs="Times New Roman"/>
          <w:sz w:val="28"/>
          <w:szCs w:val="28"/>
          <w:lang w:eastAsia="uk-UA"/>
        </w:rPr>
        <w:t>)” за останні 30 календарних днів поспіль, без урахування даних за цими показниками на дату розрахунку.  </w:t>
      </w:r>
    </w:p>
    <w:p w:rsidR="00B639C8" w:rsidRDefault="00B639C8" w:rsidP="00BA6287">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 xml:space="preserve">Загальний обсяг високоякісних ліквідних активів </w:t>
      </w:r>
      <w:r w:rsidR="00B02829">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Показник розраховується відповідно до розділу ІІІ Методики №101.</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Сукупні очікувані відпливи грошових коштів</w:t>
      </w:r>
      <w:r w:rsidR="00B02829" w:rsidRPr="00B02829">
        <w:rPr>
          <w:rFonts w:ascii="Times New Roman" w:eastAsia="Times New Roman" w:hAnsi="Times New Roman" w:cs="Times New Roman"/>
          <w:b/>
          <w:sz w:val="28"/>
          <w:szCs w:val="28"/>
          <w:u w:val="single"/>
          <w:lang w:eastAsia="uk-UA"/>
        </w:rPr>
        <w:t xml:space="preserve"> </w:t>
      </w:r>
      <w:r w:rsidR="00B02829">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w:t>
      </w:r>
      <w:r w:rsidR="00FD2125">
        <w:rPr>
          <w:rFonts w:ascii="Times New Roman" w:eastAsia="Times New Roman" w:hAnsi="Times New Roman" w:cs="Times New Roman"/>
          <w:sz w:val="28"/>
          <w:szCs w:val="28"/>
          <w:lang w:eastAsia="uk-UA"/>
        </w:rPr>
        <w:t xml:space="preserve"> відпливів</w:t>
      </w:r>
      <w:r w:rsidRPr="00B639C8">
        <w:rPr>
          <w:rFonts w:ascii="Times New Roman" w:eastAsia="Times New Roman" w:hAnsi="Times New Roman" w:cs="Times New Roman"/>
          <w:sz w:val="28"/>
          <w:szCs w:val="28"/>
          <w:lang w:eastAsia="uk-UA"/>
        </w:rPr>
        <w:t>, визначен</w:t>
      </w:r>
      <w:r w:rsidR="00FD2125">
        <w:rPr>
          <w:rFonts w:ascii="Times New Roman" w:eastAsia="Times New Roman" w:hAnsi="Times New Roman" w:cs="Times New Roman"/>
          <w:sz w:val="28"/>
          <w:szCs w:val="28"/>
          <w:lang w:eastAsia="uk-UA"/>
        </w:rPr>
        <w:t>их</w:t>
      </w:r>
      <w:r w:rsidRPr="00B639C8">
        <w:rPr>
          <w:rFonts w:ascii="Times New Roman" w:eastAsia="Times New Roman" w:hAnsi="Times New Roman" w:cs="Times New Roman"/>
          <w:sz w:val="28"/>
          <w:szCs w:val="28"/>
          <w:lang w:eastAsia="uk-UA"/>
        </w:rPr>
        <w:t xml:space="preserve"> в таблиці 1 </w:t>
      </w:r>
      <w:r w:rsidR="00607D5F">
        <w:rPr>
          <w:rFonts w:ascii="Times New Roman" w:eastAsia="Times New Roman" w:hAnsi="Times New Roman" w:cs="Times New Roman"/>
          <w:sz w:val="28"/>
          <w:szCs w:val="28"/>
          <w:lang w:eastAsia="uk-UA"/>
        </w:rPr>
        <w:t xml:space="preserve">до </w:t>
      </w:r>
      <w:r w:rsidRPr="00B639C8">
        <w:rPr>
          <w:rFonts w:ascii="Times New Roman" w:eastAsia="Times New Roman" w:hAnsi="Times New Roman" w:cs="Times New Roman"/>
          <w:sz w:val="28"/>
          <w:szCs w:val="28"/>
          <w:lang w:eastAsia="uk-UA"/>
        </w:rPr>
        <w:t>Додатку 2 Методики №101.</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Сукупні очікувані надходження грошових коштів</w:t>
      </w:r>
      <w:r w:rsidR="00607D5F" w:rsidRPr="00607D5F">
        <w:rPr>
          <w:rFonts w:ascii="Times New Roman" w:eastAsia="Times New Roman" w:hAnsi="Times New Roman" w:cs="Times New Roman"/>
          <w:b/>
          <w:sz w:val="28"/>
          <w:szCs w:val="28"/>
          <w:u w:val="single"/>
          <w:lang w:eastAsia="uk-UA"/>
        </w:rPr>
        <w:t xml:space="preserve"> </w:t>
      </w:r>
      <w:r w:rsidR="00607D5F">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w:t>
      </w:r>
      <w:r w:rsidR="00FD2125">
        <w:rPr>
          <w:rFonts w:ascii="Times New Roman" w:eastAsia="Times New Roman" w:hAnsi="Times New Roman" w:cs="Times New Roman"/>
          <w:sz w:val="28"/>
          <w:szCs w:val="28"/>
          <w:lang w:eastAsia="uk-UA"/>
        </w:rPr>
        <w:t xml:space="preserve">надходжень, </w:t>
      </w:r>
      <w:r w:rsidRPr="00B639C8">
        <w:rPr>
          <w:rFonts w:ascii="Times New Roman" w:eastAsia="Times New Roman" w:hAnsi="Times New Roman" w:cs="Times New Roman"/>
          <w:sz w:val="28"/>
          <w:szCs w:val="28"/>
          <w:lang w:eastAsia="uk-UA"/>
        </w:rPr>
        <w:t>визначен</w:t>
      </w:r>
      <w:r w:rsidR="00FD2125">
        <w:rPr>
          <w:rFonts w:ascii="Times New Roman" w:eastAsia="Times New Roman" w:hAnsi="Times New Roman" w:cs="Times New Roman"/>
          <w:sz w:val="28"/>
          <w:szCs w:val="28"/>
          <w:lang w:eastAsia="uk-UA"/>
        </w:rPr>
        <w:t>их</w:t>
      </w:r>
      <w:r w:rsidRPr="00B639C8">
        <w:rPr>
          <w:rFonts w:ascii="Times New Roman" w:eastAsia="Times New Roman" w:hAnsi="Times New Roman" w:cs="Times New Roman"/>
          <w:sz w:val="28"/>
          <w:szCs w:val="28"/>
          <w:lang w:eastAsia="uk-UA"/>
        </w:rPr>
        <w:t xml:space="preserve"> в таблиці 1 Додатку 3 Методики №101 (до застосування коригування - 75% очікуваних відпливів грошових коштів).</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Чистий очік</w:t>
      </w:r>
      <w:r w:rsidR="00607D5F">
        <w:rPr>
          <w:rFonts w:ascii="Times New Roman" w:eastAsia="Times New Roman" w:hAnsi="Times New Roman" w:cs="Times New Roman"/>
          <w:b/>
          <w:sz w:val="28"/>
          <w:szCs w:val="28"/>
          <w:u w:val="single"/>
          <w:lang w:eastAsia="uk-UA"/>
        </w:rPr>
        <w:t>уваний відплив грошових коштів 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Pr="00607D5F" w:rsidRDefault="00B639C8" w:rsidP="00B639C8">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1. </w:t>
      </w:r>
      <w:r w:rsidR="00EB3C16" w:rsidRPr="00607D5F">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Показник розраховується як різниця між показниками A6K084 </w:t>
      </w:r>
      <w:r w:rsidR="00607D5F" w:rsidRPr="00607D5F">
        <w:rPr>
          <w:rFonts w:ascii="Times New Roman" w:eastAsia="Times New Roman" w:hAnsi="Times New Roman" w:cs="Times New Roman"/>
          <w:sz w:val="28"/>
          <w:szCs w:val="28"/>
          <w:lang w:eastAsia="uk-UA"/>
        </w:rPr>
        <w:t>“</w:t>
      </w:r>
      <w:r w:rsidR="00EB3C16" w:rsidRPr="00607D5F">
        <w:rPr>
          <w:rFonts w:ascii="Times New Roman" w:eastAsia="Times New Roman" w:hAnsi="Times New Roman" w:cs="Times New Roman"/>
          <w:sz w:val="28"/>
          <w:szCs w:val="28"/>
          <w:lang w:eastAsia="uk-UA"/>
        </w:rPr>
        <w:t>Сукупні очікувані відпливи грошових коштів</w:t>
      </w:r>
      <w:r w:rsidR="00607D5F" w:rsidRPr="00607D5F">
        <w:rPr>
          <w:rFonts w:ascii="Times New Roman" w:eastAsia="Times New Roman" w:hAnsi="Times New Roman" w:cs="Times New Roman"/>
          <w:sz w:val="28"/>
          <w:szCs w:val="28"/>
          <w:lang w:eastAsia="uk-UA"/>
        </w:rPr>
        <w:t xml:space="preserve"> в іноземній валюті”</w:t>
      </w:r>
      <w:r w:rsidR="00EB3C16" w:rsidRPr="00607D5F">
        <w:rPr>
          <w:rFonts w:ascii="Times New Roman" w:eastAsia="Times New Roman" w:hAnsi="Times New Roman" w:cs="Times New Roman"/>
          <w:sz w:val="28"/>
          <w:szCs w:val="28"/>
          <w:lang w:eastAsia="uk-UA"/>
        </w:rPr>
        <w:t xml:space="preserve"> та A6K085 </w:t>
      </w:r>
      <w:r w:rsidR="00607D5F" w:rsidRPr="00607D5F">
        <w:rPr>
          <w:rFonts w:ascii="Times New Roman" w:eastAsia="Times New Roman" w:hAnsi="Times New Roman" w:cs="Times New Roman"/>
          <w:sz w:val="28"/>
          <w:szCs w:val="28"/>
          <w:lang w:eastAsia="uk-UA"/>
        </w:rPr>
        <w:t>“</w:t>
      </w:r>
      <w:r w:rsidR="00EB3C16" w:rsidRPr="00607D5F">
        <w:rPr>
          <w:rFonts w:ascii="Times New Roman" w:eastAsia="Times New Roman" w:hAnsi="Times New Roman" w:cs="Times New Roman"/>
          <w:sz w:val="28"/>
          <w:szCs w:val="28"/>
          <w:lang w:eastAsia="uk-UA"/>
        </w:rPr>
        <w:t xml:space="preserve">Сукупні очікувані надходження грошових коштів </w:t>
      </w:r>
      <w:r w:rsidR="00607D5F" w:rsidRPr="00607D5F">
        <w:rPr>
          <w:rFonts w:ascii="Times New Roman" w:eastAsia="Times New Roman" w:hAnsi="Times New Roman" w:cs="Times New Roman"/>
          <w:sz w:val="28"/>
          <w:szCs w:val="28"/>
          <w:lang w:eastAsia="uk-UA"/>
        </w:rPr>
        <w:t>в іноземній валюті”</w:t>
      </w:r>
      <w:r w:rsidR="00EB3C16" w:rsidRPr="00607D5F">
        <w:rPr>
          <w:rFonts w:ascii="Times New Roman" w:eastAsia="Times New Roman" w:hAnsi="Times New Roman" w:cs="Times New Roman"/>
          <w:sz w:val="28"/>
          <w:szCs w:val="28"/>
          <w:lang w:eastAsia="uk-UA"/>
        </w:rPr>
        <w:t>.</w:t>
      </w:r>
    </w:p>
    <w:p w:rsidR="00607D5F" w:rsidRPr="00607D5F" w:rsidRDefault="00EB3C16" w:rsidP="00607D5F">
      <w:pPr>
        <w:spacing w:after="0" w:line="240" w:lineRule="auto"/>
        <w:ind w:firstLine="709"/>
        <w:jc w:val="both"/>
        <w:rPr>
          <w:rFonts w:ascii="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2. </w:t>
      </w:r>
      <w:r w:rsidR="00607D5F" w:rsidRPr="00607D5F">
        <w:rPr>
          <w:rFonts w:ascii="Times New Roman" w:hAnsi="Times New Roman" w:cs="Times New Roman"/>
          <w:sz w:val="28"/>
          <w:szCs w:val="28"/>
          <w:lang w:eastAsia="uk-UA"/>
        </w:rPr>
        <w:t xml:space="preserve">Якщо показник </w:t>
      </w:r>
      <w:r w:rsidR="00607D5F" w:rsidRPr="00607D5F">
        <w:rPr>
          <w:rFonts w:ascii="Times New Roman" w:eastAsia="Times New Roman" w:hAnsi="Times New Roman" w:cs="Times New Roman"/>
          <w:sz w:val="28"/>
          <w:szCs w:val="28"/>
          <w:lang w:eastAsia="uk-UA"/>
        </w:rPr>
        <w:t xml:space="preserve">A6K085 </w:t>
      </w:r>
      <w:r w:rsidR="00607D5F" w:rsidRPr="00607D5F">
        <w:rPr>
          <w:rFonts w:ascii="Times New Roman" w:hAnsi="Times New Roman" w:cs="Times New Roman"/>
          <w:sz w:val="28"/>
          <w:szCs w:val="28"/>
          <w:lang w:eastAsia="uk-UA"/>
        </w:rPr>
        <w:t>становить більше 75% показника A6K084, то показник A6K086 розраховується як 25% показника A6K084.</w:t>
      </w:r>
    </w:p>
    <w:p w:rsidR="00EB3C16" w:rsidRDefault="00EB3C16" w:rsidP="00B639C8">
      <w:pPr>
        <w:spacing w:after="0" w:line="240" w:lineRule="auto"/>
        <w:ind w:firstLine="709"/>
        <w:jc w:val="both"/>
        <w:rPr>
          <w:rFonts w:ascii="Times New Roman" w:eastAsia="Times New Roman" w:hAnsi="Times New Roman" w:cs="Times New Roman"/>
          <w:sz w:val="28"/>
          <w:szCs w:val="28"/>
          <w:lang w:eastAsia="uk-UA"/>
        </w:rPr>
      </w:pPr>
    </w:p>
    <w:p w:rsidR="00EB3C16" w:rsidRPr="00321F95" w:rsidRDefault="00EB3C16" w:rsidP="00EB3C1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EB3C16">
        <w:rPr>
          <w:rFonts w:ascii="Times New Roman" w:eastAsia="Times New Roman" w:hAnsi="Times New Roman" w:cs="Times New Roman"/>
          <w:b/>
          <w:sz w:val="28"/>
          <w:szCs w:val="28"/>
          <w:u w:val="single"/>
          <w:lang w:eastAsia="uk-UA"/>
        </w:rPr>
        <w:t xml:space="preserve">Кошти </w:t>
      </w:r>
      <w:r w:rsidR="00FD2125">
        <w:rPr>
          <w:rFonts w:ascii="Times New Roman" w:eastAsia="Times New Roman" w:hAnsi="Times New Roman" w:cs="Times New Roman"/>
          <w:b/>
          <w:sz w:val="28"/>
          <w:szCs w:val="28"/>
          <w:u w:val="single"/>
          <w:lang w:eastAsia="uk-UA"/>
        </w:rPr>
        <w:t xml:space="preserve">банків </w:t>
      </w:r>
      <w:r w:rsidRPr="00EB3C16">
        <w:rPr>
          <w:rFonts w:ascii="Times New Roman" w:eastAsia="Times New Roman" w:hAnsi="Times New Roman" w:cs="Times New Roman"/>
          <w:b/>
          <w:sz w:val="28"/>
          <w:szCs w:val="28"/>
          <w:u w:val="single"/>
          <w:lang w:eastAsia="uk-UA"/>
        </w:rPr>
        <w:t>у розрахунках (крім тих, які є забезпеченням за кредитами рефінансування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3C16" w:rsidRDefault="00EB3C16" w:rsidP="00EB3C1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3C16">
        <w:rPr>
          <w:rFonts w:ascii="Times New Roman" w:eastAsia="Times New Roman" w:hAnsi="Times New Roman" w:cs="Times New Roman"/>
          <w:sz w:val="28"/>
          <w:szCs w:val="28"/>
          <w:lang w:eastAsia="uk-UA"/>
        </w:rPr>
        <w:t xml:space="preserve">Кошти </w:t>
      </w:r>
      <w:r w:rsidR="00FD2125">
        <w:rPr>
          <w:rFonts w:ascii="Times New Roman" w:eastAsia="Times New Roman" w:hAnsi="Times New Roman" w:cs="Times New Roman"/>
          <w:sz w:val="28"/>
          <w:szCs w:val="28"/>
          <w:lang w:eastAsia="uk-UA"/>
        </w:rPr>
        <w:t xml:space="preserve">банків </w:t>
      </w:r>
      <w:r w:rsidRPr="00EB3C16">
        <w:rPr>
          <w:rFonts w:ascii="Times New Roman" w:eastAsia="Times New Roman" w:hAnsi="Times New Roman" w:cs="Times New Roman"/>
          <w:sz w:val="28"/>
          <w:szCs w:val="28"/>
          <w:lang w:eastAsia="uk-UA"/>
        </w:rPr>
        <w:t>у розрахунках (крім тих, які є забезпеченням за кредитами рефінансування НБУ)</w:t>
      </w:r>
      <w:r w:rsidR="00607D5F">
        <w:rPr>
          <w:rFonts w:ascii="Times New Roman" w:eastAsia="Times New Roman" w:hAnsi="Times New Roman" w:cs="Times New Roman"/>
          <w:sz w:val="28"/>
          <w:szCs w:val="28"/>
          <w:lang w:eastAsia="uk-UA"/>
        </w:rPr>
        <w:t xml:space="preserve"> з урахуванням R020(1502)/T020</w:t>
      </w:r>
      <w:r w:rsidR="009F075C" w:rsidRPr="009F075C">
        <w:rPr>
          <w:rFonts w:ascii="Times New Roman" w:eastAsia="Times New Roman" w:hAnsi="Times New Roman" w:cs="Times New Roman"/>
          <w:sz w:val="28"/>
          <w:szCs w:val="28"/>
          <w:lang w:eastAsia="uk-UA"/>
        </w:rPr>
        <w:t>(1)/R110(</w:t>
      </w:r>
      <w:r w:rsidR="00994466" w:rsidRPr="00C77982">
        <w:rPr>
          <w:rFonts w:ascii="Times New Roman" w:eastAsia="Times New Roman" w:hAnsi="Times New Roman" w:cs="Times New Roman"/>
          <w:sz w:val="28"/>
          <w:szCs w:val="28"/>
          <w:lang w:eastAsia="uk-UA"/>
        </w:rPr>
        <w:t>R</w:t>
      </w:r>
      <w:r w:rsidR="00994466" w:rsidRPr="00994466">
        <w:rPr>
          <w:rFonts w:ascii="Times New Roman" w:eastAsia="Times New Roman" w:hAnsi="Times New Roman" w:cs="Times New Roman"/>
          <w:sz w:val="28"/>
          <w:szCs w:val="28"/>
          <w:lang w:eastAsia="uk-UA"/>
        </w:rPr>
        <w:t>011=</w:t>
      </w:r>
      <w:r w:rsidR="009F075C" w:rsidRPr="009F075C">
        <w:rPr>
          <w:rFonts w:ascii="Times New Roman" w:eastAsia="Times New Roman" w:hAnsi="Times New Roman" w:cs="Times New Roman"/>
          <w:sz w:val="28"/>
          <w:szCs w:val="28"/>
          <w:lang w:eastAsia="uk-UA"/>
        </w:rPr>
        <w:t>2,3,6)</w:t>
      </w:r>
      <w:r w:rsidR="00C77982" w:rsidRPr="00C77982">
        <w:rPr>
          <w:rFonts w:ascii="Times New Roman" w:eastAsia="Times New Roman" w:hAnsi="Times New Roman" w:cs="Times New Roman"/>
          <w:sz w:val="28"/>
          <w:szCs w:val="28"/>
          <w:lang w:eastAsia="uk-UA"/>
        </w:rPr>
        <w:t>, R020(1502)/T020(1)/R110(R011=4, R013=2)</w:t>
      </w:r>
      <w:r w:rsidR="009F075C" w:rsidRPr="009F075C">
        <w:rPr>
          <w:rFonts w:ascii="Times New Roman" w:eastAsia="Times New Roman" w:hAnsi="Times New Roman" w:cs="Times New Roman"/>
          <w:sz w:val="28"/>
          <w:szCs w:val="28"/>
          <w:lang w:eastAsia="uk-UA"/>
        </w:rPr>
        <w:t>.</w:t>
      </w:r>
      <w:r w:rsidR="009F075C" w:rsidRPr="00C77982">
        <w:rPr>
          <w:rFonts w:ascii="Times New Roman" w:eastAsia="Times New Roman" w:hAnsi="Times New Roman" w:cs="Times New Roman"/>
          <w:sz w:val="28"/>
          <w:szCs w:val="28"/>
          <w:lang w:eastAsia="uk-UA"/>
        </w:rPr>
        <w:t>  </w:t>
      </w:r>
    </w:p>
    <w:p w:rsidR="00C77982" w:rsidRDefault="00C77982"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607D5F"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sidRPr="00607D5F">
        <w:rPr>
          <w:rFonts w:ascii="Times New Roman" w:eastAsia="Times New Roman" w:hAnsi="Times New Roman" w:cs="Times New Roman"/>
          <w:b/>
          <w:sz w:val="28"/>
          <w:szCs w:val="28"/>
          <w:u w:val="single"/>
          <w:lang w:eastAsia="uk-UA"/>
        </w:rPr>
        <w:t>Правило</w:t>
      </w:r>
      <w:r w:rsidR="00607D5F" w:rsidRPr="00607D5F">
        <w:rPr>
          <w:rFonts w:ascii="Times New Roman" w:eastAsia="Times New Roman" w:hAnsi="Times New Roman" w:cs="Times New Roman"/>
          <w:b/>
          <w:sz w:val="28"/>
          <w:szCs w:val="28"/>
          <w:u w:val="single"/>
          <w:lang w:eastAsia="uk-UA"/>
        </w:rPr>
        <w:tab/>
      </w:r>
      <w:r w:rsidRPr="00607D5F">
        <w:rPr>
          <w:rFonts w:ascii="Times New Roman" w:eastAsia="Times New Roman" w:hAnsi="Times New Roman" w:cs="Times New Roman"/>
          <w:b/>
          <w:sz w:val="28"/>
          <w:szCs w:val="28"/>
          <w:u w:val="single"/>
          <w:lang w:eastAsia="uk-UA"/>
        </w:rPr>
        <w:t xml:space="preserve">формування Показника </w:t>
      </w:r>
      <w:r w:rsidRPr="00607D5F">
        <w:rPr>
          <w:rFonts w:ascii="Times New Roman" w:eastAsia="Times New Roman" w:hAnsi="Times New Roman" w:cs="Times New Roman"/>
          <w:b/>
          <w:sz w:val="28"/>
          <w:szCs w:val="28"/>
          <w:u w:val="single"/>
          <w:lang w:val="en-US" w:eastAsia="uk-UA"/>
        </w:rPr>
        <w:t>A</w:t>
      </w:r>
      <w:r w:rsidRPr="00607D5F">
        <w:rPr>
          <w:rFonts w:ascii="Times New Roman" w:eastAsia="Times New Roman" w:hAnsi="Times New Roman" w:cs="Times New Roman"/>
          <w:b/>
          <w:sz w:val="28"/>
          <w:szCs w:val="28"/>
          <w:u w:val="single"/>
          <w:lang w:eastAsia="uk-UA"/>
        </w:rPr>
        <w:t>6</w:t>
      </w:r>
      <w:r w:rsidRPr="00607D5F">
        <w:rPr>
          <w:rFonts w:ascii="Times New Roman" w:eastAsia="Times New Roman" w:hAnsi="Times New Roman" w:cs="Times New Roman"/>
          <w:b/>
          <w:sz w:val="28"/>
          <w:szCs w:val="28"/>
          <w:u w:val="single"/>
          <w:lang w:val="en-US" w:eastAsia="uk-UA"/>
        </w:rPr>
        <w:t>K</w:t>
      </w:r>
      <w:r w:rsidRPr="00607D5F">
        <w:rPr>
          <w:rFonts w:ascii="Times New Roman" w:eastAsia="Times New Roman" w:hAnsi="Times New Roman" w:cs="Times New Roman"/>
          <w:b/>
          <w:sz w:val="28"/>
          <w:szCs w:val="28"/>
          <w:u w:val="single"/>
          <w:lang w:eastAsia="uk-UA"/>
        </w:rPr>
        <w:t xml:space="preserve">089 “Кошти в іноземній валюті на кореспондентських рахунках </w:t>
      </w:r>
      <w:r w:rsidR="00D76E7F">
        <w:rPr>
          <w:rFonts w:ascii="Times New Roman" w:eastAsia="Times New Roman" w:hAnsi="Times New Roman" w:cs="Times New Roman"/>
          <w:b/>
          <w:sz w:val="28"/>
          <w:szCs w:val="28"/>
          <w:u w:val="single"/>
          <w:lang w:eastAsia="uk-UA"/>
        </w:rPr>
        <w:t>у</w:t>
      </w:r>
      <w:r w:rsidRPr="00607D5F">
        <w:rPr>
          <w:rFonts w:ascii="Times New Roman" w:eastAsia="Times New Roman" w:hAnsi="Times New Roman" w:cs="Times New Roman"/>
          <w:b/>
          <w:sz w:val="28"/>
          <w:szCs w:val="28"/>
          <w:u w:val="single"/>
          <w:lang w:eastAsia="uk-UA"/>
        </w:rPr>
        <w:t xml:space="preserve"> банках</w:t>
      </w:r>
      <w:r w:rsidR="00485AE9">
        <w:rPr>
          <w:rFonts w:ascii="Times New Roman" w:eastAsia="Times New Roman" w:hAnsi="Times New Roman" w:cs="Times New Roman"/>
          <w:b/>
          <w:sz w:val="28"/>
          <w:szCs w:val="28"/>
          <w:u w:val="single"/>
          <w:lang w:eastAsia="uk-UA"/>
        </w:rPr>
        <w:t xml:space="preserve"> України</w:t>
      </w:r>
      <w:r w:rsidRPr="00607D5F">
        <w:rPr>
          <w:rFonts w:ascii="Times New Roman" w:eastAsia="Times New Roman" w:hAnsi="Times New Roman" w:cs="Times New Roman"/>
          <w:b/>
          <w:sz w:val="28"/>
          <w:szCs w:val="28"/>
          <w:u w:val="single"/>
          <w:lang w:eastAsia="uk-UA"/>
        </w:rPr>
        <w:t xml:space="preserve">, які дотримуються </w:t>
      </w:r>
      <w:r w:rsidR="00607D5F" w:rsidRPr="00607D5F">
        <w:rPr>
          <w:rFonts w:ascii="Times New Roman" w:eastAsia="Times New Roman" w:hAnsi="Times New Roman" w:cs="Times New Roman"/>
          <w:b/>
          <w:sz w:val="28"/>
          <w:szCs w:val="28"/>
          <w:u w:val="single"/>
          <w:lang w:eastAsia="uk-UA"/>
        </w:rPr>
        <w:t>LCR</w:t>
      </w:r>
      <w:r w:rsidR="00607D5F" w:rsidRPr="00607D5F">
        <w:rPr>
          <w:rFonts w:ascii="Times New Roman" w:eastAsia="Times New Roman" w:hAnsi="Times New Roman" w:cs="Times New Roman"/>
          <w:b/>
          <w:sz w:val="28"/>
          <w:szCs w:val="28"/>
          <w:u w:val="single"/>
          <w:vertAlign w:val="subscript"/>
          <w:lang w:eastAsia="uk-UA"/>
        </w:rPr>
        <w:t>ВВ</w:t>
      </w:r>
      <w:r w:rsidR="00607D5F" w:rsidRPr="00607D5F">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eastAsia="uk-UA"/>
        </w:rPr>
        <w:t>і</w:t>
      </w:r>
      <w:r w:rsidR="00607D5F" w:rsidRPr="00607D5F">
        <w:rPr>
          <w:rFonts w:ascii="Times New Roman" w:eastAsia="Times New Roman" w:hAnsi="Times New Roman" w:cs="Times New Roman"/>
          <w:b/>
          <w:sz w:val="28"/>
          <w:szCs w:val="28"/>
          <w:u w:val="single"/>
          <w:lang w:eastAsia="uk-UA"/>
        </w:rPr>
        <w:t xml:space="preserve"> LCR</w:t>
      </w:r>
      <w:r w:rsidR="00607D5F" w:rsidRPr="00607D5F">
        <w:rPr>
          <w:rFonts w:ascii="Times New Roman" w:eastAsia="Times New Roman" w:hAnsi="Times New Roman" w:cs="Times New Roman"/>
          <w:b/>
          <w:sz w:val="28"/>
          <w:szCs w:val="28"/>
          <w:u w:val="single"/>
          <w:vertAlign w:val="subscript"/>
          <w:lang w:eastAsia="uk-UA"/>
        </w:rPr>
        <w:t>ІВ</w:t>
      </w:r>
      <w:r w:rsidRPr="00607D5F">
        <w:rPr>
          <w:rFonts w:ascii="Times New Roman" w:eastAsia="Times New Roman" w:hAnsi="Times New Roman" w:cs="Times New Roman"/>
          <w:b/>
          <w:sz w:val="28"/>
          <w:szCs w:val="28"/>
          <w:u w:val="single"/>
          <w:lang w:eastAsia="uk-UA"/>
        </w:rPr>
        <w:t xml:space="preserve"> та не віднесені до категорії неплатоспроможних</w:t>
      </w:r>
      <w:r w:rsidRPr="00607D5F">
        <w:rPr>
          <w:rFonts w:ascii="Times New Roman" w:eastAsia="Times New Roman" w:hAnsi="Times New Roman" w:cs="Times New Roman"/>
          <w:b/>
          <w:sz w:val="28"/>
          <w:szCs w:val="28"/>
          <w:lang w:eastAsia="uk-UA"/>
        </w:rPr>
        <w:t>”.</w:t>
      </w:r>
    </w:p>
    <w:p w:rsidR="007976C6" w:rsidRPr="00607D5F" w:rsidRDefault="007976C6" w:rsidP="00EB3C1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1. </w:t>
      </w:r>
      <w:r w:rsidRPr="00394501">
        <w:rPr>
          <w:rFonts w:ascii="Times New Roman" w:eastAsia="Times New Roman" w:hAnsi="Times New Roman" w:cs="Times New Roman"/>
          <w:sz w:val="28"/>
          <w:szCs w:val="28"/>
          <w:lang w:eastAsia="uk-UA"/>
        </w:rPr>
        <w:t>Показник розраховується як позитивне сальдо між залишками коштів в іноземній валюті на рахунках ностро</w:t>
      </w:r>
      <w:r w:rsidR="00394501" w:rsidRPr="00394501">
        <w:rPr>
          <w:rFonts w:ascii="Times New Roman" w:eastAsia="Times New Roman" w:hAnsi="Times New Roman" w:cs="Times New Roman"/>
          <w:sz w:val="28"/>
          <w:szCs w:val="28"/>
          <w:lang w:eastAsia="uk-UA"/>
        </w:rPr>
        <w:t xml:space="preserve"> в розрізі визначених банків України, які дотримуються LCR</w:t>
      </w:r>
      <w:r w:rsidR="00394501" w:rsidRPr="00394501">
        <w:rPr>
          <w:rFonts w:ascii="Times New Roman" w:eastAsia="Times New Roman" w:hAnsi="Times New Roman" w:cs="Times New Roman"/>
          <w:sz w:val="28"/>
          <w:szCs w:val="28"/>
          <w:vertAlign w:val="subscript"/>
          <w:lang w:eastAsia="uk-UA"/>
        </w:rPr>
        <w:t>ВВ</w:t>
      </w:r>
      <w:r w:rsidR="00394501" w:rsidRPr="00394501">
        <w:rPr>
          <w:rFonts w:ascii="Times New Roman" w:eastAsia="Times New Roman" w:hAnsi="Times New Roman" w:cs="Times New Roman"/>
          <w:sz w:val="28"/>
          <w:szCs w:val="28"/>
          <w:lang w:eastAsia="uk-UA"/>
        </w:rPr>
        <w:t xml:space="preserve"> та LCR</w:t>
      </w:r>
      <w:r w:rsidR="00394501" w:rsidRPr="00394501">
        <w:rPr>
          <w:rFonts w:ascii="Times New Roman" w:eastAsia="Times New Roman" w:hAnsi="Times New Roman" w:cs="Times New Roman"/>
          <w:sz w:val="28"/>
          <w:szCs w:val="28"/>
          <w:vertAlign w:val="subscript"/>
          <w:lang w:eastAsia="uk-UA"/>
        </w:rPr>
        <w:t>ІВ</w:t>
      </w:r>
      <w:r w:rsidR="00394501" w:rsidRPr="00394501">
        <w:rPr>
          <w:rFonts w:ascii="Times New Roman" w:eastAsia="Times New Roman" w:hAnsi="Times New Roman" w:cs="Times New Roman"/>
          <w:sz w:val="28"/>
          <w:szCs w:val="28"/>
          <w:lang w:eastAsia="uk-UA"/>
        </w:rPr>
        <w:t xml:space="preserve"> та не віднесені до категорії неплатоспроможних</w:t>
      </w:r>
      <w:r w:rsidRPr="00394501">
        <w:rPr>
          <w:rFonts w:ascii="Times New Roman" w:eastAsia="Times New Roman" w:hAnsi="Times New Roman" w:cs="Times New Roman"/>
          <w:sz w:val="28"/>
          <w:szCs w:val="28"/>
          <w:lang w:eastAsia="uk-UA"/>
        </w:rPr>
        <w:t xml:space="preserve"> </w:t>
      </w:r>
      <w:r w:rsidR="00FD2125" w:rsidRPr="00394501">
        <w:rPr>
          <w:rFonts w:ascii="Times New Roman" w:eastAsia="Times New Roman" w:hAnsi="Times New Roman" w:cs="Times New Roman"/>
          <w:sz w:val="28"/>
          <w:szCs w:val="28"/>
          <w:lang w:eastAsia="uk-UA"/>
        </w:rPr>
        <w:t xml:space="preserve">(зменшених на суму незнижувального залишку за відповідними рахунками) </w:t>
      </w:r>
      <w:r w:rsidRPr="00394501">
        <w:rPr>
          <w:rFonts w:ascii="Times New Roman" w:eastAsia="Times New Roman" w:hAnsi="Times New Roman" w:cs="Times New Roman"/>
          <w:sz w:val="28"/>
          <w:szCs w:val="28"/>
          <w:lang w:eastAsia="uk-UA"/>
        </w:rPr>
        <w:t xml:space="preserve">та лоро в </w:t>
      </w:r>
      <w:r w:rsidR="00394501" w:rsidRPr="00394501">
        <w:rPr>
          <w:rFonts w:ascii="Times New Roman" w:eastAsia="Times New Roman" w:hAnsi="Times New Roman" w:cs="Times New Roman"/>
          <w:sz w:val="28"/>
          <w:szCs w:val="28"/>
          <w:lang w:eastAsia="uk-UA"/>
        </w:rPr>
        <w:t xml:space="preserve">цих </w:t>
      </w:r>
      <w:r w:rsidRPr="00394501">
        <w:rPr>
          <w:rFonts w:ascii="Times New Roman" w:eastAsia="Times New Roman" w:hAnsi="Times New Roman" w:cs="Times New Roman"/>
          <w:sz w:val="28"/>
          <w:szCs w:val="28"/>
          <w:lang w:eastAsia="uk-UA"/>
        </w:rPr>
        <w:t>банках</w:t>
      </w:r>
      <w:r w:rsidR="00394501" w:rsidRPr="00394501">
        <w:rPr>
          <w:rFonts w:ascii="Times New Roman" w:eastAsia="Times New Roman" w:hAnsi="Times New Roman" w:cs="Times New Roman"/>
          <w:sz w:val="28"/>
          <w:szCs w:val="28"/>
          <w:lang w:eastAsia="uk-UA"/>
        </w:rPr>
        <w:t xml:space="preserve"> </w:t>
      </w:r>
      <w:r w:rsidRPr="00394501">
        <w:rPr>
          <w:rFonts w:ascii="Times New Roman" w:eastAsia="Times New Roman" w:hAnsi="Times New Roman" w:cs="Times New Roman"/>
          <w:sz w:val="28"/>
          <w:szCs w:val="28"/>
          <w:lang w:eastAsia="uk-UA"/>
        </w:rPr>
        <w:t>[R020(1500)/T020(1)-R020(1600)/T020(2)] згідно з вимогами пункту 13 розділу III Методики №101.</w:t>
      </w:r>
    </w:p>
    <w:p w:rsidR="007976C6" w:rsidRPr="00607D5F" w:rsidRDefault="007976C6" w:rsidP="00EB3C1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w:t>
      </w:r>
      <w:r w:rsidR="00607D5F" w:rsidRPr="00607D5F">
        <w:rPr>
          <w:rFonts w:ascii="Times New Roman" w:eastAsia="Times New Roman" w:hAnsi="Times New Roman" w:cs="Times New Roman"/>
          <w:sz w:val="28"/>
          <w:szCs w:val="28"/>
          <w:lang w:eastAsia="uk-UA"/>
        </w:rPr>
        <w:t xml:space="preserve"> “Сума за рахунками ностро, яка не включена до високоякісних ліквідних активів”</w:t>
      </w:r>
      <w:r w:rsidRPr="00607D5F">
        <w:rPr>
          <w:rFonts w:ascii="Times New Roman" w:eastAsia="Times New Roman" w:hAnsi="Times New Roman" w:cs="Times New Roman"/>
          <w:sz w:val="28"/>
          <w:szCs w:val="28"/>
          <w:lang w:eastAsia="uk-UA"/>
        </w:rPr>
        <w:t xml:space="preserve"> та A6K026</w:t>
      </w:r>
      <w:r w:rsidR="00607D5F" w:rsidRPr="00607D5F">
        <w:rPr>
          <w:rFonts w:ascii="Times New Roman" w:eastAsia="Times New Roman" w:hAnsi="Times New Roman" w:cs="Times New Roman"/>
          <w:sz w:val="28"/>
          <w:szCs w:val="28"/>
          <w:lang w:eastAsia="uk-UA"/>
        </w:rPr>
        <w:t xml:space="preserve"> “Сума за рахунками лоро, які не включені до розрахунку високоякісних ліквідних активів”</w:t>
      </w:r>
      <w:r w:rsidRPr="00607D5F">
        <w:rPr>
          <w:rFonts w:ascii="Times New Roman" w:eastAsia="Times New Roman" w:hAnsi="Times New Roman" w:cs="Times New Roman"/>
          <w:sz w:val="28"/>
          <w:szCs w:val="28"/>
          <w:lang w:eastAsia="uk-UA"/>
        </w:rPr>
        <w:t>.</w:t>
      </w:r>
    </w:p>
    <w:p w:rsidR="007976C6" w:rsidRDefault="007976C6" w:rsidP="00EB3C1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Сума незнижувального залишку в іноземній валюті на рахунках ностро в банках</w:t>
      </w:r>
      <w:r w:rsidR="00A0785E" w:rsidRPr="00A0785E">
        <w:rPr>
          <w:rFonts w:ascii="Times New Roman" w:eastAsia="Times New Roman" w:hAnsi="Times New Roman" w:cs="Times New Roman"/>
          <w:b/>
          <w:sz w:val="28"/>
          <w:szCs w:val="28"/>
          <w:u w:val="single"/>
          <w:lang w:eastAsia="uk-UA"/>
        </w:rPr>
        <w:t xml:space="preserve"> України</w:t>
      </w:r>
      <w:r w:rsidRPr="007976C6">
        <w:rPr>
          <w:rFonts w:ascii="Times New Roman" w:eastAsia="Times New Roman" w:hAnsi="Times New Roman" w:cs="Times New Roman"/>
          <w:b/>
          <w:sz w:val="28"/>
          <w:szCs w:val="28"/>
          <w:u w:val="single"/>
          <w:lang w:eastAsia="uk-UA"/>
        </w:rPr>
        <w:t xml:space="preserve">, які </w:t>
      </w:r>
      <w:r w:rsidRPr="00EF37EC">
        <w:rPr>
          <w:rFonts w:ascii="Times New Roman" w:eastAsia="Times New Roman" w:hAnsi="Times New Roman" w:cs="Times New Roman"/>
          <w:b/>
          <w:sz w:val="28"/>
          <w:szCs w:val="28"/>
          <w:u w:val="single"/>
          <w:lang w:eastAsia="uk-UA"/>
        </w:rPr>
        <w:t xml:space="preserve">дотримуються </w:t>
      </w:r>
      <w:r w:rsidR="00607D5F" w:rsidRPr="00EF37EC">
        <w:rPr>
          <w:rFonts w:ascii="Times New Roman" w:eastAsia="Times New Roman" w:hAnsi="Times New Roman" w:cs="Times New Roman"/>
          <w:b/>
          <w:sz w:val="28"/>
          <w:szCs w:val="28"/>
          <w:u w:val="single"/>
          <w:lang w:eastAsia="uk-UA"/>
        </w:rPr>
        <w:t>LCR</w:t>
      </w:r>
      <w:r w:rsidR="00EF37EC" w:rsidRPr="00EF37EC">
        <w:rPr>
          <w:rFonts w:ascii="Times New Roman" w:eastAsia="Times New Roman" w:hAnsi="Times New Roman" w:cs="Times New Roman"/>
          <w:b/>
          <w:sz w:val="28"/>
          <w:szCs w:val="28"/>
          <w:u w:val="single"/>
          <w:vertAlign w:val="subscript"/>
          <w:lang w:eastAsia="uk-UA"/>
        </w:rPr>
        <w:t>ВВ</w:t>
      </w:r>
      <w:r w:rsidR="00607D5F" w:rsidRPr="00EF37EC">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eastAsia="uk-UA"/>
        </w:rPr>
        <w:t>і</w:t>
      </w:r>
      <w:r w:rsidRPr="00EF37EC">
        <w:rPr>
          <w:rFonts w:ascii="Times New Roman" w:eastAsia="Times New Roman" w:hAnsi="Times New Roman" w:cs="Times New Roman"/>
          <w:b/>
          <w:sz w:val="28"/>
          <w:szCs w:val="28"/>
          <w:u w:val="single"/>
          <w:lang w:eastAsia="uk-UA"/>
        </w:rPr>
        <w:t xml:space="preserve"> </w:t>
      </w:r>
      <w:r w:rsidR="00607D5F" w:rsidRPr="00EF37EC">
        <w:rPr>
          <w:rFonts w:ascii="Times New Roman" w:eastAsia="Times New Roman" w:hAnsi="Times New Roman" w:cs="Times New Roman"/>
          <w:b/>
          <w:sz w:val="28"/>
          <w:szCs w:val="28"/>
          <w:u w:val="single"/>
          <w:lang w:eastAsia="uk-UA"/>
        </w:rPr>
        <w:t>LCR</w:t>
      </w:r>
      <w:r w:rsidR="00EF37EC" w:rsidRPr="00EF37EC">
        <w:rPr>
          <w:rFonts w:ascii="Times New Roman" w:eastAsia="Times New Roman" w:hAnsi="Times New Roman" w:cs="Times New Roman"/>
          <w:b/>
          <w:sz w:val="28"/>
          <w:szCs w:val="28"/>
          <w:u w:val="single"/>
          <w:vertAlign w:val="subscript"/>
          <w:lang w:eastAsia="uk-UA"/>
        </w:rPr>
        <w:t>ІВ</w:t>
      </w:r>
      <w:r w:rsidR="00607D5F" w:rsidRPr="00EF37EC">
        <w:rPr>
          <w:rFonts w:ascii="Times New Roman" w:eastAsia="Times New Roman" w:hAnsi="Times New Roman" w:cs="Times New Roman"/>
          <w:b/>
          <w:sz w:val="28"/>
          <w:szCs w:val="28"/>
          <w:u w:val="single"/>
          <w:lang w:eastAsia="uk-UA"/>
        </w:rPr>
        <w:t xml:space="preserve"> </w:t>
      </w:r>
      <w:r w:rsidRPr="00EF37EC">
        <w:rPr>
          <w:rFonts w:ascii="Times New Roman" w:eastAsia="Times New Roman" w:hAnsi="Times New Roman" w:cs="Times New Roman"/>
          <w:b/>
          <w:sz w:val="28"/>
          <w:szCs w:val="28"/>
          <w:u w:val="single"/>
          <w:lang w:eastAsia="uk-UA"/>
        </w:rPr>
        <w:t>та не віднесені</w:t>
      </w:r>
      <w:r w:rsidRPr="007976C6">
        <w:rPr>
          <w:rFonts w:ascii="Times New Roman" w:eastAsia="Times New Roman" w:hAnsi="Times New Roman" w:cs="Times New Roman"/>
          <w:b/>
          <w:sz w:val="28"/>
          <w:szCs w:val="28"/>
          <w:u w:val="single"/>
          <w:lang w:eastAsia="uk-UA"/>
        </w:rPr>
        <w:t xml:space="preserve"> до категорії неплатоспроможних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1. Сума незнижувального залишку в іноземній валюті на рахунках ностро, в банках</w:t>
      </w:r>
      <w:r w:rsidR="00394501">
        <w:rPr>
          <w:rFonts w:ascii="Times New Roman" w:eastAsia="Times New Roman" w:hAnsi="Times New Roman" w:cs="Times New Roman"/>
          <w:sz w:val="28"/>
          <w:szCs w:val="28"/>
          <w:lang w:eastAsia="uk-UA"/>
        </w:rPr>
        <w:t xml:space="preserve"> України</w:t>
      </w:r>
      <w:r w:rsidRPr="00607D5F">
        <w:rPr>
          <w:rFonts w:ascii="Times New Roman" w:eastAsia="Times New Roman" w:hAnsi="Times New Roman" w:cs="Times New Roman"/>
          <w:sz w:val="28"/>
          <w:szCs w:val="28"/>
          <w:lang w:eastAsia="uk-UA"/>
        </w:rPr>
        <w:t xml:space="preserve">, які дотримуються </w:t>
      </w:r>
      <w:r w:rsidR="00607D5F" w:rsidRPr="00607D5F">
        <w:rPr>
          <w:rFonts w:ascii="Times New Roman" w:eastAsia="Times New Roman" w:hAnsi="Times New Roman" w:cs="Times New Roman"/>
          <w:sz w:val="28"/>
          <w:szCs w:val="28"/>
          <w:lang w:eastAsia="uk-UA"/>
        </w:rPr>
        <w:t>LCR</w:t>
      </w:r>
      <w:r w:rsidR="00607D5F" w:rsidRPr="00607D5F">
        <w:rPr>
          <w:rFonts w:ascii="Times New Roman" w:eastAsia="Times New Roman" w:hAnsi="Times New Roman" w:cs="Times New Roman"/>
          <w:sz w:val="28"/>
          <w:szCs w:val="28"/>
          <w:vertAlign w:val="subscript"/>
          <w:lang w:eastAsia="uk-UA"/>
        </w:rPr>
        <w:t>ВВ</w:t>
      </w:r>
      <w:r w:rsidR="00607D5F" w:rsidRPr="00607D5F">
        <w:rPr>
          <w:rFonts w:ascii="Times New Roman" w:eastAsia="Times New Roman" w:hAnsi="Times New Roman" w:cs="Times New Roman"/>
          <w:sz w:val="28"/>
          <w:szCs w:val="28"/>
          <w:lang w:eastAsia="uk-UA"/>
        </w:rPr>
        <w:t xml:space="preserve"> </w:t>
      </w:r>
      <w:r w:rsidRPr="00607D5F">
        <w:rPr>
          <w:rFonts w:ascii="Times New Roman" w:eastAsia="Times New Roman" w:hAnsi="Times New Roman" w:cs="Times New Roman"/>
          <w:sz w:val="28"/>
          <w:szCs w:val="28"/>
          <w:lang w:eastAsia="uk-UA"/>
        </w:rPr>
        <w:t xml:space="preserve">та </w:t>
      </w:r>
      <w:r w:rsidR="00607D5F" w:rsidRPr="00607D5F">
        <w:rPr>
          <w:rFonts w:ascii="Times New Roman" w:eastAsia="Times New Roman" w:hAnsi="Times New Roman" w:cs="Times New Roman"/>
          <w:sz w:val="28"/>
          <w:szCs w:val="28"/>
          <w:lang w:eastAsia="uk-UA"/>
        </w:rPr>
        <w:t>LCR</w:t>
      </w:r>
      <w:r w:rsidR="00607D5F" w:rsidRPr="00607D5F">
        <w:rPr>
          <w:rFonts w:ascii="Times New Roman" w:eastAsia="Times New Roman" w:hAnsi="Times New Roman" w:cs="Times New Roman"/>
          <w:sz w:val="28"/>
          <w:szCs w:val="28"/>
          <w:vertAlign w:val="subscript"/>
          <w:lang w:eastAsia="uk-UA"/>
        </w:rPr>
        <w:t>ІВ</w:t>
      </w:r>
      <w:r w:rsidR="00607D5F" w:rsidRPr="00607D5F">
        <w:rPr>
          <w:rFonts w:ascii="Times New Roman" w:eastAsia="Times New Roman" w:hAnsi="Times New Roman" w:cs="Times New Roman"/>
          <w:sz w:val="28"/>
          <w:szCs w:val="28"/>
          <w:lang w:eastAsia="uk-UA"/>
        </w:rPr>
        <w:t xml:space="preserve"> </w:t>
      </w:r>
      <w:r w:rsidRPr="00607D5F">
        <w:rPr>
          <w:rFonts w:ascii="Times New Roman" w:eastAsia="Times New Roman" w:hAnsi="Times New Roman" w:cs="Times New Roman"/>
          <w:sz w:val="28"/>
          <w:szCs w:val="28"/>
          <w:lang w:eastAsia="uk-UA"/>
        </w:rPr>
        <w:t>та не віднесені до категорії неплатоспроможних (які включені в показник A6K089</w:t>
      </w:r>
      <w:r w:rsidR="00607D5F" w:rsidRPr="00607D5F">
        <w:rPr>
          <w:rFonts w:ascii="Times New Roman" w:eastAsia="Times New Roman" w:hAnsi="Times New Roman" w:cs="Times New Roman"/>
          <w:sz w:val="28"/>
          <w:szCs w:val="28"/>
          <w:lang w:eastAsia="uk-UA"/>
        </w:rPr>
        <w:t xml:space="preserve"> “Кошти в іноземній валюті на кореспондентських рахунках в банках</w:t>
      </w:r>
      <w:r w:rsidR="00394501">
        <w:rPr>
          <w:rFonts w:ascii="Times New Roman" w:eastAsia="Times New Roman" w:hAnsi="Times New Roman" w:cs="Times New Roman"/>
          <w:sz w:val="28"/>
          <w:szCs w:val="28"/>
          <w:lang w:eastAsia="uk-UA"/>
        </w:rPr>
        <w:t xml:space="preserve"> України</w:t>
      </w:r>
      <w:r w:rsidR="00607D5F" w:rsidRPr="00607D5F">
        <w:rPr>
          <w:rFonts w:ascii="Times New Roman" w:eastAsia="Times New Roman" w:hAnsi="Times New Roman" w:cs="Times New Roman"/>
          <w:sz w:val="28"/>
          <w:szCs w:val="28"/>
          <w:lang w:eastAsia="uk-UA"/>
        </w:rPr>
        <w:t>, які дотримуються LCR</w:t>
      </w:r>
      <w:r w:rsidR="00607D5F" w:rsidRPr="00607D5F">
        <w:rPr>
          <w:rFonts w:ascii="Times New Roman" w:eastAsia="Times New Roman" w:hAnsi="Times New Roman" w:cs="Times New Roman"/>
          <w:sz w:val="28"/>
          <w:szCs w:val="28"/>
          <w:vertAlign w:val="subscript"/>
          <w:lang w:eastAsia="uk-UA"/>
        </w:rPr>
        <w:t>ВВ</w:t>
      </w:r>
      <w:r w:rsidR="00607D5F" w:rsidRPr="00607D5F">
        <w:rPr>
          <w:rFonts w:ascii="Times New Roman" w:eastAsia="Times New Roman" w:hAnsi="Times New Roman" w:cs="Times New Roman"/>
          <w:sz w:val="28"/>
          <w:szCs w:val="28"/>
          <w:lang w:eastAsia="uk-UA"/>
        </w:rPr>
        <w:t xml:space="preserve"> та LCR</w:t>
      </w:r>
      <w:r w:rsidR="00607D5F" w:rsidRPr="00607D5F">
        <w:rPr>
          <w:rFonts w:ascii="Times New Roman" w:eastAsia="Times New Roman" w:hAnsi="Times New Roman" w:cs="Times New Roman"/>
          <w:sz w:val="28"/>
          <w:szCs w:val="28"/>
          <w:vertAlign w:val="subscript"/>
          <w:lang w:eastAsia="uk-UA"/>
        </w:rPr>
        <w:t>ІВ</w:t>
      </w:r>
      <w:r w:rsidR="00607D5F" w:rsidRPr="00607D5F">
        <w:rPr>
          <w:rFonts w:ascii="Times New Roman" w:eastAsia="Times New Roman" w:hAnsi="Times New Roman" w:cs="Times New Roman"/>
          <w:sz w:val="28"/>
          <w:szCs w:val="28"/>
          <w:lang w:eastAsia="uk-UA"/>
        </w:rPr>
        <w:t xml:space="preserve"> та не віднесені до категорії неплатоспроможних”</w:t>
      </w:r>
      <w:r w:rsidRPr="00607D5F">
        <w:rPr>
          <w:rFonts w:ascii="Times New Roman" w:eastAsia="Times New Roman" w:hAnsi="Times New Roman" w:cs="Times New Roman"/>
          <w:sz w:val="28"/>
          <w:szCs w:val="28"/>
          <w:lang w:eastAsia="uk-UA"/>
        </w:rPr>
        <w:t>) з урахуванням R020(1500)/T020(1).</w:t>
      </w:r>
    </w:p>
    <w:p w:rsidR="00D90698" w:rsidRDefault="00D90698" w:rsidP="007976C6">
      <w:pPr>
        <w:spacing w:after="0" w:line="240" w:lineRule="auto"/>
        <w:ind w:firstLine="709"/>
        <w:jc w:val="both"/>
        <w:rPr>
          <w:rFonts w:ascii="Times New Roman" w:eastAsia="Times New Roman" w:hAnsi="Times New Roman" w:cs="Times New Roman"/>
          <w:sz w:val="28"/>
          <w:szCs w:val="28"/>
          <w:lang w:eastAsia="uk-UA"/>
        </w:rPr>
      </w:pPr>
    </w:p>
    <w:p w:rsidR="007C3B36" w:rsidRDefault="007C3B36" w:rsidP="007976C6">
      <w:pPr>
        <w:spacing w:after="0" w:line="240" w:lineRule="auto"/>
        <w:ind w:firstLine="709"/>
        <w:jc w:val="both"/>
        <w:rPr>
          <w:rFonts w:ascii="Times New Roman" w:eastAsia="Times New Roman" w:hAnsi="Times New Roman" w:cs="Times New Roman"/>
          <w:sz w:val="28"/>
          <w:szCs w:val="28"/>
          <w:lang w:eastAsia="uk-UA"/>
        </w:rPr>
      </w:pPr>
    </w:p>
    <w:p w:rsidR="007C3B36" w:rsidRDefault="007C3B36" w:rsidP="007976C6">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D90698" w:rsidRP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2. У випадку негативного сальдо – сума депозитів овернайт/кредитів овернайт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фізичних осіб на вимогу, на які було накладено обмеження на розпорядження”.</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фізичних осіб на вимогу, на які було накладено обмеження на розпорядження (зокрема арешт), з урахуванням R020(2620)/T020(2)/R110(R011=1,2), R020(2622)/T020(2).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суб’єктів господарської діяльності на вимогу, на які було накладено обмеження на розпорядження”.</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R020(2603)/T020(2), R020(2604)/T020(2), R020(2606)/T020(2).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небанківських фінансових установ на вимогу, на які було накладено обмеження на розпорядження”.</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Вклади небанківських фінансових установ, на які було накладено обмеження на розпорядження”.</w:t>
      </w:r>
    </w:p>
    <w:p w:rsidR="00D90698" w:rsidRPr="00394501"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0D5626" w:rsidRPr="00394501" w:rsidRDefault="000D5626"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Цінні папери власного боргу,  на які було накладено обмеження на розпорядження”.</w:t>
      </w:r>
    </w:p>
    <w:p w:rsidR="00D90698" w:rsidRPr="00394501"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001</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Банкноти та монети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R020(1001)/T020(1), R020(1002)/T020(1), R020(1003)/T020(1), R020(1004)/T020(1), R020(1005)/T020(1), R020(1007)/T020(1).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Резерви за готівковими коштами, н</w:t>
      </w:r>
      <w:r>
        <w:rPr>
          <w:rFonts w:ascii="Times New Roman" w:eastAsia="Times New Roman" w:hAnsi="Times New Roman" w:cs="Times New Roman"/>
          <w:b/>
          <w:sz w:val="28"/>
          <w:szCs w:val="28"/>
          <w:u w:val="single"/>
          <w:lang w:eastAsia="uk-UA"/>
        </w:rPr>
        <w:t>аявність яких не</w:t>
      </w:r>
      <w:r w:rsidR="00F05F84" w:rsidRPr="00F05F84">
        <w:rPr>
          <w:rFonts w:ascii="Times New Roman" w:eastAsia="Times New Roman" w:hAnsi="Times New Roman" w:cs="Times New Roman"/>
          <w:b/>
          <w:sz w:val="28"/>
          <w:szCs w:val="28"/>
          <w:u w:val="single"/>
          <w:lang w:val="ru-RU" w:eastAsia="uk-UA"/>
        </w:rPr>
        <w:t xml:space="preserve"> </w:t>
      </w:r>
      <w:r>
        <w:rPr>
          <w:rFonts w:ascii="Times New Roman" w:eastAsia="Times New Roman" w:hAnsi="Times New Roman" w:cs="Times New Roman"/>
          <w:b/>
          <w:sz w:val="28"/>
          <w:szCs w:val="28"/>
          <w:u w:val="single"/>
          <w:lang w:eastAsia="uk-UA"/>
        </w:rPr>
        <w:t>підтверджен</w:t>
      </w:r>
      <w:r w:rsidR="00FD2125">
        <w:rPr>
          <w:rFonts w:ascii="Times New Roman" w:eastAsia="Times New Roman" w:hAnsi="Times New Roman" w:cs="Times New Roman"/>
          <w:b/>
          <w:sz w:val="28"/>
          <w:szCs w:val="28"/>
          <w:u w:val="single"/>
          <w:lang w:eastAsia="uk-UA"/>
        </w:rPr>
        <w:t>а</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R020(1090)/T020(2).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3</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 кореспондентськом</w:t>
      </w:r>
      <w:r w:rsidR="008061E6">
        <w:rPr>
          <w:rFonts w:ascii="Times New Roman" w:eastAsia="Times New Roman" w:hAnsi="Times New Roman" w:cs="Times New Roman"/>
          <w:b/>
          <w:sz w:val="28"/>
          <w:szCs w:val="28"/>
          <w:u w:val="single"/>
          <w:lang w:eastAsia="uk-UA"/>
        </w:rPr>
        <w:t>у рахунку в Національному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R020(1200)/T020(1), R020(1207)/T020(1)/R110(R013=1).</w:t>
      </w:r>
    </w:p>
    <w:p w:rsidR="00DE0D6E" w:rsidRDefault="00DE0D6E" w:rsidP="007976C6">
      <w:pPr>
        <w:spacing w:after="0" w:line="240" w:lineRule="auto"/>
        <w:ind w:firstLine="709"/>
        <w:jc w:val="both"/>
        <w:rPr>
          <w:rFonts w:ascii="Times New Roman" w:eastAsia="Times New Roman" w:hAnsi="Times New Roman" w:cs="Times New Roman"/>
          <w:sz w:val="28"/>
          <w:szCs w:val="28"/>
          <w:lang w:eastAsia="uk-UA"/>
        </w:rPr>
      </w:pPr>
      <w:r w:rsidRPr="00DE0D6E">
        <w:rPr>
          <w:rFonts w:ascii="Times New Roman" w:eastAsia="Times New Roman" w:hAnsi="Times New Roman" w:cs="Times New Roman"/>
          <w:sz w:val="28"/>
          <w:szCs w:val="28"/>
          <w:lang w:eastAsia="uk-UA"/>
        </w:rPr>
        <w:t>2. Кошти в іноземній валюті на кореспондентському рахунку в НБУ включаються згідно з вимогами пункту 13 розділу III Методики № 101.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фізичних осіб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R020(2620)/T020(2)</w:t>
      </w:r>
      <w:r w:rsidR="000268FF" w:rsidRPr="007976C6">
        <w:rPr>
          <w:rFonts w:ascii="Times New Roman" w:eastAsia="Times New Roman" w:hAnsi="Times New Roman" w:cs="Times New Roman"/>
          <w:sz w:val="28"/>
          <w:szCs w:val="28"/>
          <w:lang w:eastAsia="uk-UA"/>
        </w:rPr>
        <w:t>/</w:t>
      </w:r>
      <w:r w:rsidR="00C64D12">
        <w:rPr>
          <w:rFonts w:ascii="Times New Roman" w:eastAsia="Times New Roman" w:hAnsi="Times New Roman" w:cs="Times New Roman"/>
          <w:sz w:val="28"/>
          <w:szCs w:val="28"/>
          <w:lang w:val="en-US" w:eastAsia="uk-UA"/>
        </w:rPr>
        <w:t>R</w:t>
      </w:r>
      <w:r w:rsidR="00C64D12" w:rsidRPr="00C64D12">
        <w:rPr>
          <w:rFonts w:ascii="Times New Roman" w:eastAsia="Times New Roman" w:hAnsi="Times New Roman" w:cs="Times New Roman"/>
          <w:sz w:val="28"/>
          <w:szCs w:val="28"/>
          <w:lang w:val="ru-RU" w:eastAsia="uk-UA"/>
        </w:rPr>
        <w:t>110(</w:t>
      </w:r>
      <w:r w:rsidR="000268FF">
        <w:rPr>
          <w:rFonts w:ascii="Times New Roman" w:eastAsia="Times New Roman" w:hAnsi="Times New Roman" w:cs="Times New Roman"/>
          <w:sz w:val="28"/>
          <w:szCs w:val="28"/>
          <w:lang w:val="en-US" w:eastAsia="uk-UA"/>
        </w:rPr>
        <w:t>R</w:t>
      </w:r>
      <w:r w:rsidR="000268FF" w:rsidRPr="007976C6">
        <w:rPr>
          <w:rFonts w:ascii="Times New Roman" w:eastAsia="Times New Roman" w:hAnsi="Times New Roman" w:cs="Times New Roman"/>
          <w:sz w:val="28"/>
          <w:szCs w:val="28"/>
          <w:lang w:eastAsia="uk-UA"/>
        </w:rPr>
        <w:t>0</w:t>
      </w:r>
      <w:r w:rsidR="000268FF" w:rsidRPr="000268FF">
        <w:rPr>
          <w:rFonts w:ascii="Times New Roman" w:eastAsia="Times New Roman" w:hAnsi="Times New Roman" w:cs="Times New Roman"/>
          <w:sz w:val="28"/>
          <w:szCs w:val="28"/>
          <w:lang w:val="ru-RU" w:eastAsia="uk-UA"/>
        </w:rPr>
        <w:t>11</w:t>
      </w:r>
      <w:r w:rsidR="00C64D12" w:rsidRPr="00C64D12">
        <w:rPr>
          <w:rFonts w:ascii="Times New Roman" w:eastAsia="Times New Roman" w:hAnsi="Times New Roman" w:cs="Times New Roman"/>
          <w:sz w:val="28"/>
          <w:szCs w:val="28"/>
          <w:lang w:val="ru-RU" w:eastAsia="uk-UA"/>
        </w:rPr>
        <w:t>=</w:t>
      </w:r>
      <w:r w:rsidR="000268FF" w:rsidRPr="000268FF">
        <w:rPr>
          <w:rFonts w:ascii="Times New Roman" w:eastAsia="Times New Roman" w:hAnsi="Times New Roman" w:cs="Times New Roman"/>
          <w:sz w:val="28"/>
          <w:szCs w:val="28"/>
          <w:lang w:val="ru-RU" w:eastAsia="uk-UA"/>
        </w:rPr>
        <w:t>1,</w:t>
      </w:r>
      <w:r w:rsidR="000268FF" w:rsidRPr="007976C6">
        <w:rPr>
          <w:rFonts w:ascii="Times New Roman" w:eastAsia="Times New Roman" w:hAnsi="Times New Roman" w:cs="Times New Roman"/>
          <w:sz w:val="28"/>
          <w:szCs w:val="28"/>
          <w:lang w:eastAsia="uk-UA"/>
        </w:rPr>
        <w:t>2)</w:t>
      </w:r>
      <w:r w:rsidRPr="007976C6">
        <w:rPr>
          <w:rFonts w:ascii="Times New Roman" w:eastAsia="Times New Roman" w:hAnsi="Times New Roman" w:cs="Times New Roman"/>
          <w:sz w:val="28"/>
          <w:szCs w:val="28"/>
          <w:lang w:eastAsia="uk-UA"/>
        </w:rPr>
        <w:t>, R020(2622)/T020(2).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r w:rsidR="00FD2125">
        <w:rPr>
          <w:rFonts w:ascii="Times New Roman" w:eastAsia="Times New Roman" w:hAnsi="Times New Roman" w:cs="Times New Roman"/>
          <w:b/>
          <w:sz w:val="28"/>
          <w:szCs w:val="28"/>
          <w:u w:val="single"/>
          <w:lang w:eastAsia="uk-UA"/>
        </w:rPr>
        <w:t>коштами</w:t>
      </w:r>
      <w:r w:rsidRPr="007976C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R020(2628)/T020(2), R020(2638)/T020(2).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008061E6">
        <w:rPr>
          <w:rFonts w:ascii="Times New Roman" w:eastAsia="Times New Roman" w:hAnsi="Times New Roman" w:cs="Times New Roman"/>
          <w:b/>
          <w:sz w:val="28"/>
          <w:szCs w:val="28"/>
          <w:u w:val="single"/>
          <w:lang w:eastAsia="uk-UA"/>
        </w:rPr>
        <w:t>Кошти суб'єктів господарювання</w:t>
      </w:r>
      <w:r w:rsidRPr="007976C6">
        <w:rPr>
          <w:rFonts w:ascii="Times New Roman" w:eastAsia="Times New Roman" w:hAnsi="Times New Roman" w:cs="Times New Roman"/>
          <w:b/>
          <w:sz w:val="28"/>
          <w:szCs w:val="28"/>
          <w:u w:val="single"/>
          <w:lang w:eastAsia="uk-UA"/>
        </w:rPr>
        <w:t xml:space="preserve">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R020(2600)/T020(2)</w:t>
      </w:r>
      <w:r w:rsidR="000268FF" w:rsidRPr="007976C6">
        <w:rPr>
          <w:rFonts w:ascii="Times New Roman" w:eastAsia="Times New Roman" w:hAnsi="Times New Roman" w:cs="Times New Roman"/>
          <w:sz w:val="28"/>
          <w:szCs w:val="28"/>
          <w:lang w:eastAsia="uk-UA"/>
        </w:rPr>
        <w:t>/R110(R011=</w:t>
      </w:r>
      <w:r w:rsidR="000268FF" w:rsidRPr="000268FF">
        <w:rPr>
          <w:rFonts w:ascii="Times New Roman" w:eastAsia="Times New Roman" w:hAnsi="Times New Roman" w:cs="Times New Roman"/>
          <w:sz w:val="28"/>
          <w:szCs w:val="28"/>
          <w:lang w:eastAsia="uk-UA"/>
        </w:rPr>
        <w:t>1)</w:t>
      </w:r>
      <w:r w:rsidRPr="007976C6">
        <w:rPr>
          <w:rFonts w:ascii="Times New Roman" w:eastAsia="Times New Roman" w:hAnsi="Times New Roman" w:cs="Times New Roman"/>
          <w:sz w:val="28"/>
          <w:szCs w:val="28"/>
          <w:lang w:eastAsia="uk-UA"/>
        </w:rPr>
        <w:t>,</w:t>
      </w:r>
      <w:r w:rsidR="000268FF" w:rsidRPr="000268FF">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 xml:space="preserve">R020(2601)/T020(2)/R110(R011=4,R013=1,2,3), R020(2602)/T020(2), R020(2603)/T020(2), R020(2604)/T020(2), </w:t>
      </w:r>
      <w:r w:rsidR="00B14BC3" w:rsidRPr="007976C6">
        <w:rPr>
          <w:rFonts w:ascii="Times New Roman" w:eastAsia="Times New Roman" w:hAnsi="Times New Roman" w:cs="Times New Roman"/>
          <w:sz w:val="28"/>
          <w:szCs w:val="28"/>
          <w:lang w:eastAsia="uk-UA"/>
        </w:rPr>
        <w:t>R020(260</w:t>
      </w:r>
      <w:r w:rsidR="00B14BC3">
        <w:rPr>
          <w:rFonts w:ascii="Times New Roman" w:eastAsia="Times New Roman" w:hAnsi="Times New Roman" w:cs="Times New Roman"/>
          <w:sz w:val="28"/>
          <w:szCs w:val="28"/>
          <w:lang w:eastAsia="uk-UA"/>
        </w:rPr>
        <w:t>6</w:t>
      </w:r>
      <w:r w:rsidR="00B14BC3" w:rsidRPr="007976C6">
        <w:rPr>
          <w:rFonts w:ascii="Times New Roman" w:eastAsia="Times New Roman" w:hAnsi="Times New Roman" w:cs="Times New Roman"/>
          <w:sz w:val="28"/>
          <w:szCs w:val="28"/>
          <w:lang w:eastAsia="uk-UA"/>
        </w:rPr>
        <w:t>)/T020(2).</w:t>
      </w:r>
    </w:p>
    <w:p w:rsidR="007976C6"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8</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в розрахунках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R020(1602)/T020(2) з урахуванням обмежень відповідно до Постанови № 410.</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9</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R020(1608)/T020(2), R020(1618)/T020(2), R020(1628)/T020(2)/R110(R011=1,3), R020(1507)/T020(2).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Поточні рахунки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11</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r w:rsidR="00B14BC3">
        <w:rPr>
          <w:rFonts w:ascii="Times New Roman" w:eastAsia="Times New Roman" w:hAnsi="Times New Roman" w:cs="Times New Roman"/>
          <w:b/>
          <w:sz w:val="28"/>
          <w:szCs w:val="28"/>
          <w:u w:val="single"/>
          <w:lang w:eastAsia="uk-UA"/>
        </w:rPr>
        <w:t>коштами</w:t>
      </w:r>
      <w:r w:rsidRPr="007976C6">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R020(2518)/T020(2), R020(2528)/T020(2), R020(2538)/T020(2), R020(2548)/T020(2), R020(2558)/T020(2), R020(2568)/T020(2).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12</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виборчих фондів та фонду референдуму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R020(2640)/T020(2), R020(2641)/T0202(2), R020(2642)/T020(2), R020(2643)/T020(2), R020(2644)/T020(2).</w:t>
      </w:r>
    </w:p>
    <w:p w:rsidR="00C77982" w:rsidRDefault="00C77982"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13</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 вимогу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Pr="00CE34C2"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R020(2650)/T020(2)</w:t>
      </w:r>
      <w:r w:rsidR="000268FF" w:rsidRPr="007976C6">
        <w:rPr>
          <w:rFonts w:ascii="Times New Roman" w:eastAsia="Times New Roman" w:hAnsi="Times New Roman" w:cs="Times New Roman"/>
          <w:sz w:val="28"/>
          <w:szCs w:val="28"/>
          <w:lang w:eastAsia="uk-UA"/>
        </w:rPr>
        <w:t>/</w:t>
      </w:r>
      <w:r w:rsidR="00C64D12">
        <w:rPr>
          <w:rFonts w:ascii="Times New Roman" w:eastAsia="Times New Roman" w:hAnsi="Times New Roman" w:cs="Times New Roman"/>
          <w:sz w:val="28"/>
          <w:szCs w:val="28"/>
          <w:lang w:val="en-US" w:eastAsia="uk-UA"/>
        </w:rPr>
        <w:t>R</w:t>
      </w:r>
      <w:r w:rsidR="00C64D12" w:rsidRPr="00C64D12">
        <w:rPr>
          <w:rFonts w:ascii="Times New Roman" w:eastAsia="Times New Roman" w:hAnsi="Times New Roman" w:cs="Times New Roman"/>
          <w:sz w:val="28"/>
          <w:szCs w:val="28"/>
          <w:lang w:val="ru-RU" w:eastAsia="uk-UA"/>
        </w:rPr>
        <w:t>110(</w:t>
      </w:r>
      <w:r w:rsidR="000268FF">
        <w:rPr>
          <w:rFonts w:ascii="Times New Roman" w:eastAsia="Times New Roman" w:hAnsi="Times New Roman" w:cs="Times New Roman"/>
          <w:sz w:val="28"/>
          <w:szCs w:val="28"/>
          <w:lang w:val="en-US" w:eastAsia="uk-UA"/>
        </w:rPr>
        <w:t>R</w:t>
      </w:r>
      <w:r w:rsidR="000268FF" w:rsidRPr="007976C6">
        <w:rPr>
          <w:rFonts w:ascii="Times New Roman" w:eastAsia="Times New Roman" w:hAnsi="Times New Roman" w:cs="Times New Roman"/>
          <w:sz w:val="28"/>
          <w:szCs w:val="28"/>
          <w:lang w:eastAsia="uk-UA"/>
        </w:rPr>
        <w:t>0</w:t>
      </w:r>
      <w:r w:rsidR="000268FF" w:rsidRPr="000268FF">
        <w:rPr>
          <w:rFonts w:ascii="Times New Roman" w:eastAsia="Times New Roman" w:hAnsi="Times New Roman" w:cs="Times New Roman"/>
          <w:sz w:val="28"/>
          <w:szCs w:val="28"/>
          <w:lang w:val="ru-RU" w:eastAsia="uk-UA"/>
        </w:rPr>
        <w:t>11</w:t>
      </w:r>
      <w:r w:rsidR="00C64D12" w:rsidRPr="00C64D12">
        <w:rPr>
          <w:rFonts w:ascii="Times New Roman" w:eastAsia="Times New Roman" w:hAnsi="Times New Roman" w:cs="Times New Roman"/>
          <w:sz w:val="28"/>
          <w:szCs w:val="28"/>
          <w:lang w:val="ru-RU" w:eastAsia="uk-UA"/>
        </w:rPr>
        <w:t>=</w:t>
      </w:r>
      <w:r w:rsidR="000268FF" w:rsidRPr="000268FF">
        <w:rPr>
          <w:rFonts w:ascii="Times New Roman" w:eastAsia="Times New Roman" w:hAnsi="Times New Roman" w:cs="Times New Roman"/>
          <w:sz w:val="28"/>
          <w:szCs w:val="28"/>
          <w:lang w:val="ru-RU" w:eastAsia="uk-UA"/>
        </w:rPr>
        <w:t>1</w:t>
      </w:r>
      <w:r w:rsidR="000268FF" w:rsidRPr="007976C6">
        <w:rPr>
          <w:rFonts w:ascii="Times New Roman" w:eastAsia="Times New Roman" w:hAnsi="Times New Roman" w:cs="Times New Roman"/>
          <w:sz w:val="28"/>
          <w:szCs w:val="28"/>
          <w:lang w:eastAsia="uk-UA"/>
        </w:rPr>
        <w:t>)</w:t>
      </w:r>
      <w:r w:rsidRPr="007976C6">
        <w:rPr>
          <w:rFonts w:ascii="Times New Roman" w:eastAsia="Times New Roman" w:hAnsi="Times New Roman" w:cs="Times New Roman"/>
          <w:sz w:val="28"/>
          <w:szCs w:val="28"/>
          <w:lang w:eastAsia="uk-UA"/>
        </w:rPr>
        <w:t xml:space="preserve">, </w:t>
      </w:r>
      <w:r w:rsidR="00B14BC3" w:rsidRPr="007976C6">
        <w:rPr>
          <w:rFonts w:ascii="Times New Roman" w:eastAsia="Times New Roman" w:hAnsi="Times New Roman" w:cs="Times New Roman"/>
          <w:sz w:val="28"/>
          <w:szCs w:val="28"/>
          <w:lang w:eastAsia="uk-UA"/>
        </w:rPr>
        <w:t>R020(265</w:t>
      </w:r>
      <w:r w:rsidR="00B14BC3">
        <w:rPr>
          <w:rFonts w:ascii="Times New Roman" w:eastAsia="Times New Roman" w:hAnsi="Times New Roman" w:cs="Times New Roman"/>
          <w:sz w:val="28"/>
          <w:szCs w:val="28"/>
          <w:lang w:eastAsia="uk-UA"/>
        </w:rPr>
        <w:t>4</w:t>
      </w:r>
      <w:r w:rsidR="00CE34C2">
        <w:rPr>
          <w:rFonts w:ascii="Times New Roman" w:eastAsia="Times New Roman" w:hAnsi="Times New Roman" w:cs="Times New Roman"/>
          <w:sz w:val="28"/>
          <w:szCs w:val="28"/>
          <w:lang w:eastAsia="uk-UA"/>
        </w:rPr>
        <w:t>)/T020(2).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14</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R020(2658)/T020(2).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15</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Національного банку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R020(1300)/T020(2).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16</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w:t>
      </w:r>
      <w:r w:rsidR="008061E6">
        <w:rPr>
          <w:rFonts w:ascii="Times New Roman" w:eastAsia="Times New Roman" w:hAnsi="Times New Roman" w:cs="Times New Roman"/>
          <w:b/>
          <w:sz w:val="28"/>
          <w:szCs w:val="28"/>
          <w:u w:val="single"/>
          <w:lang w:eastAsia="uk-UA"/>
        </w:rPr>
        <w:t xml:space="preserve"> за коштами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R020(1308)/T020(2), R020(1338)/T020(2).</w:t>
      </w: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17</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кредитами від міжнародних банків розвитку та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R020(2708)/T020(2).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18</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R020(3308)/T020(2), R020(3318)/T020(2), R020(3328)/T020(2), R020(3338)/T020(2).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19</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субординованим боргом</w:t>
      </w:r>
      <w:r w:rsidR="00B75209" w:rsidRPr="00B75209">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w:t>
      </w:r>
      <w:r w:rsidR="00B75209">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xml:space="preserve"> рахунк</w:t>
      </w:r>
      <w:r w:rsidR="00B75209">
        <w:rPr>
          <w:rFonts w:ascii="Times New Roman" w:eastAsia="Times New Roman" w:hAnsi="Times New Roman" w:cs="Times New Roman"/>
          <w:sz w:val="28"/>
          <w:szCs w:val="28"/>
          <w:lang w:eastAsia="uk-UA"/>
        </w:rPr>
        <w:t>а</w:t>
      </w:r>
      <w:r w:rsidRPr="007976C6">
        <w:rPr>
          <w:rFonts w:ascii="Times New Roman" w:eastAsia="Times New Roman" w:hAnsi="Times New Roman" w:cs="Times New Roman"/>
          <w:sz w:val="28"/>
          <w:szCs w:val="28"/>
          <w:lang w:eastAsia="uk-UA"/>
        </w:rPr>
        <w:t>м</w:t>
      </w:r>
      <w:r w:rsidR="00B75209">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R020(3668)/T020(2)</w:t>
      </w:r>
      <w:r w:rsidR="00B75209" w:rsidRPr="00B75209">
        <w:rPr>
          <w:rFonts w:ascii="Times New Roman" w:eastAsia="Times New Roman" w:hAnsi="Times New Roman" w:cs="Times New Roman"/>
          <w:sz w:val="28"/>
          <w:szCs w:val="28"/>
          <w:lang w:eastAsia="uk-UA"/>
        </w:rPr>
        <w:t>, R020(3688)/T020(2).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20</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Безвідкличні зобов'язання з кредитування, що надані банкам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R020(9100)/T020(1).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21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Відпливи за транзитними та кліринговими рахунками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C6324A" w:rsidRPr="00C6324A">
        <w:rPr>
          <w:rFonts w:ascii="Times New Roman" w:eastAsia="Times New Roman" w:hAnsi="Times New Roman" w:cs="Times New Roman"/>
          <w:sz w:val="28"/>
          <w:szCs w:val="28"/>
          <w:lang w:eastAsia="uk-UA"/>
        </w:rPr>
        <w:t>Сума за балансовими рахунками: R020(2920)/T020(2), R020(2924)/T020(2), R020(3739)/T020(2), R020(3705)/T020(2).</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22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Надходження за транзитними і кліринговими рахунками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R020(2920)/T020(1), R020(2924)/T020(1), R020(3739)/T020(1), R020(3705/T020(1).</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 xml:space="preserve">B6K023 </w:t>
      </w:r>
      <w:r w:rsidRPr="00835085">
        <w:rPr>
          <w:rFonts w:ascii="Times New Roman" w:eastAsia="Times New Roman" w:hAnsi="Times New Roman" w:cs="Times New Roman"/>
          <w:b/>
          <w:sz w:val="28"/>
          <w:szCs w:val="28"/>
          <w:u w:val="single"/>
          <w:lang w:eastAsia="uk-UA"/>
        </w:rPr>
        <w:t>“</w:t>
      </w:r>
      <w:r w:rsidR="00B14BC3">
        <w:rPr>
          <w:rFonts w:ascii="Times New Roman" w:eastAsia="Times New Roman" w:hAnsi="Times New Roman" w:cs="Times New Roman"/>
          <w:b/>
          <w:sz w:val="28"/>
          <w:szCs w:val="28"/>
          <w:u w:val="single"/>
          <w:lang w:eastAsia="uk-UA"/>
        </w:rPr>
        <w:t>Н</w:t>
      </w:r>
      <w:r w:rsidRPr="00C6324A">
        <w:rPr>
          <w:rFonts w:ascii="Times New Roman" w:eastAsia="Times New Roman" w:hAnsi="Times New Roman" w:cs="Times New Roman"/>
          <w:b/>
          <w:sz w:val="28"/>
          <w:szCs w:val="28"/>
          <w:u w:val="single"/>
          <w:lang w:eastAsia="uk-UA"/>
        </w:rPr>
        <w:t>арахован</w:t>
      </w:r>
      <w:r w:rsidR="00B14BC3">
        <w:rPr>
          <w:rFonts w:ascii="Times New Roman" w:eastAsia="Times New Roman" w:hAnsi="Times New Roman" w:cs="Times New Roman"/>
          <w:b/>
          <w:sz w:val="28"/>
          <w:szCs w:val="28"/>
          <w:u w:val="single"/>
          <w:lang w:eastAsia="uk-UA"/>
        </w:rPr>
        <w:t>і</w:t>
      </w:r>
      <w:r w:rsidRPr="00C6324A">
        <w:rPr>
          <w:rFonts w:ascii="Times New Roman" w:eastAsia="Times New Roman" w:hAnsi="Times New Roman" w:cs="Times New Roman"/>
          <w:b/>
          <w:sz w:val="28"/>
          <w:szCs w:val="28"/>
          <w:u w:val="single"/>
          <w:lang w:eastAsia="uk-UA"/>
        </w:rPr>
        <w:t xml:space="preserve"> витрати за </w:t>
      </w:r>
      <w:r w:rsidR="00B14BC3">
        <w:rPr>
          <w:rFonts w:ascii="Times New Roman" w:eastAsia="Times New Roman" w:hAnsi="Times New Roman" w:cs="Times New Roman"/>
          <w:b/>
          <w:sz w:val="28"/>
          <w:szCs w:val="28"/>
          <w:u w:val="single"/>
          <w:lang w:eastAsia="uk-UA"/>
        </w:rPr>
        <w:t>коштами</w:t>
      </w:r>
      <w:r w:rsidRPr="00C6324A">
        <w:rPr>
          <w:rFonts w:ascii="Times New Roman" w:eastAsia="Times New Roman" w:hAnsi="Times New Roman" w:cs="Times New Roman"/>
          <w:b/>
          <w:sz w:val="28"/>
          <w:szCs w:val="28"/>
          <w:u w:val="single"/>
          <w:lang w:eastAsia="uk-UA"/>
        </w:rPr>
        <w:t xml:space="preserve"> суб'єктів </w:t>
      </w:r>
      <w:r w:rsidR="008061E6" w:rsidRPr="008061E6">
        <w:rPr>
          <w:rFonts w:ascii="Times New Roman" w:eastAsia="Times New Roman" w:hAnsi="Times New Roman" w:cs="Times New Roman"/>
          <w:b/>
          <w:sz w:val="28"/>
          <w:szCs w:val="28"/>
          <w:u w:val="single"/>
          <w:lang w:eastAsia="uk-UA"/>
        </w:rPr>
        <w:t>господарювання</w:t>
      </w:r>
      <w:r w:rsidRPr="008061E6">
        <w:rPr>
          <w:rFonts w:ascii="Times New Roman" w:eastAsia="Times New Roman" w:hAnsi="Times New Roman" w:cs="Times New Roman"/>
          <w:b/>
          <w:sz w:val="28"/>
          <w:szCs w:val="28"/>
          <w:u w:val="single"/>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R020(2608)/T020(2), R020(2618)/T020(2)/R110(R011=1).</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24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борговими цінними паперами, емітованими міжнародними банками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R020(1403)/T020(1)/R110(R011=8), R020(1413)/T020(1)/R110(R011=8), R020(1423)/T020(1)/R110(R011=8), R020(3012)/T020(1)/R110(R011=8), R020(3013)/T020(1)/R110(R011=J), R020(3112)/T020(1)/R110(R011=6), R020(3113)/T020(1)/R110(R011=C), R020(3212)/T020(1)/R110(R011=4), R020(3213)/T020(1)/R110(R011=7)</w:t>
      </w:r>
      <w:r w:rsidR="00B14BC3" w:rsidRPr="00B14BC3">
        <w:rPr>
          <w:rFonts w:ascii="Times New Roman" w:eastAsia="Times New Roman" w:hAnsi="Times New Roman" w:cs="Times New Roman"/>
          <w:sz w:val="28"/>
          <w:szCs w:val="28"/>
          <w:lang w:eastAsia="uk-UA"/>
        </w:rPr>
        <w:t xml:space="preserve"> </w:t>
      </w:r>
      <w:r w:rsidR="00B14BC3">
        <w:rPr>
          <w:rFonts w:ascii="Times New Roman" w:eastAsia="Times New Roman" w:hAnsi="Times New Roman" w:cs="Times New Roman"/>
          <w:sz w:val="28"/>
          <w:szCs w:val="28"/>
          <w:lang w:eastAsia="uk-UA"/>
        </w:rPr>
        <w:t>за справедливою вартістю</w:t>
      </w:r>
      <w:r w:rsidRPr="00C6324A">
        <w:rPr>
          <w:rFonts w:ascii="Times New Roman" w:eastAsia="Times New Roman" w:hAnsi="Times New Roman" w:cs="Times New Roman"/>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7C3B36" w:rsidRDefault="007C3B36" w:rsidP="00C6324A">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C6324A">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C6324A">
      <w:pPr>
        <w:spacing w:after="0" w:line="240" w:lineRule="auto"/>
        <w:ind w:firstLine="709"/>
        <w:jc w:val="center"/>
        <w:rPr>
          <w:rFonts w:ascii="Times New Roman" w:eastAsia="Times New Roman" w:hAnsi="Times New Roman" w:cs="Times New Roman"/>
          <w:b/>
          <w:sz w:val="28"/>
          <w:szCs w:val="28"/>
          <w:u w:val="single"/>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25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депозитними се</w:t>
      </w:r>
      <w:r w:rsidR="008061E6">
        <w:rPr>
          <w:rFonts w:ascii="Times New Roman" w:eastAsia="Times New Roman" w:hAnsi="Times New Roman" w:cs="Times New Roman"/>
          <w:b/>
          <w:sz w:val="28"/>
          <w:szCs w:val="28"/>
          <w:u w:val="single"/>
          <w:lang w:eastAsia="uk-UA"/>
        </w:rPr>
        <w:t>ртифікатами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R020(1430)/T020(1)/R110(R011=1), R020(1440)/T020(1)/R110(R011=1), R020(1450)/T020(1)/R110(R011=1)</w:t>
      </w:r>
      <w:r w:rsidR="00B14BC3" w:rsidRPr="00B14BC3">
        <w:rPr>
          <w:rFonts w:ascii="Times New Roman" w:eastAsia="Times New Roman" w:hAnsi="Times New Roman" w:cs="Times New Roman"/>
          <w:sz w:val="28"/>
          <w:szCs w:val="28"/>
          <w:lang w:eastAsia="uk-UA"/>
        </w:rPr>
        <w:t xml:space="preserve"> </w:t>
      </w:r>
      <w:r w:rsidR="00B14BC3">
        <w:rPr>
          <w:rFonts w:ascii="Times New Roman" w:eastAsia="Times New Roman" w:hAnsi="Times New Roman" w:cs="Times New Roman"/>
          <w:sz w:val="28"/>
          <w:szCs w:val="28"/>
          <w:lang w:eastAsia="uk-UA"/>
        </w:rPr>
        <w:t xml:space="preserve">за </w:t>
      </w:r>
      <w:r w:rsidR="000268FF">
        <w:rPr>
          <w:rFonts w:ascii="Times New Roman" w:eastAsia="Times New Roman" w:hAnsi="Times New Roman" w:cs="Times New Roman"/>
          <w:sz w:val="28"/>
          <w:szCs w:val="28"/>
          <w:lang w:eastAsia="uk-UA"/>
        </w:rPr>
        <w:t>номінальною</w:t>
      </w:r>
      <w:r w:rsidR="00B14BC3">
        <w:rPr>
          <w:rFonts w:ascii="Times New Roman" w:eastAsia="Times New Roman" w:hAnsi="Times New Roman" w:cs="Times New Roman"/>
          <w:sz w:val="28"/>
          <w:szCs w:val="28"/>
          <w:lang w:eastAsia="uk-UA"/>
        </w:rPr>
        <w:t xml:space="preserve"> вартістю</w:t>
      </w:r>
      <w:r w:rsidR="00B14BC3" w:rsidRPr="00C6324A">
        <w:rPr>
          <w:rFonts w:ascii="Times New Roman" w:eastAsia="Times New Roman" w:hAnsi="Times New Roman" w:cs="Times New Roman"/>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26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депозитами в Національному банку до одного дня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 рахунком: R020(1212)/T020(1)/S240(1,2).</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27 </w:t>
      </w:r>
      <w:r w:rsidRPr="00835085">
        <w:rPr>
          <w:rFonts w:ascii="Times New Roman" w:eastAsia="Times New Roman" w:hAnsi="Times New Roman" w:cs="Times New Roman"/>
          <w:b/>
          <w:sz w:val="28"/>
          <w:szCs w:val="28"/>
          <w:u w:val="single"/>
          <w:lang w:eastAsia="uk-UA"/>
        </w:rPr>
        <w:t>“</w:t>
      </w:r>
      <w:r w:rsidR="00B14BC3">
        <w:rPr>
          <w:rFonts w:ascii="Times New Roman" w:eastAsia="Times New Roman" w:hAnsi="Times New Roman" w:cs="Times New Roman"/>
          <w:b/>
          <w:sz w:val="28"/>
          <w:szCs w:val="28"/>
          <w:u w:val="single"/>
          <w:lang w:eastAsia="uk-UA"/>
        </w:rPr>
        <w:t>Н</w:t>
      </w:r>
      <w:r w:rsidRPr="00C6324A">
        <w:rPr>
          <w:rFonts w:ascii="Times New Roman" w:eastAsia="Times New Roman" w:hAnsi="Times New Roman" w:cs="Times New Roman"/>
          <w:b/>
          <w:sz w:val="28"/>
          <w:szCs w:val="28"/>
          <w:u w:val="single"/>
          <w:lang w:eastAsia="uk-UA"/>
        </w:rPr>
        <w:t>арахован</w:t>
      </w:r>
      <w:r w:rsidR="00B14BC3">
        <w:rPr>
          <w:rFonts w:ascii="Times New Roman" w:eastAsia="Times New Roman" w:hAnsi="Times New Roman" w:cs="Times New Roman"/>
          <w:b/>
          <w:sz w:val="28"/>
          <w:szCs w:val="28"/>
          <w:u w:val="single"/>
          <w:lang w:eastAsia="uk-UA"/>
        </w:rPr>
        <w:t>і</w:t>
      </w:r>
      <w:r w:rsidRPr="00C6324A">
        <w:rPr>
          <w:rFonts w:ascii="Times New Roman" w:eastAsia="Times New Roman" w:hAnsi="Times New Roman" w:cs="Times New Roman"/>
          <w:b/>
          <w:sz w:val="28"/>
          <w:szCs w:val="28"/>
          <w:u w:val="single"/>
          <w:lang w:eastAsia="uk-UA"/>
        </w:rPr>
        <w:t xml:space="preserve"> витрат</w:t>
      </w:r>
      <w:r w:rsidR="00B14BC3">
        <w:rPr>
          <w:rFonts w:ascii="Times New Roman" w:eastAsia="Times New Roman" w:hAnsi="Times New Roman" w:cs="Times New Roman"/>
          <w:b/>
          <w:sz w:val="28"/>
          <w:szCs w:val="28"/>
          <w:u w:val="single"/>
          <w:lang w:eastAsia="uk-UA"/>
        </w:rPr>
        <w:t>и</w:t>
      </w:r>
      <w:r w:rsidRPr="00C6324A">
        <w:rPr>
          <w:rFonts w:ascii="Times New Roman" w:eastAsia="Times New Roman" w:hAnsi="Times New Roman" w:cs="Times New Roman"/>
          <w:b/>
          <w:sz w:val="28"/>
          <w:szCs w:val="28"/>
          <w:u w:val="single"/>
          <w:lang w:eastAsia="uk-UA"/>
        </w:rPr>
        <w:t xml:space="preserve"> за кредитами Національного банку та коштами</w:t>
      </w:r>
      <w:r w:rsidR="00D76E7F">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 xml:space="preserve"> отриманими за операціями репо</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R020(1318)/T020(2), R020(1328)/T020(2), R020(1628)/T020(2)/R110(R011=2), R020(2618)/T020(2)/R110(R011=2).</w:t>
      </w:r>
    </w:p>
    <w:sectPr w:rsidR="00C6324A"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Times New Roman"/>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752C"/>
    <w:rsid w:val="00030EA9"/>
    <w:rsid w:val="00031E04"/>
    <w:rsid w:val="0003295D"/>
    <w:rsid w:val="00033039"/>
    <w:rsid w:val="00034C2C"/>
    <w:rsid w:val="00041D0F"/>
    <w:rsid w:val="00044154"/>
    <w:rsid w:val="00050019"/>
    <w:rsid w:val="00050744"/>
    <w:rsid w:val="00050C78"/>
    <w:rsid w:val="000557DF"/>
    <w:rsid w:val="000566FB"/>
    <w:rsid w:val="000610B6"/>
    <w:rsid w:val="00063E80"/>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D5626"/>
    <w:rsid w:val="000E1C20"/>
    <w:rsid w:val="000E4103"/>
    <w:rsid w:val="000F0EAA"/>
    <w:rsid w:val="000F6780"/>
    <w:rsid w:val="000F7563"/>
    <w:rsid w:val="00111B0A"/>
    <w:rsid w:val="001177E9"/>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B31F3"/>
    <w:rsid w:val="001B5584"/>
    <w:rsid w:val="001B64C8"/>
    <w:rsid w:val="001B7CF4"/>
    <w:rsid w:val="001C290C"/>
    <w:rsid w:val="001C4B85"/>
    <w:rsid w:val="001C61D8"/>
    <w:rsid w:val="001D595A"/>
    <w:rsid w:val="001E0CB7"/>
    <w:rsid w:val="001E2070"/>
    <w:rsid w:val="001F13B0"/>
    <w:rsid w:val="001F1B80"/>
    <w:rsid w:val="00200AE4"/>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65E4"/>
    <w:rsid w:val="00237EFA"/>
    <w:rsid w:val="00240754"/>
    <w:rsid w:val="00243F69"/>
    <w:rsid w:val="0024619A"/>
    <w:rsid w:val="00250EC1"/>
    <w:rsid w:val="002532BB"/>
    <w:rsid w:val="0025451C"/>
    <w:rsid w:val="0025501F"/>
    <w:rsid w:val="00265DC2"/>
    <w:rsid w:val="00270572"/>
    <w:rsid w:val="002705F9"/>
    <w:rsid w:val="0027353B"/>
    <w:rsid w:val="0027433B"/>
    <w:rsid w:val="002744B6"/>
    <w:rsid w:val="002762E8"/>
    <w:rsid w:val="0028027C"/>
    <w:rsid w:val="00285C11"/>
    <w:rsid w:val="00290487"/>
    <w:rsid w:val="00290A63"/>
    <w:rsid w:val="00291A66"/>
    <w:rsid w:val="00294836"/>
    <w:rsid w:val="00294EFC"/>
    <w:rsid w:val="0029534F"/>
    <w:rsid w:val="002A0A44"/>
    <w:rsid w:val="002A4439"/>
    <w:rsid w:val="002A5472"/>
    <w:rsid w:val="002B44A1"/>
    <w:rsid w:val="002B5EEA"/>
    <w:rsid w:val="002D0980"/>
    <w:rsid w:val="002D7736"/>
    <w:rsid w:val="002E2506"/>
    <w:rsid w:val="002E2626"/>
    <w:rsid w:val="002F481A"/>
    <w:rsid w:val="00303197"/>
    <w:rsid w:val="00311748"/>
    <w:rsid w:val="0031365C"/>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1399"/>
    <w:rsid w:val="003921A5"/>
    <w:rsid w:val="00394501"/>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6FD"/>
    <w:rsid w:val="004070A6"/>
    <w:rsid w:val="004117AE"/>
    <w:rsid w:val="0041287A"/>
    <w:rsid w:val="0042245D"/>
    <w:rsid w:val="00424647"/>
    <w:rsid w:val="00431CAE"/>
    <w:rsid w:val="00444BC6"/>
    <w:rsid w:val="0044516C"/>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CE0"/>
    <w:rsid w:val="004D6717"/>
    <w:rsid w:val="004E149A"/>
    <w:rsid w:val="004E2E62"/>
    <w:rsid w:val="004E308A"/>
    <w:rsid w:val="004E60F6"/>
    <w:rsid w:val="004E704C"/>
    <w:rsid w:val="004E7696"/>
    <w:rsid w:val="004F0611"/>
    <w:rsid w:val="004F12D3"/>
    <w:rsid w:val="004F6BBE"/>
    <w:rsid w:val="00506E31"/>
    <w:rsid w:val="00513F1F"/>
    <w:rsid w:val="005142E9"/>
    <w:rsid w:val="00515960"/>
    <w:rsid w:val="00516F99"/>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392B"/>
    <w:rsid w:val="005E41A8"/>
    <w:rsid w:val="005E4B6F"/>
    <w:rsid w:val="005E63A7"/>
    <w:rsid w:val="005F1E09"/>
    <w:rsid w:val="005F36B6"/>
    <w:rsid w:val="005F6DB9"/>
    <w:rsid w:val="005F717C"/>
    <w:rsid w:val="00607D5F"/>
    <w:rsid w:val="006121EC"/>
    <w:rsid w:val="006135DF"/>
    <w:rsid w:val="00613E69"/>
    <w:rsid w:val="00616D24"/>
    <w:rsid w:val="00617DC7"/>
    <w:rsid w:val="00622667"/>
    <w:rsid w:val="006229B7"/>
    <w:rsid w:val="00640D8C"/>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14E1E"/>
    <w:rsid w:val="007200A6"/>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62E26"/>
    <w:rsid w:val="007657BE"/>
    <w:rsid w:val="00766457"/>
    <w:rsid w:val="00770E2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3B36"/>
    <w:rsid w:val="007C5693"/>
    <w:rsid w:val="007C591A"/>
    <w:rsid w:val="007D1D50"/>
    <w:rsid w:val="007D5553"/>
    <w:rsid w:val="007E227D"/>
    <w:rsid w:val="007E262A"/>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742D"/>
    <w:rsid w:val="0089527B"/>
    <w:rsid w:val="008A2660"/>
    <w:rsid w:val="008A7BF1"/>
    <w:rsid w:val="008C3577"/>
    <w:rsid w:val="008C6817"/>
    <w:rsid w:val="008F257B"/>
    <w:rsid w:val="00900790"/>
    <w:rsid w:val="00901C19"/>
    <w:rsid w:val="0091794F"/>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466"/>
    <w:rsid w:val="0099457D"/>
    <w:rsid w:val="009A3CD8"/>
    <w:rsid w:val="009B5CF3"/>
    <w:rsid w:val="009C3AC4"/>
    <w:rsid w:val="009D0019"/>
    <w:rsid w:val="009D148E"/>
    <w:rsid w:val="009D3453"/>
    <w:rsid w:val="009D581C"/>
    <w:rsid w:val="009D6170"/>
    <w:rsid w:val="009E3567"/>
    <w:rsid w:val="009F075C"/>
    <w:rsid w:val="009F103E"/>
    <w:rsid w:val="009F61E8"/>
    <w:rsid w:val="009F6748"/>
    <w:rsid w:val="00A0324C"/>
    <w:rsid w:val="00A0785E"/>
    <w:rsid w:val="00A11B0D"/>
    <w:rsid w:val="00A13369"/>
    <w:rsid w:val="00A13D12"/>
    <w:rsid w:val="00A228F2"/>
    <w:rsid w:val="00A22B7E"/>
    <w:rsid w:val="00A31072"/>
    <w:rsid w:val="00A32139"/>
    <w:rsid w:val="00A34460"/>
    <w:rsid w:val="00A44686"/>
    <w:rsid w:val="00A465E2"/>
    <w:rsid w:val="00A4794F"/>
    <w:rsid w:val="00A54827"/>
    <w:rsid w:val="00A557AF"/>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2829"/>
    <w:rsid w:val="00B07495"/>
    <w:rsid w:val="00B10766"/>
    <w:rsid w:val="00B12912"/>
    <w:rsid w:val="00B12FE1"/>
    <w:rsid w:val="00B14B71"/>
    <w:rsid w:val="00B14BC3"/>
    <w:rsid w:val="00B206C2"/>
    <w:rsid w:val="00B207C0"/>
    <w:rsid w:val="00B25279"/>
    <w:rsid w:val="00B26BE5"/>
    <w:rsid w:val="00B37FD8"/>
    <w:rsid w:val="00B4109B"/>
    <w:rsid w:val="00B461E9"/>
    <w:rsid w:val="00B501CE"/>
    <w:rsid w:val="00B518E8"/>
    <w:rsid w:val="00B57C00"/>
    <w:rsid w:val="00B639C8"/>
    <w:rsid w:val="00B75001"/>
    <w:rsid w:val="00B75209"/>
    <w:rsid w:val="00B762FB"/>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976B1"/>
    <w:rsid w:val="00CA2221"/>
    <w:rsid w:val="00CA4D65"/>
    <w:rsid w:val="00CA539A"/>
    <w:rsid w:val="00CA559B"/>
    <w:rsid w:val="00CB0BDF"/>
    <w:rsid w:val="00CB11C8"/>
    <w:rsid w:val="00CB5760"/>
    <w:rsid w:val="00CB5E6D"/>
    <w:rsid w:val="00CC3FB2"/>
    <w:rsid w:val="00CD7752"/>
    <w:rsid w:val="00CE0914"/>
    <w:rsid w:val="00CE2469"/>
    <w:rsid w:val="00CE2903"/>
    <w:rsid w:val="00CE34C2"/>
    <w:rsid w:val="00CF397F"/>
    <w:rsid w:val="00CF582A"/>
    <w:rsid w:val="00CF5A0D"/>
    <w:rsid w:val="00CF5A24"/>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D6E"/>
    <w:rsid w:val="00E03BF3"/>
    <w:rsid w:val="00E060F3"/>
    <w:rsid w:val="00E167C0"/>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A6BF5"/>
    <w:rsid w:val="00EB0463"/>
    <w:rsid w:val="00EB0635"/>
    <w:rsid w:val="00EB2990"/>
    <w:rsid w:val="00EB2CDC"/>
    <w:rsid w:val="00EB3A2B"/>
    <w:rsid w:val="00EB3C16"/>
    <w:rsid w:val="00EB40BF"/>
    <w:rsid w:val="00EC4F46"/>
    <w:rsid w:val="00EE2E2A"/>
    <w:rsid w:val="00EF0C69"/>
    <w:rsid w:val="00EF374C"/>
    <w:rsid w:val="00EF37EC"/>
    <w:rsid w:val="00EF6944"/>
    <w:rsid w:val="00EF7415"/>
    <w:rsid w:val="00F01039"/>
    <w:rsid w:val="00F05F84"/>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C0416"/>
    <w:rsid w:val="00FD2125"/>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9388-5141-424F-A634-808283B2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32980</Words>
  <Characters>18800</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2020-02-28T12:57:00Z</dcterms:created>
  <dcterms:modified xsi:type="dcterms:W3CDTF">2020-02-28T12:57:00Z</dcterms:modified>
</cp:coreProperties>
</file>