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CE7901"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1. Показники щодо очікуваних відпливів A6K018-A6K048, A6K079, A6K092-A6K096, В6К005-В6К021, В6К023, В6К027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w:t>
      </w:r>
      <w:bookmarkStart w:id="0" w:name="_GoBack"/>
      <w:bookmarkEnd w:id="0"/>
      <w:r w:rsidRPr="00CE7901">
        <w:rPr>
          <w:rFonts w:ascii="Times New Roman" w:eastAsia="Times New Roman" w:hAnsi="Times New Roman" w:cs="Times New Roman"/>
          <w:sz w:val="28"/>
          <w:szCs w:val="28"/>
          <w:lang w:eastAsia="uk-UA"/>
        </w:rPr>
        <w:t>дика №101). За цими показниками відображається сума до зважування на відповідний коефіцієнт відпливів згідно з Додатком 2 до Методики №101.</w:t>
      </w:r>
    </w:p>
    <w:p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227410" w:rsidRPr="00227410">
        <w:rPr>
          <w:rFonts w:ascii="Times New Roman" w:eastAsia="Times New Roman" w:hAnsi="Times New Roman" w:cs="Times New Roman"/>
          <w:sz w:val="28"/>
          <w:szCs w:val="28"/>
          <w:lang w:eastAsia="uk-UA"/>
        </w:rPr>
        <w:t xml:space="preserve">В6К003 (частково), </w:t>
      </w:r>
      <w:r w:rsidRPr="00CE7901">
        <w:rPr>
          <w:rFonts w:ascii="Times New Roman" w:eastAsia="Times New Roman" w:hAnsi="Times New Roman" w:cs="Times New Roman"/>
          <w:sz w:val="28"/>
          <w:szCs w:val="28"/>
          <w:lang w:eastAsia="uk-UA"/>
        </w:rPr>
        <w:t>В6К022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Default="004D03ED" w:rsidP="00580FC9">
      <w:pPr>
        <w:spacing w:after="0" w:line="240" w:lineRule="auto"/>
        <w:jc w:val="center"/>
        <w:rPr>
          <w:rFonts w:ascii="Times New Roman" w:eastAsia="Times New Roman" w:hAnsi="Times New Roman" w:cs="Times New Roman"/>
          <w:sz w:val="28"/>
          <w:szCs w:val="28"/>
          <w:lang w:eastAsia="uk-UA"/>
        </w:rPr>
      </w:pPr>
    </w:p>
    <w:p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99" w:type="dxa"/>
        <w:tblInd w:w="-998" w:type="dxa"/>
        <w:tblLook w:val="04A0" w:firstRow="1" w:lastRow="0" w:firstColumn="1" w:lastColumn="0" w:noHBand="0" w:noVBand="1"/>
      </w:tblPr>
      <w:tblGrid>
        <w:gridCol w:w="576"/>
        <w:gridCol w:w="2138"/>
        <w:gridCol w:w="1353"/>
        <w:gridCol w:w="7132"/>
      </w:tblGrid>
      <w:tr w:rsidR="00B449A3" w:rsidTr="009D4388">
        <w:trPr>
          <w:trHeight w:val="1310"/>
        </w:trPr>
        <w:tc>
          <w:tcPr>
            <w:tcW w:w="576" w:type="dxa"/>
            <w:tcBorders>
              <w:bottom w:val="single" w:sz="4" w:space="0" w:color="auto"/>
            </w:tcBorders>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353"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32" w:type="dxa"/>
          </w:tcPr>
          <w:p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1</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081</w:t>
            </w:r>
          </w:p>
        </w:tc>
        <w:tc>
          <w:tcPr>
            <w:tcW w:w="7132" w:type="dxa"/>
          </w:tcPr>
          <w:p w:rsidR="007E515D" w:rsidRPr="00390A89" w:rsidRDefault="007E515D" w:rsidP="007E515D">
            <w:pPr>
              <w:jc w:val="both"/>
              <w:rPr>
                <w:rFonts w:ascii="Times New Roman" w:hAnsi="Times New Roman"/>
                <w:b/>
                <w:sz w:val="24"/>
                <w:szCs w:val="24"/>
                <w:lang w:eastAsia="uk-UA"/>
              </w:rPr>
            </w:pPr>
            <w:r w:rsidRPr="00390A89">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(LCRвв)</w:t>
            </w:r>
          </w:p>
          <w:p w:rsidR="007E515D" w:rsidRPr="00390A89" w:rsidRDefault="007E515D" w:rsidP="007E515D">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390A89">
              <w:rPr>
                <w:rFonts w:ascii="Times New Roman" w:hAnsi="Times New Roman"/>
                <w:sz w:val="24"/>
                <w:szCs w:val="24"/>
                <w:lang w:eastAsia="uk-UA"/>
              </w:rPr>
              <w:t>ться згідно з підпунктом “г” глави 1 розділу IX Інструкції №368.</w:t>
            </w:r>
          </w:p>
          <w:p w:rsidR="007E515D" w:rsidRPr="00390A89" w:rsidRDefault="007E515D" w:rsidP="007E515D">
            <w:pPr>
              <w:jc w:val="both"/>
              <w:rPr>
                <w:rFonts w:ascii="Times New Roman" w:hAnsi="Times New Roman"/>
                <w:sz w:val="28"/>
                <w:szCs w:val="28"/>
                <w:lang w:eastAsia="uk-UA"/>
              </w:rPr>
            </w:pPr>
            <w:r w:rsidRPr="00390A89">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w:t>
            </w:r>
            <w:r>
              <w:rPr>
                <w:rFonts w:ascii="Times New Roman" w:hAnsi="Times New Roman"/>
                <w:sz w:val="24"/>
                <w:szCs w:val="24"/>
                <w:lang w:eastAsia="uk-UA"/>
              </w:rPr>
              <w:t>о</w:t>
            </w:r>
            <w:r w:rsidRPr="00390A89">
              <w:rPr>
                <w:rFonts w:ascii="Times New Roman" w:hAnsi="Times New Roman"/>
                <w:sz w:val="24"/>
                <w:szCs w:val="24"/>
                <w:lang w:eastAsia="uk-UA"/>
              </w:rPr>
              <w:t>м A6K010 “Коефіцієнт покриття ліквідністю (LCR) за всіма валютами (LCR</w:t>
            </w:r>
            <w:r w:rsidRPr="00390A89">
              <w:rPr>
                <w:rFonts w:ascii="Times New Roman" w:hAnsi="Times New Roman"/>
                <w:sz w:val="24"/>
                <w:szCs w:val="24"/>
                <w:vertAlign w:val="subscript"/>
                <w:lang w:eastAsia="uk-UA"/>
              </w:rPr>
              <w:t>ВВ</w:t>
            </w:r>
            <w:r w:rsidRPr="00390A89">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lastRenderedPageBreak/>
              <w:t>2</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082</w:t>
            </w:r>
          </w:p>
        </w:tc>
        <w:tc>
          <w:tcPr>
            <w:tcW w:w="7132" w:type="dxa"/>
          </w:tcPr>
          <w:p w:rsidR="007E515D" w:rsidRPr="00390A89" w:rsidRDefault="007E515D" w:rsidP="007E515D">
            <w:pPr>
              <w:jc w:val="both"/>
              <w:rPr>
                <w:rFonts w:ascii="Times New Roman" w:hAnsi="Times New Roman"/>
                <w:b/>
                <w:sz w:val="24"/>
                <w:szCs w:val="24"/>
                <w:lang w:eastAsia="uk-UA"/>
              </w:rPr>
            </w:pPr>
            <w:r w:rsidRPr="00390A89">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390A89">
              <w:rPr>
                <w:rFonts w:ascii="Times New Roman" w:hAnsi="Times New Roman"/>
                <w:b/>
                <w:sz w:val="24"/>
                <w:szCs w:val="24"/>
                <w:vertAlign w:val="subscript"/>
                <w:lang w:eastAsia="uk-UA"/>
              </w:rPr>
              <w:t>ІВ</w:t>
            </w:r>
            <w:r w:rsidRPr="00390A89">
              <w:rPr>
                <w:rFonts w:ascii="Times New Roman" w:hAnsi="Times New Roman"/>
                <w:b/>
                <w:sz w:val="24"/>
                <w:szCs w:val="24"/>
                <w:lang w:eastAsia="uk-UA"/>
              </w:rPr>
              <w:t>)</w:t>
            </w:r>
          </w:p>
          <w:p w:rsidR="007E515D" w:rsidRPr="00390A89" w:rsidRDefault="007E515D" w:rsidP="007E515D">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розраховується згідно з підпунктом “г” глави 1 розділу IX Інструкції №368.</w:t>
            </w:r>
          </w:p>
          <w:p w:rsidR="007E515D" w:rsidRPr="00390A89" w:rsidRDefault="007E515D" w:rsidP="007E515D">
            <w:pPr>
              <w:jc w:val="both"/>
              <w:rPr>
                <w:rFonts w:ascii="Times New Roman" w:hAnsi="Times New Roman"/>
                <w:sz w:val="28"/>
                <w:szCs w:val="28"/>
                <w:lang w:eastAsia="uk-UA"/>
              </w:rPr>
            </w:pPr>
            <w:r w:rsidRPr="00390A89">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390A89">
              <w:rPr>
                <w:rFonts w:ascii="Times New Roman" w:hAnsi="Times New Roman"/>
                <w:sz w:val="24"/>
                <w:szCs w:val="24"/>
                <w:vertAlign w:val="subscript"/>
                <w:lang w:eastAsia="uk-UA"/>
              </w:rPr>
              <w:t>ІВ</w:t>
            </w:r>
            <w:r w:rsidRPr="00390A89">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3</w:t>
            </w:r>
          </w:p>
        </w:tc>
        <w:tc>
          <w:tcPr>
            <w:tcW w:w="2138" w:type="dxa"/>
          </w:tcPr>
          <w:p w:rsidR="007E515D" w:rsidRPr="00301867"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010</w:t>
            </w:r>
          </w:p>
        </w:tc>
        <w:tc>
          <w:tcPr>
            <w:tcW w:w="7132" w:type="dxa"/>
          </w:tcPr>
          <w:p w:rsidR="007E515D" w:rsidRPr="002A1560" w:rsidRDefault="007E515D" w:rsidP="007E515D">
            <w:pPr>
              <w:jc w:val="both"/>
              <w:rPr>
                <w:rFonts w:ascii="Times New Roman" w:hAnsi="Times New Roman"/>
                <w:b/>
                <w:sz w:val="24"/>
                <w:szCs w:val="24"/>
                <w:lang w:eastAsia="uk-UA"/>
              </w:rPr>
            </w:pPr>
            <w:r w:rsidRPr="002A1560">
              <w:rPr>
                <w:rFonts w:ascii="Times New Roman" w:hAnsi="Times New Roman"/>
                <w:b/>
                <w:sz w:val="24"/>
                <w:szCs w:val="24"/>
                <w:lang w:eastAsia="uk-UA"/>
              </w:rPr>
              <w:t>Коефіцієнт покриття ліквідністю (LCR) за всіма валютами (LCR</w:t>
            </w:r>
            <w:r>
              <w:rPr>
                <w:rFonts w:ascii="Times New Roman" w:hAnsi="Times New Roman"/>
                <w:b/>
                <w:sz w:val="24"/>
                <w:szCs w:val="24"/>
                <w:vertAlign w:val="subscript"/>
                <w:lang w:eastAsia="uk-UA"/>
              </w:rPr>
              <w:t>НА</w:t>
            </w:r>
            <w:r w:rsidRPr="002A1560">
              <w:rPr>
                <w:rFonts w:ascii="Times New Roman" w:hAnsi="Times New Roman"/>
                <w:b/>
                <w:sz w:val="24"/>
                <w:szCs w:val="24"/>
                <w:lang w:eastAsia="uk-UA"/>
              </w:rPr>
              <w:t>)</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п. 7.1 Методики №101 у такому порядку:</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7E515D" w:rsidRPr="002A1560" w:rsidRDefault="007E515D" w:rsidP="007E515D">
            <w:pPr>
              <w:ind w:firstLine="709"/>
              <w:jc w:val="both"/>
              <w:rPr>
                <w:rFonts w:ascii="Times New Roman" w:hAnsi="Times New Roman"/>
                <w:sz w:val="24"/>
                <w:szCs w:val="24"/>
                <w:lang w:eastAsia="uk-UA"/>
              </w:rPr>
            </w:pPr>
            <w:r w:rsidRPr="002A1560">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rsidTr="009D4388">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4</w:t>
            </w:r>
          </w:p>
        </w:tc>
        <w:tc>
          <w:tcPr>
            <w:tcW w:w="2138" w:type="dxa"/>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087</w:t>
            </w:r>
          </w:p>
        </w:tc>
        <w:tc>
          <w:tcPr>
            <w:tcW w:w="7132" w:type="dxa"/>
          </w:tcPr>
          <w:p w:rsidR="007E515D" w:rsidRPr="0064409E" w:rsidRDefault="007E515D" w:rsidP="007E515D">
            <w:pPr>
              <w:jc w:val="both"/>
              <w:rPr>
                <w:rFonts w:ascii="Times New Roman" w:hAnsi="Times New Roman"/>
                <w:b/>
                <w:sz w:val="24"/>
                <w:szCs w:val="24"/>
                <w:lang w:eastAsia="uk-UA"/>
              </w:rPr>
            </w:pPr>
            <w:r w:rsidRPr="0064409E">
              <w:rPr>
                <w:rFonts w:ascii="Times New Roman" w:hAnsi="Times New Roman"/>
                <w:b/>
                <w:sz w:val="24"/>
                <w:szCs w:val="24"/>
                <w:lang w:eastAsia="uk-UA"/>
              </w:rPr>
              <w:t>Коефіцієнт покриття ліквідністю (LCR) в іноземній валюті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w:t>
            </w:r>
          </w:p>
          <w:p w:rsidR="007E515D" w:rsidRPr="0064409E" w:rsidRDefault="007E515D" w:rsidP="007E515D">
            <w:pPr>
              <w:jc w:val="both"/>
              <w:rPr>
                <w:rFonts w:ascii="Times New Roman" w:hAnsi="Times New Roman"/>
                <w:sz w:val="24"/>
                <w:szCs w:val="24"/>
                <w:lang w:eastAsia="uk-UA"/>
              </w:rPr>
            </w:pPr>
            <w:r w:rsidRPr="0064409E">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64409E">
              <w:rPr>
                <w:rFonts w:ascii="Times New Roman" w:hAnsi="Times New Roman"/>
                <w:sz w:val="24"/>
                <w:szCs w:val="24"/>
                <w:lang w:eastAsia="uk-UA"/>
              </w:rPr>
              <w:t>ться відповідно до розділу ІІ Методики №101.</w:t>
            </w:r>
          </w:p>
          <w:p w:rsidR="007E515D" w:rsidRPr="0064409E" w:rsidRDefault="007E515D" w:rsidP="007E515D">
            <w:pPr>
              <w:jc w:val="both"/>
              <w:rPr>
                <w:rFonts w:ascii="Times New Roman" w:hAnsi="Times New Roman"/>
                <w:sz w:val="28"/>
                <w:szCs w:val="28"/>
                <w:lang w:eastAsia="uk-UA"/>
              </w:rPr>
            </w:pPr>
            <w:r w:rsidRPr="0064409E">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rsidTr="00A56CA6">
        <w:trPr>
          <w:trHeight w:val="2566"/>
        </w:trPr>
        <w:tc>
          <w:tcPr>
            <w:tcW w:w="576" w:type="dxa"/>
            <w:tcBorders>
              <w:top w:val="single" w:sz="4" w:space="0" w:color="auto"/>
            </w:tcBorders>
          </w:tcPr>
          <w:p w:rsidR="007E515D" w:rsidRPr="008E4C44"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5</w:t>
            </w:r>
          </w:p>
        </w:tc>
        <w:tc>
          <w:tcPr>
            <w:tcW w:w="2138" w:type="dxa"/>
          </w:tcPr>
          <w:p w:rsidR="007E515D" w:rsidRPr="0073336E" w:rsidRDefault="007E515D" w:rsidP="007E515D">
            <w:pPr>
              <w:jc w:val="center"/>
              <w:rPr>
                <w:rFonts w:ascii="Times New Roman" w:hAnsi="Times New Roman"/>
                <w:sz w:val="24"/>
                <w:szCs w:val="24"/>
                <w:lang w:eastAsia="uk-UA"/>
              </w:rPr>
            </w:pPr>
            <w:r>
              <w:rPr>
                <w:rFonts w:ascii="Times New Roman" w:hAnsi="Times New Roman"/>
                <w:sz w:val="24"/>
                <w:szCs w:val="24"/>
                <w:lang w:eastAsia="uk-UA"/>
              </w:rPr>
              <w:t>-</w:t>
            </w:r>
          </w:p>
        </w:tc>
        <w:tc>
          <w:tcPr>
            <w:tcW w:w="1353" w:type="dxa"/>
          </w:tcPr>
          <w:p w:rsidR="007E515D" w:rsidRPr="00301867" w:rsidRDefault="007E515D" w:rsidP="007E515D">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005</w:t>
            </w:r>
          </w:p>
        </w:tc>
        <w:tc>
          <w:tcPr>
            <w:tcW w:w="7132" w:type="dxa"/>
          </w:tcPr>
          <w:p w:rsidR="007E515D" w:rsidRDefault="007E515D" w:rsidP="007E515D">
            <w:pPr>
              <w:jc w:val="both"/>
              <w:rPr>
                <w:rFonts w:ascii="Times New Roman" w:hAnsi="Times New Roman"/>
                <w:b/>
                <w:sz w:val="24"/>
                <w:szCs w:val="24"/>
                <w:lang w:eastAsia="uk-UA"/>
              </w:rPr>
            </w:pPr>
            <w:r w:rsidRPr="002A1560">
              <w:rPr>
                <w:rFonts w:ascii="Times New Roman" w:hAnsi="Times New Roman"/>
                <w:b/>
                <w:sz w:val="24"/>
                <w:szCs w:val="24"/>
                <w:lang w:eastAsia="uk-UA"/>
              </w:rPr>
              <w:t>Коефіцієнт покриття ліквідністю (LCR) у національній валюті (LCR</w:t>
            </w:r>
            <w:r w:rsidRPr="002A1560">
              <w:rPr>
                <w:rFonts w:ascii="Times New Roman" w:hAnsi="Times New Roman"/>
                <w:b/>
                <w:sz w:val="24"/>
                <w:szCs w:val="24"/>
                <w:vertAlign w:val="subscript"/>
                <w:lang w:eastAsia="uk-UA"/>
              </w:rPr>
              <w:t>НВ</w:t>
            </w:r>
            <w:r w:rsidRPr="002A1560">
              <w:rPr>
                <w:rFonts w:ascii="Times New Roman" w:hAnsi="Times New Roman"/>
                <w:b/>
                <w:sz w:val="24"/>
                <w:szCs w:val="24"/>
                <w:lang w:eastAsia="uk-UA"/>
              </w:rPr>
              <w:t>)</w:t>
            </w:r>
          </w:p>
          <w:p w:rsidR="007E515D" w:rsidRPr="002A1560" w:rsidRDefault="007E515D" w:rsidP="007E515D">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w:t>
            </w:r>
            <w:r>
              <w:rPr>
                <w:rFonts w:ascii="Times New Roman" w:hAnsi="Times New Roman"/>
                <w:sz w:val="24"/>
                <w:szCs w:val="24"/>
                <w:lang w:eastAsia="uk-UA"/>
              </w:rPr>
              <w:t>є</w:t>
            </w:r>
            <w:r w:rsidRPr="002A1560">
              <w:rPr>
                <w:rFonts w:ascii="Times New Roman" w:hAnsi="Times New Roman"/>
                <w:sz w:val="24"/>
                <w:szCs w:val="24"/>
                <w:lang w:eastAsia="uk-UA"/>
              </w:rPr>
              <w:t>ться відповідно до розділу ІІ Методики №101.</w:t>
            </w:r>
          </w:p>
          <w:p w:rsidR="007E515D" w:rsidRPr="00F30075" w:rsidRDefault="007E515D" w:rsidP="007E515D">
            <w:pPr>
              <w:jc w:val="both"/>
              <w:rPr>
                <w:rFonts w:ascii="Times New Roman" w:hAnsi="Times New Roman"/>
                <w:sz w:val="28"/>
                <w:szCs w:val="28"/>
                <w:lang w:eastAsia="uk-UA"/>
              </w:rPr>
            </w:pPr>
            <w:r w:rsidRPr="002A1560">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lastRenderedPageBreak/>
              <w:t>6</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006</w:t>
            </w:r>
          </w:p>
        </w:tc>
        <w:tc>
          <w:tcPr>
            <w:tcW w:w="7132" w:type="dxa"/>
          </w:tcPr>
          <w:p w:rsidR="002B2068" w:rsidRPr="002A1560" w:rsidRDefault="002B2068" w:rsidP="002B2068">
            <w:pPr>
              <w:jc w:val="both"/>
              <w:rPr>
                <w:rFonts w:ascii="Times New Roman" w:hAnsi="Times New Roman"/>
                <w:b/>
                <w:sz w:val="24"/>
                <w:szCs w:val="24"/>
                <w:lang w:eastAsia="uk-UA"/>
              </w:rPr>
            </w:pPr>
            <w:r w:rsidRPr="002A1560">
              <w:rPr>
                <w:rFonts w:ascii="Times New Roman" w:hAnsi="Times New Roman"/>
                <w:b/>
                <w:sz w:val="24"/>
                <w:szCs w:val="24"/>
                <w:lang w:eastAsia="uk-UA"/>
              </w:rPr>
              <w:t>Загальний обсяг високоякісних ліквідних активів (за всіма валютами)</w:t>
            </w:r>
          </w:p>
          <w:p w:rsidR="002B2068" w:rsidRPr="002A1560" w:rsidRDefault="002B2068" w:rsidP="002B2068">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p w:rsidR="002B2068" w:rsidRPr="002A1560" w:rsidRDefault="002B2068" w:rsidP="002B2068">
            <w:pPr>
              <w:jc w:val="both"/>
              <w:rPr>
                <w:rFonts w:ascii="Times New Roman" w:hAnsi="Times New Roman"/>
                <w:sz w:val="24"/>
                <w:szCs w:val="24"/>
                <w:lang w:eastAsia="uk-UA"/>
              </w:rPr>
            </w:pPr>
            <w:r w:rsidRPr="002A1560">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2A1560" w:rsidRDefault="002B2068" w:rsidP="002B2068">
            <w:pPr>
              <w:jc w:val="both"/>
            </w:pPr>
            <w:r w:rsidRPr="002A1560">
              <w:rPr>
                <w:rFonts w:ascii="Times New Roman" w:hAnsi="Times New Roman"/>
                <w:sz w:val="24"/>
                <w:szCs w:val="24"/>
                <w:lang w:eastAsia="uk-UA"/>
              </w:rPr>
              <w:t>3. За результатами розрахунку показник A6K006 може мати від’ємне значення.</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7</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083</w:t>
            </w:r>
          </w:p>
        </w:tc>
        <w:tc>
          <w:tcPr>
            <w:tcW w:w="7132" w:type="dxa"/>
          </w:tcPr>
          <w:p w:rsidR="002B2068" w:rsidRPr="00390A89" w:rsidRDefault="002B2068" w:rsidP="002B2068">
            <w:pPr>
              <w:jc w:val="both"/>
              <w:rPr>
                <w:rFonts w:ascii="Times New Roman" w:hAnsi="Times New Roman"/>
                <w:b/>
                <w:sz w:val="24"/>
                <w:szCs w:val="24"/>
                <w:lang w:eastAsia="uk-UA"/>
              </w:rPr>
            </w:pPr>
            <w:r w:rsidRPr="00390A89">
              <w:rPr>
                <w:rFonts w:ascii="Times New Roman" w:hAnsi="Times New Roman"/>
                <w:b/>
                <w:sz w:val="24"/>
                <w:szCs w:val="24"/>
                <w:lang w:eastAsia="uk-UA"/>
              </w:rPr>
              <w:t>Загальний обсяг високоякісних ліквідних активів в іноземній валюті</w:t>
            </w:r>
          </w:p>
          <w:p w:rsidR="002B2068" w:rsidRPr="00390A89" w:rsidRDefault="002B2068" w:rsidP="002B2068">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ІІІ Методики №101.</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8</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sidRPr="00301867">
              <w:rPr>
                <w:rFonts w:ascii="Times New Roman" w:hAnsi="Times New Roman"/>
                <w:sz w:val="24"/>
                <w:szCs w:val="24"/>
                <w:lang w:eastAsia="uk-UA"/>
              </w:rPr>
              <w:t>001</w:t>
            </w:r>
          </w:p>
        </w:tc>
        <w:tc>
          <w:tcPr>
            <w:tcW w:w="7132" w:type="dxa"/>
          </w:tcPr>
          <w:p w:rsidR="002B2068" w:rsidRPr="007201DC" w:rsidRDefault="002B2068" w:rsidP="002B2068">
            <w:pPr>
              <w:jc w:val="both"/>
              <w:rPr>
                <w:rFonts w:ascii="Times New Roman" w:hAnsi="Times New Roman"/>
                <w:b/>
                <w:sz w:val="24"/>
                <w:szCs w:val="24"/>
                <w:lang w:eastAsia="uk-UA"/>
              </w:rPr>
            </w:pPr>
            <w:r w:rsidRPr="007201DC">
              <w:rPr>
                <w:rFonts w:ascii="Times New Roman" w:hAnsi="Times New Roman"/>
                <w:b/>
                <w:sz w:val="24"/>
                <w:szCs w:val="24"/>
                <w:lang w:eastAsia="uk-UA"/>
              </w:rPr>
              <w:t>Загальний обсяг високоякісних ліквідних активів у національній валюті</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1. Показник розраховується відповідно до розділу ІІІ Методики №101.</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2B2068" w:rsidRPr="007201DC" w:rsidRDefault="002B2068" w:rsidP="002B2068">
            <w:pPr>
              <w:jc w:val="both"/>
              <w:rPr>
                <w:rFonts w:ascii="Times New Roman" w:hAnsi="Times New Roman"/>
                <w:sz w:val="24"/>
                <w:szCs w:val="24"/>
                <w:lang w:eastAsia="uk-UA"/>
              </w:rPr>
            </w:pPr>
            <w:r w:rsidRPr="007201DC">
              <w:rPr>
                <w:rFonts w:ascii="Times New Roman" w:hAnsi="Times New Roman"/>
                <w:sz w:val="24"/>
                <w:szCs w:val="24"/>
                <w:lang w:eastAsia="uk-UA"/>
              </w:rPr>
              <w:t>4. За результатами розрахунку Показник A6K001 може мати від’ємне значення.</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9</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B6K001</w:t>
            </w:r>
          </w:p>
        </w:tc>
        <w:tc>
          <w:tcPr>
            <w:tcW w:w="7132" w:type="dxa"/>
          </w:tcPr>
          <w:p w:rsidR="002B2068" w:rsidRPr="00B20EF8" w:rsidRDefault="002B2068" w:rsidP="002B2068">
            <w:pPr>
              <w:jc w:val="both"/>
              <w:rPr>
                <w:rFonts w:ascii="Times New Roman" w:hAnsi="Times New Roman"/>
                <w:b/>
                <w:sz w:val="24"/>
                <w:szCs w:val="24"/>
                <w:lang w:eastAsia="uk-UA"/>
              </w:rPr>
            </w:pPr>
            <w:r w:rsidRPr="00B20EF8">
              <w:rPr>
                <w:rFonts w:ascii="Times New Roman" w:hAnsi="Times New Roman"/>
                <w:b/>
                <w:sz w:val="24"/>
                <w:szCs w:val="24"/>
                <w:lang w:eastAsia="uk-UA"/>
              </w:rPr>
              <w:t>Банкноти та монети</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 xml:space="preserve">1. Сума за балансовими рахунками: R020(1001)/T020(1), R020(1002)/T020(1), R020(1003)/T020(1), R020(1004)/T020(1), R020(1005)/T020(1), </w:t>
            </w:r>
            <w:r w:rsidR="00982FB9" w:rsidRPr="00982FB9">
              <w:rPr>
                <w:rFonts w:ascii="Times New Roman" w:hAnsi="Times New Roman"/>
                <w:sz w:val="24"/>
                <w:szCs w:val="24"/>
                <w:lang w:eastAsia="uk-UA"/>
              </w:rPr>
              <w:t xml:space="preserve">R020(1006)/T020(1), </w:t>
            </w:r>
            <w:r w:rsidRPr="00B20EF8">
              <w:rPr>
                <w:rFonts w:ascii="Times New Roman" w:hAnsi="Times New Roman"/>
                <w:sz w:val="24"/>
                <w:szCs w:val="24"/>
                <w:lang w:eastAsia="uk-UA"/>
              </w:rPr>
              <w:t>R020(1007)/T020(1).</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10</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002</w:t>
            </w:r>
          </w:p>
        </w:tc>
        <w:tc>
          <w:tcPr>
            <w:tcW w:w="7132" w:type="dxa"/>
          </w:tcPr>
          <w:p w:rsidR="002B2068" w:rsidRPr="00B20EF8" w:rsidRDefault="002B2068" w:rsidP="002B2068">
            <w:pPr>
              <w:jc w:val="both"/>
              <w:rPr>
                <w:rFonts w:ascii="Times New Roman" w:hAnsi="Times New Roman"/>
                <w:b/>
                <w:sz w:val="24"/>
                <w:szCs w:val="24"/>
                <w:lang w:eastAsia="uk-UA"/>
              </w:rPr>
            </w:pPr>
            <w:r w:rsidRPr="00B20EF8">
              <w:rPr>
                <w:rFonts w:ascii="Times New Roman" w:hAnsi="Times New Roman"/>
                <w:b/>
                <w:sz w:val="24"/>
                <w:szCs w:val="24"/>
                <w:lang w:eastAsia="uk-UA"/>
              </w:rPr>
              <w:t>Резерви за готівковими коштами, наявність яких не підтверджена</w:t>
            </w:r>
          </w:p>
          <w:p w:rsidR="002B2068" w:rsidRPr="00B20EF8" w:rsidRDefault="002B2068" w:rsidP="002B2068">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 рахунком: R020(1090)/T020(2).</w:t>
            </w:r>
          </w:p>
        </w:tc>
      </w:tr>
      <w:tr w:rsidR="002B2068" w:rsidTr="009D4388">
        <w:tc>
          <w:tcPr>
            <w:tcW w:w="576" w:type="dxa"/>
            <w:tcBorders>
              <w:top w:val="single" w:sz="4" w:space="0" w:color="auto"/>
            </w:tcBorders>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11</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D7031F"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E125EA" w:rsidRPr="00E125EA" w:rsidRDefault="00E125EA" w:rsidP="002B2068">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227410" w:rsidRPr="00227410" w:rsidRDefault="00227410" w:rsidP="00227410">
            <w:pPr>
              <w:jc w:val="both"/>
              <w:rPr>
                <w:rFonts w:ascii="Times New Roman" w:hAnsi="Times New Roman"/>
                <w:sz w:val="24"/>
                <w:szCs w:val="24"/>
                <w:lang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(ескроу)] в національній валюті за балансовими рахунками: R020(1200)/T020(1), R020(1202)/T020(1), R020(1207)/T020(1)/R110(R013=1).</w:t>
            </w:r>
          </w:p>
          <w:p w:rsidR="00227410" w:rsidRPr="00227410" w:rsidRDefault="00227410" w:rsidP="00227410">
            <w:pPr>
              <w:jc w:val="both"/>
              <w:rPr>
                <w:rFonts w:ascii="Times New Roman" w:hAnsi="Times New Roman"/>
                <w:sz w:val="24"/>
                <w:szCs w:val="24"/>
                <w:lang w:eastAsia="uk-UA"/>
              </w:rPr>
            </w:pPr>
            <w:r w:rsidRPr="00227410">
              <w:rPr>
                <w:rFonts w:ascii="Times New Roman" w:hAnsi="Times New Roman"/>
                <w:sz w:val="24"/>
                <w:szCs w:val="24"/>
                <w:lang w:eastAsia="uk-UA"/>
              </w:rPr>
              <w:lastRenderedPageBreak/>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2B2068" w:rsidRPr="00B20EF8" w:rsidRDefault="00227410" w:rsidP="00227410">
            <w:pPr>
              <w:jc w:val="both"/>
              <w:rPr>
                <w:rFonts w:ascii="Times New Roman" w:hAnsi="Times New Roman"/>
                <w:sz w:val="28"/>
                <w:szCs w:val="28"/>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2B2068" w:rsidTr="009D4388">
        <w:tc>
          <w:tcPr>
            <w:tcW w:w="576" w:type="dxa"/>
            <w:tcBorders>
              <w:top w:val="single" w:sz="4" w:space="0" w:color="auto"/>
            </w:tcBorders>
          </w:tcPr>
          <w:p w:rsidR="002B2068" w:rsidRPr="007C1FF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12</w:t>
            </w:r>
          </w:p>
        </w:tc>
        <w:tc>
          <w:tcPr>
            <w:tcW w:w="2138" w:type="dxa"/>
          </w:tcPr>
          <w:p w:rsidR="002B2068" w:rsidRPr="000F4E84"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024</w:t>
            </w:r>
          </w:p>
        </w:tc>
        <w:tc>
          <w:tcPr>
            <w:tcW w:w="7132" w:type="dxa"/>
          </w:tcPr>
          <w:p w:rsidR="002B2068" w:rsidRPr="00C83921" w:rsidRDefault="002B2068" w:rsidP="002B2068">
            <w:pPr>
              <w:jc w:val="both"/>
              <w:rPr>
                <w:rFonts w:ascii="Times New Roman" w:hAnsi="Times New Roman"/>
                <w:b/>
                <w:sz w:val="24"/>
                <w:szCs w:val="24"/>
                <w:lang w:eastAsia="uk-UA"/>
              </w:rPr>
            </w:pPr>
            <w:r w:rsidRPr="00C83921">
              <w:rPr>
                <w:rFonts w:ascii="Times New Roman" w:hAnsi="Times New Roman"/>
                <w:b/>
                <w:sz w:val="24"/>
                <w:szCs w:val="24"/>
                <w:lang w:eastAsia="uk-UA"/>
              </w:rPr>
              <w:t>Сума за борговими цінними паперами, емітованими міжнародними банками розвитку</w:t>
            </w:r>
          </w:p>
          <w:p w:rsidR="002B2068" w:rsidRPr="00C83921" w:rsidRDefault="00BE0F93" w:rsidP="002B2068">
            <w:pPr>
              <w:jc w:val="both"/>
              <w:rPr>
                <w:rFonts w:ascii="Times New Roman" w:hAnsi="Times New Roman"/>
                <w:sz w:val="24"/>
                <w:szCs w:val="24"/>
                <w:lang w:eastAsia="uk-UA"/>
              </w:rPr>
            </w:pPr>
            <w:r w:rsidRPr="00BE0F93">
              <w:rPr>
                <w:rFonts w:ascii="Times New Roman" w:hAnsi="Times New Roman"/>
                <w:sz w:val="24"/>
                <w:szCs w:val="24"/>
                <w:lang w:eastAsia="uk-UA"/>
              </w:rPr>
              <w:t>1. Сума за борговими цінними паперами, емітованими міжнародними банками розвитку, з урахуванням балансових рахунків: R020(1403)/T020(1), R020(1413)/T020(1), R020(1423)/T020(1), R020(3012)/T020(1), R020(3013)/T020(1), R020(3112)/T020(1), R020(3113)/T020(1), R020(3212)/T020(1), R020(3213)/T020(1) за справедливою вартістю.</w:t>
            </w:r>
          </w:p>
        </w:tc>
      </w:tr>
      <w:tr w:rsidR="002B2068" w:rsidTr="009D4388">
        <w:tc>
          <w:tcPr>
            <w:tcW w:w="576" w:type="dxa"/>
            <w:tcBorders>
              <w:top w:val="single" w:sz="4" w:space="0" w:color="auto"/>
            </w:tcBorders>
          </w:tcPr>
          <w:p w:rsidR="002B2068" w:rsidRPr="007C1FF7" w:rsidRDefault="002B2068" w:rsidP="002B2068">
            <w:pPr>
              <w:jc w:val="center"/>
              <w:rPr>
                <w:rFonts w:ascii="Times New Roman" w:hAnsi="Times New Roman"/>
                <w:sz w:val="24"/>
                <w:szCs w:val="24"/>
                <w:lang w:val="ru-RU" w:eastAsia="uk-UA"/>
              </w:rPr>
            </w:pPr>
            <w:r>
              <w:rPr>
                <w:rFonts w:ascii="Times New Roman" w:hAnsi="Times New Roman"/>
                <w:sz w:val="24"/>
                <w:szCs w:val="24"/>
                <w:lang w:val="ru-RU" w:eastAsia="uk-UA"/>
              </w:rPr>
              <w:t>13</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025</w:t>
            </w:r>
          </w:p>
        </w:tc>
        <w:tc>
          <w:tcPr>
            <w:tcW w:w="7132" w:type="dxa"/>
          </w:tcPr>
          <w:p w:rsidR="002B2068" w:rsidRPr="00C83921" w:rsidRDefault="002B2068" w:rsidP="002B2068">
            <w:pPr>
              <w:jc w:val="both"/>
              <w:rPr>
                <w:rFonts w:ascii="Times New Roman" w:hAnsi="Times New Roman"/>
                <w:b/>
                <w:sz w:val="24"/>
                <w:szCs w:val="24"/>
                <w:lang w:eastAsia="uk-UA"/>
              </w:rPr>
            </w:pPr>
            <w:r w:rsidRPr="00C83921">
              <w:rPr>
                <w:rFonts w:ascii="Times New Roman" w:hAnsi="Times New Roman"/>
                <w:b/>
                <w:sz w:val="24"/>
                <w:szCs w:val="24"/>
                <w:lang w:eastAsia="uk-UA"/>
              </w:rPr>
              <w:t>Сума за депозитними сертифікатами Національного банку</w:t>
            </w:r>
          </w:p>
          <w:p w:rsidR="002B2068" w:rsidRPr="00C83921" w:rsidRDefault="002B2068" w:rsidP="002B2068">
            <w:pPr>
              <w:jc w:val="both"/>
              <w:rPr>
                <w:rFonts w:ascii="Times New Roman" w:hAnsi="Times New Roman"/>
                <w:sz w:val="24"/>
                <w:szCs w:val="24"/>
                <w:lang w:eastAsia="uk-UA"/>
              </w:rPr>
            </w:pPr>
            <w:r w:rsidRPr="00C83921">
              <w:rPr>
                <w:rFonts w:ascii="Times New Roman" w:hAnsi="Times New Roman"/>
                <w:sz w:val="24"/>
                <w:szCs w:val="24"/>
                <w:lang w:eastAsia="uk-UA"/>
              </w:rPr>
              <w:t>1. Сума за балансовими рахунками: R020(1430)/T020(1)/R110(R011=1), R020(1440)/T020(1)/R110(R011=1), R020(1450)/T020(1)/R110(R011=1) за номінальною вартістю.</w:t>
            </w:r>
          </w:p>
        </w:tc>
      </w:tr>
      <w:tr w:rsidR="002B2068" w:rsidTr="009D4388">
        <w:tc>
          <w:tcPr>
            <w:tcW w:w="576" w:type="dxa"/>
            <w:tcBorders>
              <w:top w:val="single" w:sz="4" w:space="0" w:color="auto"/>
            </w:tcBorders>
          </w:tcPr>
          <w:p w:rsidR="002B2068" w:rsidRPr="000E5FB7" w:rsidRDefault="002B2068" w:rsidP="002B2068">
            <w:pPr>
              <w:jc w:val="center"/>
              <w:rPr>
                <w:rFonts w:ascii="Times New Roman" w:hAnsi="Times New Roman"/>
                <w:sz w:val="24"/>
                <w:szCs w:val="24"/>
                <w:lang w:val="ru-RU" w:eastAsia="uk-UA"/>
              </w:rPr>
            </w:pPr>
            <w:r>
              <w:rPr>
                <w:rFonts w:ascii="Times New Roman" w:hAnsi="Times New Roman"/>
                <w:sz w:val="24"/>
                <w:szCs w:val="24"/>
                <w:lang w:eastAsia="uk-UA"/>
              </w:rPr>
              <w:t>14</w:t>
            </w:r>
          </w:p>
        </w:tc>
        <w:tc>
          <w:tcPr>
            <w:tcW w:w="2138" w:type="dxa"/>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val="ru-RU"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026</w:t>
            </w:r>
          </w:p>
        </w:tc>
        <w:tc>
          <w:tcPr>
            <w:tcW w:w="7132" w:type="dxa"/>
          </w:tcPr>
          <w:p w:rsidR="002B2068" w:rsidRPr="00026C69" w:rsidRDefault="002B2068" w:rsidP="002B2068">
            <w:pPr>
              <w:jc w:val="both"/>
              <w:rPr>
                <w:rFonts w:ascii="Times New Roman" w:hAnsi="Times New Roman"/>
                <w:b/>
                <w:sz w:val="24"/>
                <w:szCs w:val="24"/>
                <w:lang w:eastAsia="uk-UA"/>
              </w:rPr>
            </w:pPr>
            <w:r w:rsidRPr="00026C69">
              <w:rPr>
                <w:rFonts w:ascii="Times New Roman" w:hAnsi="Times New Roman"/>
                <w:b/>
                <w:sz w:val="24"/>
                <w:szCs w:val="24"/>
                <w:lang w:eastAsia="uk-UA"/>
              </w:rPr>
              <w:t>Сума за депозитами в Національному банку до одного дня</w:t>
            </w:r>
          </w:p>
          <w:p w:rsidR="002B2068" w:rsidRPr="00026C69" w:rsidRDefault="002B2068" w:rsidP="002B2068">
            <w:pPr>
              <w:jc w:val="both"/>
              <w:rPr>
                <w:rFonts w:ascii="Times New Roman" w:hAnsi="Times New Roman"/>
                <w:sz w:val="28"/>
                <w:szCs w:val="28"/>
                <w:lang w:eastAsia="uk-UA"/>
              </w:rPr>
            </w:pPr>
            <w:r w:rsidRPr="00026C69">
              <w:rPr>
                <w:rFonts w:ascii="Times New Roman" w:hAnsi="Times New Roman"/>
                <w:sz w:val="24"/>
                <w:szCs w:val="24"/>
                <w:lang w:eastAsia="uk-UA"/>
              </w:rPr>
              <w:t>1. Сума за балансовим рахунком: R020(1212)/T020(1)/S240(1,2).</w:t>
            </w:r>
          </w:p>
        </w:tc>
      </w:tr>
      <w:tr w:rsidR="002B2068" w:rsidTr="009D4388">
        <w:tc>
          <w:tcPr>
            <w:tcW w:w="576" w:type="dxa"/>
            <w:tcBorders>
              <w:top w:val="single" w:sz="4" w:space="0" w:color="auto"/>
            </w:tcBorders>
          </w:tcPr>
          <w:p w:rsidR="002B2068" w:rsidRPr="008E4C44"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15</w:t>
            </w:r>
          </w:p>
        </w:tc>
        <w:tc>
          <w:tcPr>
            <w:tcW w:w="2138" w:type="dxa"/>
          </w:tcPr>
          <w:p w:rsidR="002B2068" w:rsidRPr="00301867" w:rsidRDefault="002B2068" w:rsidP="002B2068">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2B2068" w:rsidRPr="00301867" w:rsidRDefault="002B2068" w:rsidP="002B2068">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011</w:t>
            </w:r>
          </w:p>
        </w:tc>
        <w:tc>
          <w:tcPr>
            <w:tcW w:w="7132" w:type="dxa"/>
          </w:tcPr>
          <w:p w:rsidR="002B2068" w:rsidRPr="002A1560" w:rsidRDefault="002B2068" w:rsidP="002B2068">
            <w:pPr>
              <w:jc w:val="both"/>
              <w:rPr>
                <w:rFonts w:ascii="Times New Roman" w:hAnsi="Times New Roman"/>
                <w:b/>
                <w:sz w:val="24"/>
                <w:szCs w:val="24"/>
                <w:lang w:eastAsia="uk-UA"/>
              </w:rPr>
            </w:pPr>
            <w:r w:rsidRPr="002A1560">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rsidR="002B2068" w:rsidRPr="00F30075" w:rsidRDefault="002B2068" w:rsidP="002B2068">
            <w:pPr>
              <w:jc w:val="both"/>
              <w:rPr>
                <w:rFonts w:ascii="Times New Roman" w:hAnsi="Times New Roman"/>
                <w:sz w:val="28"/>
                <w:szCs w:val="28"/>
                <w:lang w:eastAsia="uk-UA"/>
              </w:rPr>
            </w:pPr>
            <w:r w:rsidRPr="002A1560">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16</w:t>
            </w:r>
          </w:p>
        </w:tc>
        <w:tc>
          <w:tcPr>
            <w:tcW w:w="2138" w:type="dxa"/>
          </w:tcPr>
          <w:p w:rsidR="00D7031F" w:rsidRPr="007903B4" w:rsidRDefault="00D7031F" w:rsidP="00D7031F">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353" w:type="dxa"/>
          </w:tcPr>
          <w:p w:rsidR="00D7031F" w:rsidRPr="007903B4" w:rsidRDefault="00D7031F" w:rsidP="00D7031F">
            <w:pPr>
              <w:jc w:val="center"/>
              <w:rPr>
                <w:rFonts w:ascii="Times New Roman" w:hAnsi="Times New Roman"/>
                <w:sz w:val="24"/>
                <w:szCs w:val="24"/>
              </w:rPr>
            </w:pPr>
            <w:r w:rsidRPr="00D7031F">
              <w:rPr>
                <w:rFonts w:ascii="Times New Roman" w:hAnsi="Times New Roman"/>
                <w:sz w:val="24"/>
                <w:szCs w:val="24"/>
              </w:rPr>
              <w:t>В6K031</w:t>
            </w:r>
          </w:p>
        </w:tc>
        <w:tc>
          <w:tcPr>
            <w:tcW w:w="7132" w:type="dxa"/>
          </w:tcPr>
          <w:p w:rsidR="00D7031F" w:rsidRPr="007903B4" w:rsidRDefault="00D7031F" w:rsidP="00D7031F">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rsidR="00D7031F" w:rsidRPr="007903B4" w:rsidRDefault="00D7031F" w:rsidP="00D7031F">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D7031F" w:rsidTr="009D4388">
        <w:tc>
          <w:tcPr>
            <w:tcW w:w="576" w:type="dxa"/>
            <w:tcBorders>
              <w:top w:val="single" w:sz="4" w:space="0" w:color="auto"/>
            </w:tcBorders>
          </w:tcPr>
          <w:p w:rsidR="00D7031F"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17</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012</w:t>
            </w:r>
          </w:p>
        </w:tc>
        <w:tc>
          <w:tcPr>
            <w:tcW w:w="7132" w:type="dxa"/>
          </w:tcPr>
          <w:p w:rsidR="00D7031F" w:rsidRDefault="00D7031F" w:rsidP="00D7031F">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внутрішньої державної позики зі строком погашення до 30 днів</w:t>
            </w:r>
          </w:p>
          <w:p w:rsidR="00D7031F" w:rsidRPr="00F30075" w:rsidRDefault="00D7031F" w:rsidP="00D7031F">
            <w:pPr>
              <w:jc w:val="both"/>
              <w:rPr>
                <w:rFonts w:ascii="Times New Roman" w:hAnsi="Times New Roman"/>
                <w:sz w:val="28"/>
                <w:szCs w:val="28"/>
                <w:lang w:eastAsia="uk-UA"/>
              </w:rPr>
            </w:pPr>
            <w:r w:rsidRPr="003938CC">
              <w:rPr>
                <w:rFonts w:ascii="Times New Roman" w:hAnsi="Times New Roman"/>
                <w:sz w:val="24"/>
                <w:szCs w:val="24"/>
                <w:lang w:eastAsia="uk-UA"/>
              </w:rPr>
              <w:t xml:space="preserve">1. Сума необтяжених ОВДП зі строком погашення </w:t>
            </w:r>
            <w:r>
              <w:rPr>
                <w:rFonts w:ascii="Times New Roman" w:hAnsi="Times New Roman"/>
                <w:sz w:val="24"/>
                <w:szCs w:val="24"/>
                <w:lang w:eastAsia="uk-UA"/>
              </w:rPr>
              <w:t>до</w:t>
            </w:r>
            <w:r w:rsidRPr="003938CC">
              <w:rPr>
                <w:rFonts w:ascii="Times New Roman" w:hAnsi="Times New Roman"/>
                <w:sz w:val="24"/>
                <w:szCs w:val="24"/>
                <w:lang w:eastAsia="uk-UA"/>
              </w:rPr>
              <w:t xml:space="preserve"> 30 днів</w:t>
            </w:r>
            <w:r>
              <w:rPr>
                <w:rFonts w:ascii="Times New Roman" w:hAnsi="Times New Roman"/>
                <w:sz w:val="24"/>
                <w:szCs w:val="24"/>
                <w:lang w:eastAsia="uk-UA"/>
              </w:rPr>
              <w:t xml:space="preserve"> (уключно)</w:t>
            </w:r>
            <w:r w:rsidRPr="003938CC">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D7031F" w:rsidTr="009D4388">
        <w:tc>
          <w:tcPr>
            <w:tcW w:w="576" w:type="dxa"/>
            <w:tcBorders>
              <w:top w:val="single" w:sz="4" w:space="0" w:color="auto"/>
            </w:tcBorders>
          </w:tcPr>
          <w:p w:rsidR="00D7031F" w:rsidRPr="000E5FB7"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1</w:t>
            </w:r>
            <w:r>
              <w:rPr>
                <w:rFonts w:ascii="Times New Roman" w:hAnsi="Times New Roman"/>
                <w:sz w:val="24"/>
                <w:szCs w:val="24"/>
                <w:lang w:val="ru-RU" w:eastAsia="uk-UA"/>
              </w:rPr>
              <w:t>8</w:t>
            </w:r>
          </w:p>
        </w:tc>
        <w:tc>
          <w:tcPr>
            <w:tcW w:w="2138" w:type="dxa"/>
          </w:tcPr>
          <w:p w:rsidR="00D7031F" w:rsidRPr="000E7FB1" w:rsidRDefault="00D7031F" w:rsidP="00D7031F">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353" w:type="dxa"/>
          </w:tcPr>
          <w:p w:rsidR="00D7031F" w:rsidRPr="00D7031F" w:rsidRDefault="00D7031F" w:rsidP="00D7031F">
            <w:pPr>
              <w:jc w:val="center"/>
              <w:rPr>
                <w:rFonts w:ascii="Times New Roman" w:hAnsi="Times New Roman"/>
                <w:sz w:val="24"/>
                <w:szCs w:val="24"/>
                <w:lang w:eastAsia="uk-UA"/>
              </w:rPr>
            </w:pPr>
            <w:r w:rsidRPr="00D7031F">
              <w:rPr>
                <w:rFonts w:ascii="Times New Roman" w:hAnsi="Times New Roman"/>
                <w:sz w:val="24"/>
                <w:szCs w:val="24"/>
              </w:rPr>
              <w:t>В6K030</w:t>
            </w:r>
          </w:p>
        </w:tc>
        <w:tc>
          <w:tcPr>
            <w:tcW w:w="7132" w:type="dxa"/>
          </w:tcPr>
          <w:p w:rsidR="00D7031F" w:rsidRPr="000E7FB1" w:rsidRDefault="00D7031F" w:rsidP="00D7031F">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rsidR="00D7031F" w:rsidRPr="000E7FB1" w:rsidRDefault="00D7031F" w:rsidP="00D7031F">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D7031F" w:rsidTr="009D4388">
        <w:tc>
          <w:tcPr>
            <w:tcW w:w="576" w:type="dxa"/>
            <w:tcBorders>
              <w:top w:val="single" w:sz="4" w:space="0" w:color="auto"/>
            </w:tcBorders>
          </w:tcPr>
          <w:p w:rsidR="00D7031F" w:rsidRPr="000E5FB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19</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D7031F" w:rsidRDefault="00D7031F" w:rsidP="00D7031F">
            <w:pPr>
              <w:jc w:val="center"/>
              <w:rPr>
                <w:rFonts w:ascii="Times New Roman" w:hAnsi="Times New Roman"/>
                <w:sz w:val="24"/>
                <w:szCs w:val="24"/>
                <w:lang w:eastAsia="uk-UA"/>
              </w:rPr>
            </w:pPr>
            <w:r w:rsidRPr="00D7031F">
              <w:rPr>
                <w:rFonts w:ascii="Times New Roman" w:hAnsi="Times New Roman"/>
                <w:sz w:val="24"/>
                <w:szCs w:val="24"/>
                <w:lang w:eastAsia="uk-UA"/>
              </w:rPr>
              <w:t>A6</w:t>
            </w:r>
            <w:r w:rsidRPr="00D7031F">
              <w:rPr>
                <w:rFonts w:ascii="Times New Roman" w:hAnsi="Times New Roman"/>
                <w:sz w:val="24"/>
                <w:szCs w:val="24"/>
                <w:lang w:val="en-US" w:eastAsia="uk-UA"/>
              </w:rPr>
              <w:t>K</w:t>
            </w:r>
            <w:r w:rsidRPr="00D7031F">
              <w:rPr>
                <w:rFonts w:ascii="Times New Roman" w:hAnsi="Times New Roman"/>
                <w:sz w:val="24"/>
                <w:szCs w:val="24"/>
                <w:lang w:eastAsia="uk-UA"/>
              </w:rPr>
              <w:t>013</w:t>
            </w:r>
          </w:p>
        </w:tc>
        <w:tc>
          <w:tcPr>
            <w:tcW w:w="7132" w:type="dxa"/>
          </w:tcPr>
          <w:p w:rsidR="00D7031F" w:rsidRPr="003938CC" w:rsidRDefault="00D7031F" w:rsidP="00D7031F">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rsidR="00D7031F" w:rsidRPr="00F30075" w:rsidRDefault="00D7031F" w:rsidP="00D7031F">
            <w:pPr>
              <w:jc w:val="both"/>
              <w:rPr>
                <w:rFonts w:ascii="Times New Roman" w:hAnsi="Times New Roman"/>
                <w:sz w:val="28"/>
                <w:szCs w:val="28"/>
                <w:lang w:eastAsia="uk-UA"/>
              </w:rPr>
            </w:pPr>
            <w:r w:rsidRPr="003938CC">
              <w:rPr>
                <w:rFonts w:ascii="Times New Roman" w:hAnsi="Times New Roman"/>
                <w:sz w:val="24"/>
                <w:szCs w:val="24"/>
                <w:lang w:eastAsia="uk-UA"/>
              </w:rPr>
              <w:t xml:space="preserve">1. Сума необтяжених ОЗДП в іноземній валюті зі строком погашення </w:t>
            </w:r>
            <w:r>
              <w:rPr>
                <w:rFonts w:ascii="Times New Roman" w:hAnsi="Times New Roman"/>
                <w:sz w:val="24"/>
                <w:szCs w:val="24"/>
                <w:lang w:eastAsia="uk-UA"/>
              </w:rPr>
              <w:t>до</w:t>
            </w:r>
            <w:r w:rsidRPr="003938CC">
              <w:rPr>
                <w:rFonts w:ascii="Times New Roman" w:hAnsi="Times New Roman"/>
                <w:sz w:val="24"/>
                <w:szCs w:val="24"/>
                <w:lang w:eastAsia="uk-UA"/>
              </w:rPr>
              <w:t xml:space="preserve"> 30 днів</w:t>
            </w:r>
            <w:r>
              <w:rPr>
                <w:rFonts w:ascii="Times New Roman" w:hAnsi="Times New Roman"/>
                <w:sz w:val="24"/>
                <w:szCs w:val="24"/>
                <w:lang w:eastAsia="uk-UA"/>
              </w:rPr>
              <w:t xml:space="preserve"> (уключно)</w:t>
            </w:r>
            <w:r w:rsidRPr="003938CC">
              <w:rPr>
                <w:rFonts w:ascii="Times New Roman" w:hAnsi="Times New Roman"/>
                <w:sz w:val="24"/>
                <w:szCs w:val="24"/>
                <w:lang w:eastAsia="uk-UA"/>
              </w:rPr>
              <w:t>, за номінальною вартістю.</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rsidR="00D7031F"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D7031F" w:rsidRDefault="00D7031F" w:rsidP="00D7031F">
            <w:pPr>
              <w:jc w:val="center"/>
              <w:rPr>
                <w:rFonts w:ascii="Times New Roman" w:hAnsi="Times New Roman"/>
                <w:sz w:val="24"/>
                <w:szCs w:val="24"/>
                <w:lang w:eastAsia="uk-UA"/>
              </w:rPr>
            </w:pPr>
            <w:r w:rsidRPr="00D7031F">
              <w:rPr>
                <w:rFonts w:ascii="Times New Roman" w:hAnsi="Times New Roman"/>
                <w:sz w:val="24"/>
                <w:szCs w:val="24"/>
              </w:rPr>
              <w:t>A6K106</w:t>
            </w:r>
          </w:p>
        </w:tc>
        <w:tc>
          <w:tcPr>
            <w:tcW w:w="7132" w:type="dxa"/>
          </w:tcPr>
          <w:p w:rsidR="00D7031F" w:rsidRPr="007903B4" w:rsidRDefault="00D7031F" w:rsidP="00D7031F">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rsidR="00D7031F" w:rsidRPr="007903B4" w:rsidRDefault="00D7031F" w:rsidP="00D7031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rsidR="00D7031F" w:rsidRPr="003938CC" w:rsidRDefault="00D7031F" w:rsidP="00D7031F">
            <w:pPr>
              <w:jc w:val="both"/>
              <w:rPr>
                <w:rFonts w:ascii="Times New Roman" w:hAnsi="Times New Roman"/>
                <w:b/>
                <w:sz w:val="24"/>
                <w:szCs w:val="24"/>
                <w:lang w:eastAsia="uk-UA"/>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014</w:t>
            </w:r>
          </w:p>
        </w:tc>
        <w:tc>
          <w:tcPr>
            <w:tcW w:w="7132" w:type="dxa"/>
          </w:tcPr>
          <w:p w:rsidR="00D7031F" w:rsidRPr="003938CC" w:rsidRDefault="00D7031F" w:rsidP="00D7031F">
            <w:pPr>
              <w:jc w:val="both"/>
              <w:rPr>
                <w:rFonts w:ascii="Times New Roman" w:hAnsi="Times New Roman"/>
                <w:b/>
                <w:sz w:val="24"/>
                <w:szCs w:val="24"/>
                <w:lang w:eastAsia="uk-UA"/>
              </w:rPr>
            </w:pPr>
            <w:r w:rsidRPr="003938CC">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rsidR="00D7031F" w:rsidRPr="003938CC" w:rsidRDefault="00D7031F" w:rsidP="00D7031F">
            <w:pPr>
              <w:jc w:val="both"/>
              <w:rPr>
                <w:rFonts w:ascii="Times New Roman" w:hAnsi="Times New Roman"/>
                <w:sz w:val="24"/>
                <w:szCs w:val="24"/>
                <w:lang w:eastAsia="uk-UA"/>
              </w:rPr>
            </w:pPr>
            <w:r w:rsidRPr="003938CC">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rsidR="00D7031F" w:rsidRPr="003938CC" w:rsidRDefault="00D7031F" w:rsidP="00D7031F">
            <w:pPr>
              <w:jc w:val="both"/>
              <w:rPr>
                <w:rFonts w:ascii="Times New Roman" w:hAnsi="Times New Roman"/>
                <w:sz w:val="24"/>
                <w:szCs w:val="24"/>
                <w:lang w:eastAsia="uk-UA"/>
              </w:rPr>
            </w:pPr>
            <w:r w:rsidRPr="003938CC">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D7031F" w:rsidTr="009D4388">
        <w:tc>
          <w:tcPr>
            <w:tcW w:w="576" w:type="dxa"/>
            <w:tcBorders>
              <w:top w:val="single" w:sz="4" w:space="0" w:color="auto"/>
            </w:tcBorders>
          </w:tcPr>
          <w:p w:rsidR="00D7031F" w:rsidRPr="000E5FB7"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22</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015</w:t>
            </w:r>
          </w:p>
        </w:tc>
        <w:tc>
          <w:tcPr>
            <w:tcW w:w="7132" w:type="dxa"/>
          </w:tcPr>
          <w:p w:rsidR="00D7031F" w:rsidRPr="000E5FB7" w:rsidRDefault="00D7031F" w:rsidP="00D7031F">
            <w:pPr>
              <w:jc w:val="both"/>
              <w:rPr>
                <w:rFonts w:ascii="Times New Roman" w:hAnsi="Times New Roman"/>
                <w:b/>
                <w:sz w:val="24"/>
                <w:szCs w:val="24"/>
                <w:lang w:eastAsia="uk-UA"/>
              </w:rPr>
            </w:pPr>
            <w:r w:rsidRPr="000E5FB7">
              <w:rPr>
                <w:rFonts w:ascii="Times New Roman" w:hAnsi="Times New Roman"/>
                <w:b/>
                <w:sz w:val="24"/>
                <w:szCs w:val="24"/>
                <w:lang w:eastAsia="uk-UA"/>
              </w:rPr>
              <w:t>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p>
          <w:p w:rsidR="00D7031F" w:rsidRPr="004B1658" w:rsidRDefault="00D7031F" w:rsidP="00D7031F">
            <w:pPr>
              <w:jc w:val="both"/>
              <w:rPr>
                <w:sz w:val="24"/>
                <w:szCs w:val="24"/>
                <w:lang w:eastAsia="uk-UA"/>
              </w:rPr>
            </w:pPr>
            <w:r w:rsidRPr="00CE7901">
              <w:rPr>
                <w:rFonts w:ascii="Times New Roman" w:hAnsi="Times New Roman"/>
                <w:sz w:val="24"/>
                <w:szCs w:val="24"/>
                <w:lang w:eastAsia="uk-UA"/>
              </w:rPr>
              <w:t>1.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 за шкалами агенцій S&amp;P та Fitch, і "Аа3"  за шкалою Moody's (K040=826,380,124,276,250,392,840) з урахуванням R020(3010)/T020(1), R020(3013)/T020(1), R020(3110)/T020(1), R020(3113)/T020(1), R020(3210)/T020(1), R020(3213/T020(1), R020(1402)/T020(1), R020(1412)/T020(1), R020(1422)/T020(1), S130(19,90), K030(2) за справедливою вартістю.</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23</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016</w:t>
            </w:r>
          </w:p>
        </w:tc>
        <w:tc>
          <w:tcPr>
            <w:tcW w:w="7132" w:type="dxa"/>
          </w:tcPr>
          <w:p w:rsidR="00D7031F" w:rsidRPr="003938CC" w:rsidRDefault="00D7031F" w:rsidP="00D7031F">
            <w:pPr>
              <w:jc w:val="both"/>
              <w:rPr>
                <w:rFonts w:ascii="Times New Roman" w:hAnsi="Times New Roman"/>
                <w:b/>
                <w:sz w:val="24"/>
                <w:szCs w:val="24"/>
                <w:lang w:eastAsia="uk-UA"/>
              </w:rPr>
            </w:pPr>
            <w:r w:rsidRPr="003938CC">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rsidR="00D7031F" w:rsidRPr="003938CC" w:rsidRDefault="00D7031F" w:rsidP="00D7031F">
            <w:pPr>
              <w:jc w:val="both"/>
              <w:rPr>
                <w:rFonts w:ascii="Times New Roman" w:hAnsi="Times New Roman"/>
                <w:sz w:val="24"/>
                <w:szCs w:val="24"/>
                <w:lang w:eastAsia="uk-UA"/>
              </w:rPr>
            </w:pPr>
            <w:r w:rsidRPr="003938CC">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rsidR="00D7031F" w:rsidRPr="00404A82" w:rsidRDefault="00D7031F" w:rsidP="00D7031F">
            <w:pPr>
              <w:jc w:val="both"/>
              <w:rPr>
                <w:rFonts w:ascii="Times New Roman" w:hAnsi="Times New Roman"/>
                <w:sz w:val="28"/>
                <w:szCs w:val="28"/>
                <w:lang w:eastAsia="uk-UA"/>
              </w:rPr>
            </w:pPr>
            <w:r w:rsidRPr="003938CC">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24</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017</w:t>
            </w:r>
          </w:p>
        </w:tc>
        <w:tc>
          <w:tcPr>
            <w:tcW w:w="7132" w:type="dxa"/>
          </w:tcPr>
          <w:p w:rsidR="00D7031F" w:rsidRPr="003938CC" w:rsidRDefault="00D7031F" w:rsidP="00D7031F">
            <w:pPr>
              <w:jc w:val="both"/>
              <w:rPr>
                <w:rFonts w:ascii="Times New Roman" w:hAnsi="Times New Roman"/>
                <w:b/>
                <w:sz w:val="24"/>
                <w:szCs w:val="24"/>
                <w:lang w:eastAsia="uk-UA"/>
              </w:rPr>
            </w:pPr>
            <w:r w:rsidRPr="003938CC">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rsidR="00D7031F" w:rsidRPr="00404A82" w:rsidRDefault="00D7031F" w:rsidP="00D7031F">
            <w:pPr>
              <w:jc w:val="both"/>
              <w:rPr>
                <w:rFonts w:ascii="Times New Roman" w:hAnsi="Times New Roman"/>
                <w:sz w:val="28"/>
                <w:szCs w:val="28"/>
                <w:lang w:eastAsia="uk-UA"/>
              </w:rPr>
            </w:pPr>
            <w:r w:rsidRPr="003938CC">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w:t>
            </w:r>
            <w:r w:rsidRPr="003938CC">
              <w:rPr>
                <w:rFonts w:ascii="Times New Roman" w:hAnsi="Times New Roman"/>
                <w:sz w:val="24"/>
                <w:szCs w:val="24"/>
                <w:lang w:eastAsia="uk-UA"/>
              </w:rPr>
              <w:lastRenderedPageBreak/>
              <w:t>кореспондентських рахунках у банках з рейтингом не нижче інвестиційного класу”) з урахуванням R020(1500)/T020(1).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25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089</w:t>
            </w:r>
          </w:p>
        </w:tc>
        <w:tc>
          <w:tcPr>
            <w:tcW w:w="7132" w:type="dxa"/>
          </w:tcPr>
          <w:p w:rsidR="00D7031F" w:rsidRPr="0064409E" w:rsidRDefault="00D7031F" w:rsidP="00D7031F">
            <w:pPr>
              <w:jc w:val="both"/>
              <w:rPr>
                <w:rFonts w:ascii="Times New Roman" w:hAnsi="Times New Roman"/>
                <w:b/>
                <w:sz w:val="24"/>
                <w:szCs w:val="24"/>
                <w:lang w:eastAsia="uk-UA"/>
              </w:rPr>
            </w:pPr>
            <w:r w:rsidRPr="0064409E">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64409E">
              <w:rPr>
                <w:rFonts w:ascii="Times New Roman" w:hAnsi="Times New Roman"/>
                <w:b/>
                <w:sz w:val="24"/>
                <w:szCs w:val="24"/>
                <w:vertAlign w:val="subscript"/>
                <w:lang w:eastAsia="uk-UA"/>
              </w:rPr>
              <w:t>ВВ</w:t>
            </w:r>
            <w:r w:rsidRPr="0064409E">
              <w:rPr>
                <w:rFonts w:ascii="Times New Roman" w:hAnsi="Times New Roman"/>
                <w:b/>
                <w:sz w:val="24"/>
                <w:szCs w:val="24"/>
                <w:lang w:eastAsia="uk-UA"/>
              </w:rPr>
              <w:t xml:space="preserve"> 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 xml:space="preserve"> та не віднесені до категорії неплатоспроможних</w:t>
            </w:r>
          </w:p>
          <w:p w:rsidR="00D7031F" w:rsidRPr="0064409E" w:rsidRDefault="00D7031F" w:rsidP="00D7031F">
            <w:pPr>
              <w:jc w:val="both"/>
              <w:rPr>
                <w:rFonts w:ascii="Times New Roman" w:hAnsi="Times New Roman"/>
                <w:sz w:val="24"/>
                <w:szCs w:val="24"/>
                <w:lang w:eastAsia="uk-UA"/>
              </w:rPr>
            </w:pPr>
            <w:r w:rsidRPr="0064409E">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ІВ</w:t>
            </w:r>
            <w:r w:rsidRPr="0064409E">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rsidR="00D7031F" w:rsidRPr="0064409E" w:rsidRDefault="00D7031F" w:rsidP="00D7031F">
            <w:pPr>
              <w:jc w:val="both"/>
              <w:rPr>
                <w:rFonts w:ascii="Times New Roman" w:hAnsi="Times New Roman"/>
                <w:sz w:val="28"/>
                <w:szCs w:val="28"/>
                <w:lang w:eastAsia="uk-UA"/>
              </w:rPr>
            </w:pPr>
            <w:r w:rsidRPr="0064409E">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26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090</w:t>
            </w:r>
          </w:p>
        </w:tc>
        <w:tc>
          <w:tcPr>
            <w:tcW w:w="7132" w:type="dxa"/>
          </w:tcPr>
          <w:p w:rsidR="00D7031F" w:rsidRPr="0064409E" w:rsidRDefault="00D7031F" w:rsidP="00D7031F">
            <w:pPr>
              <w:jc w:val="both"/>
              <w:rPr>
                <w:rFonts w:ascii="Times New Roman" w:hAnsi="Times New Roman"/>
                <w:b/>
                <w:sz w:val="24"/>
                <w:szCs w:val="24"/>
                <w:lang w:eastAsia="uk-UA"/>
              </w:rPr>
            </w:pPr>
            <w:r w:rsidRPr="0064409E">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64409E">
              <w:rPr>
                <w:rFonts w:ascii="Times New Roman" w:hAnsi="Times New Roman"/>
                <w:b/>
                <w:sz w:val="24"/>
                <w:szCs w:val="24"/>
                <w:vertAlign w:val="subscript"/>
                <w:lang w:eastAsia="uk-UA"/>
              </w:rPr>
              <w:t>ВВ</w:t>
            </w:r>
            <w:r w:rsidRPr="0064409E">
              <w:rPr>
                <w:rFonts w:ascii="Times New Roman" w:hAnsi="Times New Roman"/>
                <w:b/>
                <w:sz w:val="24"/>
                <w:szCs w:val="24"/>
                <w:lang w:eastAsia="uk-UA"/>
              </w:rPr>
              <w:t xml:space="preserve"> і LCR</w:t>
            </w:r>
            <w:r w:rsidRPr="0064409E">
              <w:rPr>
                <w:rFonts w:ascii="Times New Roman" w:hAnsi="Times New Roman"/>
                <w:b/>
                <w:sz w:val="24"/>
                <w:szCs w:val="24"/>
                <w:vertAlign w:val="subscript"/>
                <w:lang w:eastAsia="uk-UA"/>
              </w:rPr>
              <w:t>ІВ</w:t>
            </w:r>
            <w:r w:rsidRPr="0064409E">
              <w:rPr>
                <w:rFonts w:ascii="Times New Roman" w:hAnsi="Times New Roman"/>
                <w:b/>
                <w:sz w:val="24"/>
                <w:szCs w:val="24"/>
                <w:lang w:eastAsia="uk-UA"/>
              </w:rPr>
              <w:t xml:space="preserve"> та не віднесені до категорії неплатоспроможних</w:t>
            </w:r>
          </w:p>
          <w:p w:rsidR="00D7031F" w:rsidRPr="0064409E" w:rsidRDefault="00D7031F" w:rsidP="00D7031F">
            <w:pPr>
              <w:jc w:val="both"/>
              <w:rPr>
                <w:rFonts w:ascii="Times New Roman" w:hAnsi="Times New Roman"/>
                <w:sz w:val="28"/>
                <w:szCs w:val="28"/>
                <w:lang w:eastAsia="uk-UA"/>
              </w:rPr>
            </w:pPr>
            <w:r w:rsidRPr="0064409E">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ІВ</w:t>
            </w:r>
            <w:r w:rsidRPr="0064409E">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64409E">
              <w:rPr>
                <w:rFonts w:ascii="Times New Roman" w:hAnsi="Times New Roman"/>
                <w:sz w:val="24"/>
                <w:szCs w:val="24"/>
                <w:vertAlign w:val="subscript"/>
                <w:lang w:eastAsia="uk-UA"/>
              </w:rPr>
              <w:t>ВВ</w:t>
            </w:r>
            <w:r w:rsidRPr="0064409E">
              <w:rPr>
                <w:rFonts w:ascii="Times New Roman" w:hAnsi="Times New Roman"/>
                <w:sz w:val="24"/>
                <w:szCs w:val="24"/>
                <w:lang w:eastAsia="uk-UA"/>
              </w:rPr>
              <w:t xml:space="preserve"> та LCR</w:t>
            </w:r>
            <w:r w:rsidRPr="0064409E">
              <w:rPr>
                <w:rFonts w:ascii="Times New Roman" w:hAnsi="Times New Roman"/>
                <w:sz w:val="24"/>
                <w:szCs w:val="24"/>
                <w:vertAlign w:val="subscript"/>
                <w:lang w:eastAsia="uk-UA"/>
              </w:rPr>
              <w:t xml:space="preserve">ІВ </w:t>
            </w:r>
            <w:r w:rsidRPr="0064409E">
              <w:rPr>
                <w:rFonts w:ascii="Times New Roman" w:hAnsi="Times New Roman"/>
                <w:sz w:val="24"/>
                <w:szCs w:val="24"/>
                <w:lang w:eastAsia="uk-UA"/>
              </w:rPr>
              <w:t>та не віднесені до категорії неплатоспроможних”) з урахуванням R020(1500)/T020(1).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27</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ВЛА</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091</w:t>
            </w:r>
          </w:p>
        </w:tc>
        <w:tc>
          <w:tcPr>
            <w:tcW w:w="7132" w:type="dxa"/>
          </w:tcPr>
          <w:p w:rsidR="00D7031F" w:rsidRPr="0064409E" w:rsidRDefault="00D7031F" w:rsidP="00D7031F">
            <w:pPr>
              <w:jc w:val="both"/>
              <w:rPr>
                <w:rFonts w:ascii="Times New Roman" w:hAnsi="Times New Roman"/>
                <w:b/>
                <w:sz w:val="24"/>
                <w:szCs w:val="24"/>
                <w:lang w:eastAsia="uk-UA"/>
              </w:rPr>
            </w:pPr>
            <w:r w:rsidRPr="0064409E">
              <w:rPr>
                <w:rFonts w:ascii="Times New Roman" w:hAnsi="Times New Roman"/>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rsidR="00D7031F" w:rsidRPr="0064409E" w:rsidRDefault="00D7031F" w:rsidP="00D7031F">
            <w:pPr>
              <w:jc w:val="both"/>
              <w:rPr>
                <w:rFonts w:ascii="Times New Roman" w:hAnsi="Times New Roman"/>
                <w:sz w:val="24"/>
                <w:szCs w:val="24"/>
                <w:lang w:eastAsia="uk-UA"/>
              </w:rPr>
            </w:pPr>
            <w:r w:rsidRPr="0064409E">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D7031F" w:rsidRPr="0064409E" w:rsidRDefault="00D7031F" w:rsidP="00D7031F">
            <w:pPr>
              <w:jc w:val="both"/>
              <w:rPr>
                <w:rFonts w:ascii="Times New Roman" w:hAnsi="Times New Roman"/>
                <w:sz w:val="28"/>
                <w:szCs w:val="28"/>
                <w:lang w:eastAsia="uk-UA"/>
              </w:rPr>
            </w:pPr>
            <w:r w:rsidRPr="0064409E">
              <w:rPr>
                <w:rFonts w:ascii="Times New Roman" w:hAnsi="Times New Roman"/>
                <w:sz w:val="24"/>
                <w:szCs w:val="24"/>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D7031F" w:rsidTr="009D4388">
        <w:tc>
          <w:tcPr>
            <w:tcW w:w="576" w:type="dxa"/>
            <w:tcBorders>
              <w:top w:val="single" w:sz="4" w:space="0" w:color="auto"/>
            </w:tcBorders>
          </w:tcPr>
          <w:p w:rsidR="00D7031F" w:rsidRPr="000E5FB7"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2</w:t>
            </w:r>
            <w:r>
              <w:rPr>
                <w:rFonts w:ascii="Times New Roman" w:hAnsi="Times New Roman"/>
                <w:sz w:val="24"/>
                <w:szCs w:val="24"/>
                <w:lang w:val="ru-RU" w:eastAsia="uk-UA"/>
              </w:rPr>
              <w:t>8</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009</w:t>
            </w:r>
          </w:p>
        </w:tc>
        <w:tc>
          <w:tcPr>
            <w:tcW w:w="7132" w:type="dxa"/>
          </w:tcPr>
          <w:p w:rsidR="00D7031F" w:rsidRPr="002A1560" w:rsidRDefault="00D7031F" w:rsidP="00D7031F">
            <w:pPr>
              <w:jc w:val="both"/>
              <w:rPr>
                <w:rFonts w:ascii="Times New Roman" w:hAnsi="Times New Roman"/>
                <w:b/>
                <w:sz w:val="24"/>
                <w:szCs w:val="24"/>
                <w:lang w:eastAsia="uk-UA"/>
              </w:rPr>
            </w:pPr>
            <w:r w:rsidRPr="002A1560">
              <w:rPr>
                <w:rFonts w:ascii="Times New Roman" w:hAnsi="Times New Roman"/>
                <w:b/>
                <w:sz w:val="24"/>
                <w:szCs w:val="24"/>
                <w:lang w:eastAsia="uk-UA"/>
              </w:rPr>
              <w:t>Чистий очікуваний відплив грошових коштів (за всіма валютами)</w:t>
            </w:r>
          </w:p>
          <w:p w:rsidR="00D7031F" w:rsidRPr="002A1560" w:rsidRDefault="00D7031F" w:rsidP="00D7031F">
            <w:pPr>
              <w:jc w:val="both"/>
              <w:rPr>
                <w:rFonts w:ascii="Times New Roman" w:hAnsi="Times New Roman"/>
                <w:sz w:val="24"/>
                <w:szCs w:val="24"/>
                <w:lang w:eastAsia="uk-UA"/>
              </w:rPr>
            </w:pPr>
            <w:r w:rsidRPr="002A1560">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rsidR="00D7031F" w:rsidRPr="00F30075" w:rsidRDefault="00D7031F" w:rsidP="00D7031F">
            <w:pPr>
              <w:jc w:val="both"/>
              <w:rPr>
                <w:rFonts w:ascii="Times New Roman" w:hAnsi="Times New Roman"/>
                <w:sz w:val="28"/>
                <w:szCs w:val="28"/>
                <w:lang w:eastAsia="uk-UA"/>
              </w:rPr>
            </w:pPr>
            <w:r w:rsidRPr="002A1560">
              <w:rPr>
                <w:rFonts w:ascii="Times New Roman" w:hAnsi="Times New Roman"/>
                <w:sz w:val="24"/>
                <w:szCs w:val="24"/>
                <w:lang w:eastAsia="uk-UA"/>
              </w:rPr>
              <w:lastRenderedPageBreak/>
              <w:t>2. Якщо показник A6K008 становить більше 75% показника A6K007, то показник A6K009 розраховується як 25% показника A6K007.</w:t>
            </w:r>
          </w:p>
        </w:tc>
      </w:tr>
      <w:tr w:rsidR="00D7031F" w:rsidTr="009D4388">
        <w:tc>
          <w:tcPr>
            <w:tcW w:w="576" w:type="dxa"/>
            <w:tcBorders>
              <w:top w:val="single" w:sz="4" w:space="0" w:color="auto"/>
            </w:tcBorders>
          </w:tcPr>
          <w:p w:rsidR="00D7031F" w:rsidRPr="000E5FB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29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086</w:t>
            </w:r>
          </w:p>
        </w:tc>
        <w:tc>
          <w:tcPr>
            <w:tcW w:w="7132" w:type="dxa"/>
          </w:tcPr>
          <w:p w:rsidR="00D7031F" w:rsidRPr="00390A89" w:rsidRDefault="00D7031F" w:rsidP="00D7031F">
            <w:pPr>
              <w:jc w:val="both"/>
              <w:rPr>
                <w:rFonts w:ascii="Times New Roman" w:hAnsi="Times New Roman"/>
                <w:b/>
                <w:sz w:val="24"/>
                <w:szCs w:val="24"/>
                <w:lang w:eastAsia="uk-UA"/>
              </w:rPr>
            </w:pPr>
            <w:r w:rsidRPr="00390A89">
              <w:rPr>
                <w:rFonts w:ascii="Times New Roman" w:hAnsi="Times New Roman"/>
                <w:b/>
                <w:sz w:val="24"/>
                <w:szCs w:val="24"/>
                <w:lang w:eastAsia="uk-UA"/>
              </w:rPr>
              <w:t>Чистий очікуваний відплив грошових коштів в іноземній валюті</w:t>
            </w:r>
          </w:p>
          <w:p w:rsidR="00D7031F" w:rsidRPr="00390A89" w:rsidRDefault="00D7031F" w:rsidP="00D7031F">
            <w:pPr>
              <w:jc w:val="both"/>
              <w:rPr>
                <w:rFonts w:ascii="Times New Roman" w:hAnsi="Times New Roman"/>
                <w:sz w:val="24"/>
                <w:szCs w:val="24"/>
                <w:lang w:eastAsia="uk-UA"/>
              </w:rPr>
            </w:pPr>
            <w:r w:rsidRPr="00390A89">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rsidR="00D7031F" w:rsidRPr="00390A89" w:rsidRDefault="00D7031F" w:rsidP="00D7031F">
            <w:pPr>
              <w:jc w:val="both"/>
              <w:rPr>
                <w:rFonts w:ascii="Times New Roman" w:hAnsi="Times New Roman"/>
                <w:sz w:val="28"/>
                <w:szCs w:val="28"/>
                <w:lang w:eastAsia="uk-UA"/>
              </w:rPr>
            </w:pPr>
            <w:r w:rsidRPr="00390A89">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004</w:t>
            </w:r>
          </w:p>
        </w:tc>
        <w:tc>
          <w:tcPr>
            <w:tcW w:w="7132" w:type="dxa"/>
          </w:tcPr>
          <w:p w:rsidR="00D7031F" w:rsidRPr="007201DC" w:rsidRDefault="00D7031F" w:rsidP="00D7031F">
            <w:pPr>
              <w:jc w:val="both"/>
              <w:rPr>
                <w:rFonts w:ascii="Times New Roman" w:hAnsi="Times New Roman"/>
                <w:b/>
                <w:sz w:val="24"/>
                <w:szCs w:val="24"/>
                <w:lang w:eastAsia="uk-UA"/>
              </w:rPr>
            </w:pPr>
            <w:r w:rsidRPr="007201DC">
              <w:rPr>
                <w:rFonts w:ascii="Times New Roman" w:hAnsi="Times New Roman"/>
                <w:b/>
                <w:sz w:val="24"/>
                <w:szCs w:val="24"/>
                <w:lang w:eastAsia="uk-UA"/>
              </w:rPr>
              <w:t>Чистий очікуваний відплив грошових коштів у національній валюті</w:t>
            </w:r>
          </w:p>
          <w:p w:rsidR="00D7031F" w:rsidRPr="007201DC" w:rsidRDefault="00D7031F" w:rsidP="00D7031F">
            <w:pPr>
              <w:jc w:val="both"/>
              <w:rPr>
                <w:rFonts w:ascii="Times New Roman" w:hAnsi="Times New Roman"/>
                <w:sz w:val="24"/>
                <w:szCs w:val="24"/>
                <w:lang w:eastAsia="uk-UA"/>
              </w:rPr>
            </w:pPr>
            <w:r w:rsidRPr="007201DC">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D7031F" w:rsidRPr="007201DC" w:rsidRDefault="00D7031F" w:rsidP="00D7031F">
            <w:pPr>
              <w:jc w:val="both"/>
              <w:rPr>
                <w:rFonts w:ascii="Times New Roman" w:hAnsi="Times New Roman"/>
                <w:sz w:val="28"/>
                <w:szCs w:val="28"/>
                <w:lang w:eastAsia="uk-UA"/>
              </w:rPr>
            </w:pPr>
            <w:r w:rsidRPr="007201DC">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D7031F" w:rsidTr="0071469F">
        <w:trPr>
          <w:trHeight w:val="1727"/>
        </w:trPr>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007</w:t>
            </w:r>
          </w:p>
        </w:tc>
        <w:tc>
          <w:tcPr>
            <w:tcW w:w="7132" w:type="dxa"/>
          </w:tcPr>
          <w:p w:rsidR="00D7031F" w:rsidRPr="002A1560" w:rsidRDefault="00D7031F" w:rsidP="00D7031F">
            <w:pPr>
              <w:jc w:val="both"/>
              <w:rPr>
                <w:rFonts w:ascii="Times New Roman" w:hAnsi="Times New Roman"/>
                <w:b/>
                <w:sz w:val="24"/>
                <w:szCs w:val="24"/>
                <w:lang w:eastAsia="uk-UA"/>
              </w:rPr>
            </w:pPr>
            <w:r w:rsidRPr="002A1560">
              <w:rPr>
                <w:rFonts w:ascii="Times New Roman" w:hAnsi="Times New Roman"/>
                <w:b/>
                <w:sz w:val="24"/>
                <w:szCs w:val="24"/>
                <w:lang w:eastAsia="uk-UA"/>
              </w:rPr>
              <w:t>Сукупні очікувані відпливи грошових коштів (за всіма валютами)</w:t>
            </w:r>
          </w:p>
          <w:p w:rsidR="00D7031F" w:rsidRPr="002A1560" w:rsidRDefault="00D7031F" w:rsidP="00D7031F">
            <w:pPr>
              <w:jc w:val="both"/>
              <w:rPr>
                <w:rFonts w:ascii="Times New Roman" w:hAnsi="Times New Roman"/>
                <w:sz w:val="24"/>
                <w:szCs w:val="24"/>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084</w:t>
            </w:r>
          </w:p>
        </w:tc>
        <w:tc>
          <w:tcPr>
            <w:tcW w:w="7132" w:type="dxa"/>
          </w:tcPr>
          <w:p w:rsidR="00D7031F" w:rsidRPr="00390A89" w:rsidRDefault="00D7031F" w:rsidP="00D7031F">
            <w:pPr>
              <w:jc w:val="both"/>
              <w:rPr>
                <w:rFonts w:ascii="Times New Roman" w:hAnsi="Times New Roman"/>
                <w:b/>
                <w:sz w:val="24"/>
                <w:szCs w:val="24"/>
                <w:lang w:eastAsia="uk-UA"/>
              </w:rPr>
            </w:pPr>
            <w:r w:rsidRPr="00390A89">
              <w:rPr>
                <w:rFonts w:ascii="Times New Roman" w:hAnsi="Times New Roman"/>
                <w:b/>
                <w:sz w:val="24"/>
                <w:szCs w:val="24"/>
                <w:lang w:eastAsia="uk-UA"/>
              </w:rPr>
              <w:t>Сукупні очікувані відпливи грошових коштів в іноземній валюті</w:t>
            </w:r>
          </w:p>
          <w:p w:rsidR="00D7031F" w:rsidRPr="00390A89" w:rsidRDefault="00D7031F" w:rsidP="00D7031F">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33</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Відпливи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002</w:t>
            </w:r>
          </w:p>
        </w:tc>
        <w:tc>
          <w:tcPr>
            <w:tcW w:w="7132" w:type="dxa"/>
          </w:tcPr>
          <w:p w:rsidR="00D7031F" w:rsidRPr="007201DC" w:rsidRDefault="00D7031F" w:rsidP="00D7031F">
            <w:pPr>
              <w:jc w:val="both"/>
              <w:rPr>
                <w:rFonts w:ascii="Times New Roman" w:hAnsi="Times New Roman"/>
                <w:b/>
                <w:sz w:val="24"/>
                <w:szCs w:val="24"/>
                <w:lang w:eastAsia="uk-UA"/>
              </w:rPr>
            </w:pPr>
            <w:r w:rsidRPr="007201DC">
              <w:rPr>
                <w:rFonts w:ascii="Times New Roman" w:hAnsi="Times New Roman"/>
                <w:b/>
                <w:sz w:val="24"/>
                <w:szCs w:val="24"/>
                <w:lang w:eastAsia="uk-UA"/>
              </w:rPr>
              <w:t xml:space="preserve">Сукупні очікувані відпливи грошових коштів у національній валюті </w:t>
            </w:r>
          </w:p>
          <w:p w:rsidR="00D7031F" w:rsidRPr="007201DC" w:rsidRDefault="00D7031F" w:rsidP="00D7031F">
            <w:pPr>
              <w:jc w:val="both"/>
              <w:rPr>
                <w:rFonts w:ascii="Times New Roman" w:hAnsi="Times New Roman"/>
                <w:sz w:val="28"/>
                <w:szCs w:val="28"/>
                <w:lang w:eastAsia="uk-UA"/>
              </w:rPr>
            </w:pPr>
            <w:r w:rsidRPr="007201DC">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34</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005</w:t>
            </w:r>
          </w:p>
        </w:tc>
        <w:tc>
          <w:tcPr>
            <w:tcW w:w="7132" w:type="dxa"/>
          </w:tcPr>
          <w:p w:rsidR="00D7031F" w:rsidRPr="00B20EF8" w:rsidRDefault="00D7031F" w:rsidP="00D7031F">
            <w:pPr>
              <w:jc w:val="both"/>
              <w:rPr>
                <w:rFonts w:ascii="Times New Roman" w:hAnsi="Times New Roman"/>
                <w:b/>
                <w:sz w:val="24"/>
                <w:szCs w:val="24"/>
                <w:lang w:eastAsia="uk-UA"/>
              </w:rPr>
            </w:pPr>
            <w:r w:rsidRPr="00B20EF8">
              <w:rPr>
                <w:rFonts w:ascii="Times New Roman" w:hAnsi="Times New Roman"/>
                <w:b/>
                <w:sz w:val="24"/>
                <w:szCs w:val="24"/>
                <w:lang w:eastAsia="uk-UA"/>
              </w:rPr>
              <w:t>Кошти фізичних осіб на вимогу</w:t>
            </w:r>
          </w:p>
          <w:p w:rsidR="00D7031F" w:rsidRPr="00B20EF8" w:rsidRDefault="00D7031F" w:rsidP="00D7031F">
            <w:pPr>
              <w:jc w:val="both"/>
              <w:rPr>
                <w:rFonts w:ascii="Times New Roman" w:hAnsi="Times New Roman"/>
                <w:sz w:val="28"/>
                <w:szCs w:val="28"/>
                <w:lang w:eastAsia="uk-UA"/>
              </w:rPr>
            </w:pPr>
            <w:r>
              <w:rPr>
                <w:rFonts w:ascii="Times New Roman" w:hAnsi="Times New Roman"/>
                <w:sz w:val="24"/>
                <w:szCs w:val="24"/>
                <w:lang w:eastAsia="uk-UA"/>
              </w:rPr>
              <w:t>1.</w:t>
            </w:r>
            <w:r w:rsidRPr="00982FB9">
              <w:rPr>
                <w:rFonts w:ascii="Times New Roman" w:hAnsi="Times New Roman"/>
                <w:sz w:val="24"/>
                <w:szCs w:val="24"/>
                <w:lang w:eastAsia="uk-UA"/>
              </w:rPr>
              <w:t xml:space="preserve"> Кошти фізичних осіб на вимогу, з урахуванням R020(2620)/T020(2)/R110(R011=1,2), R020(2621)/T020(2), R020(2622)/T020(2), R020(2624)/T020(2), R020(2942)/T020(2)/R110(R011=1).</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006</w:t>
            </w:r>
          </w:p>
        </w:tc>
        <w:tc>
          <w:tcPr>
            <w:tcW w:w="7132" w:type="dxa"/>
          </w:tcPr>
          <w:p w:rsidR="00D7031F" w:rsidRPr="00B20EF8" w:rsidRDefault="00D7031F" w:rsidP="00D7031F">
            <w:pPr>
              <w:jc w:val="both"/>
              <w:rPr>
                <w:rFonts w:ascii="Times New Roman" w:hAnsi="Times New Roman"/>
                <w:b/>
                <w:sz w:val="24"/>
                <w:szCs w:val="24"/>
                <w:lang w:eastAsia="uk-UA"/>
              </w:rPr>
            </w:pPr>
            <w:r w:rsidRPr="00B20EF8">
              <w:rPr>
                <w:rFonts w:ascii="Times New Roman" w:hAnsi="Times New Roman"/>
                <w:b/>
                <w:sz w:val="24"/>
                <w:szCs w:val="24"/>
                <w:lang w:eastAsia="uk-UA"/>
              </w:rPr>
              <w:t>Нараховані витрати за коштами фізичних осіб</w:t>
            </w:r>
          </w:p>
          <w:p w:rsidR="00D7031F" w:rsidRPr="00B20EF8" w:rsidRDefault="00D7031F" w:rsidP="00D7031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R020(2628)/T020(2), R020(2638)/T020(2), R020(2942)/T020(2)/R110(R011=3).</w:t>
            </w:r>
          </w:p>
        </w:tc>
      </w:tr>
      <w:tr w:rsidR="00D7031F" w:rsidTr="0071469F">
        <w:trPr>
          <w:trHeight w:val="1548"/>
        </w:trPr>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36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007</w:t>
            </w:r>
          </w:p>
        </w:tc>
        <w:tc>
          <w:tcPr>
            <w:tcW w:w="7132" w:type="dxa"/>
          </w:tcPr>
          <w:p w:rsidR="00D7031F" w:rsidRPr="00B20EF8" w:rsidRDefault="00D7031F" w:rsidP="00D7031F">
            <w:pPr>
              <w:jc w:val="both"/>
              <w:rPr>
                <w:rFonts w:ascii="Times New Roman" w:hAnsi="Times New Roman"/>
                <w:b/>
                <w:sz w:val="24"/>
                <w:szCs w:val="24"/>
                <w:lang w:eastAsia="uk-UA"/>
              </w:rPr>
            </w:pPr>
            <w:r w:rsidRPr="00B20EF8">
              <w:rPr>
                <w:rFonts w:ascii="Times New Roman" w:hAnsi="Times New Roman"/>
                <w:b/>
                <w:sz w:val="24"/>
                <w:szCs w:val="24"/>
                <w:lang w:eastAsia="uk-UA"/>
              </w:rPr>
              <w:t>Кошти суб'єктів господарювання на вимогу</w:t>
            </w:r>
          </w:p>
          <w:p w:rsidR="00D7031F" w:rsidRPr="00B20EF8" w:rsidRDefault="00D7031F" w:rsidP="00D7031F">
            <w:pPr>
              <w:jc w:val="both"/>
              <w:rPr>
                <w:rFonts w:ascii="Times New Roman" w:hAnsi="Times New Roman"/>
                <w:sz w:val="24"/>
                <w:szCs w:val="24"/>
                <w:lang w:eastAsia="uk-UA"/>
              </w:rPr>
            </w:pPr>
            <w:r w:rsidRPr="00B20EF8">
              <w:rPr>
                <w:rFonts w:ascii="Times New Roman" w:hAnsi="Times New Roman"/>
                <w:sz w:val="24"/>
                <w:szCs w:val="24"/>
                <w:lang w:eastAsia="uk-UA"/>
              </w:rPr>
              <w:t>1. Сума за балансовими рахунками: R020(2600)/T020(2)/R110(R011=1), R020(2601)/T020(2)/R110(R011=4,R013=1,2,3), R020(2602)/T020(2), R020(2932)/T020(2)/R110(R011=1,2), R020(2603)/T020(2), R020(2604)/T020(2), R020(2606)/T020(2).</w:t>
            </w:r>
          </w:p>
        </w:tc>
      </w:tr>
      <w:tr w:rsidR="00D7031F" w:rsidTr="009D4388">
        <w:tc>
          <w:tcPr>
            <w:tcW w:w="576" w:type="dxa"/>
            <w:tcBorders>
              <w:top w:val="single" w:sz="4" w:space="0" w:color="auto"/>
            </w:tcBorders>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008</w:t>
            </w:r>
          </w:p>
        </w:tc>
        <w:tc>
          <w:tcPr>
            <w:tcW w:w="7132" w:type="dxa"/>
          </w:tcPr>
          <w:p w:rsidR="00D7031F" w:rsidRPr="00B20EF8" w:rsidRDefault="00D7031F" w:rsidP="00D7031F">
            <w:pPr>
              <w:jc w:val="both"/>
              <w:rPr>
                <w:rFonts w:ascii="Times New Roman" w:hAnsi="Times New Roman"/>
                <w:b/>
                <w:sz w:val="24"/>
                <w:szCs w:val="24"/>
                <w:lang w:eastAsia="uk-UA"/>
              </w:rPr>
            </w:pPr>
            <w:r w:rsidRPr="00B20EF8">
              <w:rPr>
                <w:rFonts w:ascii="Times New Roman" w:hAnsi="Times New Roman"/>
                <w:b/>
                <w:sz w:val="24"/>
                <w:szCs w:val="24"/>
                <w:lang w:eastAsia="uk-UA"/>
              </w:rPr>
              <w:t>Кошти в розрахунках інших банків</w:t>
            </w:r>
          </w:p>
          <w:p w:rsidR="00D7031F" w:rsidRPr="00B20EF8" w:rsidRDefault="00D7031F" w:rsidP="00D7031F">
            <w:pPr>
              <w:jc w:val="both"/>
              <w:rPr>
                <w:rFonts w:ascii="Times New Roman" w:hAnsi="Times New Roman"/>
                <w:sz w:val="28"/>
                <w:szCs w:val="28"/>
                <w:lang w:eastAsia="uk-UA"/>
              </w:rPr>
            </w:pPr>
            <w:r w:rsidRPr="00B20EF8">
              <w:rPr>
                <w:rFonts w:ascii="Times New Roman" w:hAnsi="Times New Roman"/>
                <w:sz w:val="24"/>
                <w:szCs w:val="24"/>
                <w:lang w:eastAsia="uk-UA"/>
              </w:rPr>
              <w:t>1. Кошти в розрахунках інших банків та кошти інших банків за рахунками умовного зберігання (ескроу) з урахуванням R020(1932)/T020(2)/R110(R011=1,9), R020(1602)/T020(2) та з урахуванням обмежень відповідно до Постанови № 410.</w:t>
            </w:r>
          </w:p>
        </w:tc>
      </w:tr>
      <w:tr w:rsidR="00D7031F" w:rsidTr="009D4388">
        <w:tc>
          <w:tcPr>
            <w:tcW w:w="576" w:type="dxa"/>
            <w:tcBorders>
              <w:top w:val="single" w:sz="4" w:space="0" w:color="auto"/>
            </w:tcBorders>
          </w:tcPr>
          <w:p w:rsidR="00D7031F" w:rsidRPr="000E5FB7"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3</w:t>
            </w:r>
            <w:r>
              <w:rPr>
                <w:rFonts w:ascii="Times New Roman" w:hAnsi="Times New Roman"/>
                <w:sz w:val="24"/>
                <w:szCs w:val="24"/>
                <w:lang w:val="ru-RU" w:eastAsia="uk-UA"/>
              </w:rPr>
              <w:t>8</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009</w:t>
            </w:r>
          </w:p>
        </w:tc>
        <w:tc>
          <w:tcPr>
            <w:tcW w:w="7132" w:type="dxa"/>
          </w:tcPr>
          <w:p w:rsidR="00D7031F" w:rsidRPr="00B20EF8" w:rsidRDefault="00D7031F" w:rsidP="00D7031F">
            <w:pPr>
              <w:jc w:val="both"/>
              <w:rPr>
                <w:rFonts w:ascii="Times New Roman" w:hAnsi="Times New Roman"/>
                <w:b/>
                <w:sz w:val="24"/>
                <w:szCs w:val="24"/>
                <w:lang w:eastAsia="uk-UA"/>
              </w:rPr>
            </w:pPr>
            <w:r w:rsidRPr="00B20EF8">
              <w:rPr>
                <w:rFonts w:ascii="Times New Roman" w:hAnsi="Times New Roman"/>
                <w:b/>
                <w:sz w:val="24"/>
                <w:szCs w:val="24"/>
                <w:lang w:eastAsia="uk-UA"/>
              </w:rPr>
              <w:t>Нараховані витрати за коштами банків</w:t>
            </w:r>
          </w:p>
          <w:p w:rsidR="00D7031F" w:rsidRPr="00B20EF8" w:rsidRDefault="00D7031F" w:rsidP="00D7031F">
            <w:pPr>
              <w:jc w:val="both"/>
              <w:rPr>
                <w:rFonts w:ascii="Times New Roman" w:hAnsi="Times New Roman"/>
                <w:sz w:val="28"/>
                <w:szCs w:val="28"/>
                <w:lang w:eastAsia="uk-UA"/>
              </w:rPr>
            </w:pPr>
            <w:r w:rsidRPr="00B20EF8">
              <w:rPr>
                <w:rFonts w:ascii="Times New Roman" w:hAnsi="Times New Roman"/>
                <w:sz w:val="24"/>
                <w:szCs w:val="24"/>
                <w:lang w:eastAsia="uk-UA"/>
              </w:rPr>
              <w:t>1. Сума за балансовими рахунками: R020(1608)/T020(2), R020(1618)/T020(2), R020(1628)/T020(2)/R110(R011=1,3), R020(1507)/T020(2), R020(1932)/T020(2)/R110(R011=2).</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39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010</w:t>
            </w:r>
          </w:p>
        </w:tc>
        <w:tc>
          <w:tcPr>
            <w:tcW w:w="7132" w:type="dxa"/>
          </w:tcPr>
          <w:p w:rsidR="00D7031F" w:rsidRPr="00B20EF8" w:rsidRDefault="00D7031F" w:rsidP="00D7031F">
            <w:pPr>
              <w:jc w:val="both"/>
              <w:rPr>
                <w:rFonts w:ascii="Times New Roman" w:hAnsi="Times New Roman"/>
                <w:b/>
                <w:sz w:val="24"/>
                <w:szCs w:val="24"/>
                <w:lang w:eastAsia="uk-UA"/>
              </w:rPr>
            </w:pPr>
            <w:r w:rsidRPr="00B20EF8">
              <w:rPr>
                <w:rFonts w:ascii="Times New Roman" w:hAnsi="Times New Roman"/>
                <w:b/>
                <w:sz w:val="24"/>
                <w:szCs w:val="24"/>
                <w:lang w:eastAsia="uk-UA"/>
              </w:rPr>
              <w:t>Поточні рахунки бюджетних  установ</w:t>
            </w:r>
          </w:p>
          <w:p w:rsidR="00D7031F" w:rsidRPr="00B20EF8" w:rsidRDefault="00D7031F" w:rsidP="00D7031F">
            <w:pPr>
              <w:jc w:val="both"/>
              <w:rPr>
                <w:rFonts w:ascii="Times New Roman" w:hAnsi="Times New Roman"/>
                <w:sz w:val="24"/>
                <w:szCs w:val="24"/>
                <w:lang w:eastAsia="uk-UA"/>
              </w:rPr>
            </w:pPr>
            <w:r w:rsidRPr="00B20EF8">
              <w:rPr>
                <w:rFonts w:ascii="Times New Roman" w:hAnsi="Times New Roman"/>
                <w:sz w:val="24"/>
                <w:szCs w:val="24"/>
                <w:lang w:eastAsia="uk-UA"/>
              </w:rPr>
              <w:t>1. 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40</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011</w:t>
            </w:r>
          </w:p>
        </w:tc>
        <w:tc>
          <w:tcPr>
            <w:tcW w:w="7132" w:type="dxa"/>
          </w:tcPr>
          <w:p w:rsidR="00D7031F" w:rsidRPr="004E1BD7" w:rsidRDefault="00D7031F" w:rsidP="00D7031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бюджетних  установ</w:t>
            </w:r>
          </w:p>
          <w:p w:rsidR="00D7031F" w:rsidRPr="00B20EF8" w:rsidRDefault="00D7031F" w:rsidP="00D7031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R020(2518)/T020(2), R020(2528)/T020(2), R020(2538)/T020(2), R020(2548)/T020(2), R020(2558)/T020(2), R020(2568)/T020(2).</w:t>
            </w:r>
          </w:p>
        </w:tc>
      </w:tr>
      <w:tr w:rsidR="00D7031F" w:rsidTr="00CE7901">
        <w:trPr>
          <w:trHeight w:val="1544"/>
        </w:trPr>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41</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012</w:t>
            </w:r>
          </w:p>
        </w:tc>
        <w:tc>
          <w:tcPr>
            <w:tcW w:w="7132" w:type="dxa"/>
          </w:tcPr>
          <w:p w:rsidR="00D7031F" w:rsidRPr="004E1BD7" w:rsidRDefault="00D7031F" w:rsidP="00D7031F">
            <w:pPr>
              <w:jc w:val="both"/>
              <w:rPr>
                <w:rFonts w:ascii="Times New Roman" w:hAnsi="Times New Roman"/>
                <w:b/>
                <w:sz w:val="24"/>
                <w:szCs w:val="24"/>
                <w:lang w:eastAsia="uk-UA"/>
              </w:rPr>
            </w:pPr>
            <w:r w:rsidRPr="004E1BD7">
              <w:rPr>
                <w:rFonts w:ascii="Times New Roman" w:hAnsi="Times New Roman"/>
                <w:b/>
                <w:sz w:val="24"/>
                <w:szCs w:val="24"/>
                <w:lang w:eastAsia="uk-UA"/>
              </w:rPr>
              <w:t>Кошти виборчих фондів та фонду референдуму</w:t>
            </w:r>
          </w:p>
          <w:p w:rsidR="00D7031F" w:rsidRPr="004E1BD7" w:rsidRDefault="00D7031F" w:rsidP="00D7031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R020(2640)/T020(2), R020(2641)/T0202(2), R020(2642)/T020(2), R020(2643)/T020(2), R020(2644)/T020(2).</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42</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013</w:t>
            </w:r>
          </w:p>
        </w:tc>
        <w:tc>
          <w:tcPr>
            <w:tcW w:w="7132" w:type="dxa"/>
          </w:tcPr>
          <w:p w:rsidR="00D7031F" w:rsidRPr="004E1BD7" w:rsidRDefault="00D7031F" w:rsidP="00D7031F">
            <w:pPr>
              <w:jc w:val="both"/>
              <w:rPr>
                <w:rFonts w:ascii="Times New Roman" w:hAnsi="Times New Roman"/>
                <w:b/>
                <w:sz w:val="24"/>
                <w:szCs w:val="24"/>
                <w:lang w:eastAsia="uk-UA"/>
              </w:rPr>
            </w:pPr>
            <w:r w:rsidRPr="004E1BD7">
              <w:rPr>
                <w:rFonts w:ascii="Times New Roman" w:hAnsi="Times New Roman"/>
                <w:b/>
                <w:sz w:val="24"/>
                <w:szCs w:val="24"/>
                <w:lang w:eastAsia="uk-UA"/>
              </w:rPr>
              <w:t>Кошти на вимогу небанківських фінансових установ</w:t>
            </w:r>
          </w:p>
          <w:p w:rsidR="00D7031F" w:rsidRPr="004E1BD7" w:rsidRDefault="00D7031F" w:rsidP="00D7031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R020(2650)/T020(2)/R110(R011=1), R020(2654)/T020(2), R020(2652)/T020(2), R020(2952)/T020(2)/R110(R011=1,2).</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43</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014</w:t>
            </w:r>
          </w:p>
        </w:tc>
        <w:tc>
          <w:tcPr>
            <w:tcW w:w="7132" w:type="dxa"/>
          </w:tcPr>
          <w:p w:rsidR="00D7031F" w:rsidRPr="004E1BD7" w:rsidRDefault="00D7031F" w:rsidP="00D7031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небанківських фінансових установ</w:t>
            </w:r>
          </w:p>
          <w:p w:rsidR="00D7031F" w:rsidRPr="004E1BD7" w:rsidRDefault="00D7031F" w:rsidP="00D7031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 рахунком: R020(2658)/T020(2), R020(2952)/T020(2)/R110(R011=3,4).</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44</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015</w:t>
            </w:r>
          </w:p>
        </w:tc>
        <w:tc>
          <w:tcPr>
            <w:tcW w:w="7132" w:type="dxa"/>
          </w:tcPr>
          <w:p w:rsidR="00D7031F" w:rsidRPr="004E1BD7" w:rsidRDefault="00D7031F" w:rsidP="00D7031F">
            <w:pPr>
              <w:jc w:val="both"/>
              <w:rPr>
                <w:rFonts w:ascii="Times New Roman" w:hAnsi="Times New Roman"/>
                <w:b/>
                <w:sz w:val="24"/>
                <w:szCs w:val="24"/>
                <w:lang w:eastAsia="uk-UA"/>
              </w:rPr>
            </w:pPr>
            <w:r w:rsidRPr="004E1BD7">
              <w:rPr>
                <w:rFonts w:ascii="Times New Roman" w:hAnsi="Times New Roman"/>
                <w:b/>
                <w:sz w:val="24"/>
                <w:szCs w:val="24"/>
                <w:lang w:eastAsia="uk-UA"/>
              </w:rPr>
              <w:t>Кошти Національного банку на вимогу</w:t>
            </w:r>
          </w:p>
          <w:p w:rsidR="00D7031F" w:rsidRPr="004E1BD7" w:rsidRDefault="00D7031F" w:rsidP="00D7031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R020(1300)/T020(2), R020(1302)/T020(2), R020(1922)/T020(2).</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016</w:t>
            </w:r>
          </w:p>
        </w:tc>
        <w:tc>
          <w:tcPr>
            <w:tcW w:w="7132" w:type="dxa"/>
          </w:tcPr>
          <w:p w:rsidR="00D7031F" w:rsidRPr="004E1BD7" w:rsidRDefault="00D7031F" w:rsidP="00D7031F">
            <w:pPr>
              <w:jc w:val="both"/>
              <w:rPr>
                <w:rFonts w:ascii="Times New Roman" w:hAnsi="Times New Roman"/>
                <w:b/>
                <w:sz w:val="24"/>
                <w:szCs w:val="24"/>
                <w:lang w:eastAsia="uk-UA"/>
              </w:rPr>
            </w:pPr>
            <w:r w:rsidRPr="004E1BD7">
              <w:rPr>
                <w:rFonts w:ascii="Times New Roman" w:hAnsi="Times New Roman"/>
                <w:b/>
                <w:sz w:val="24"/>
                <w:szCs w:val="24"/>
                <w:lang w:eastAsia="uk-UA"/>
              </w:rPr>
              <w:t>Нараховані витрати за коштами Національного банку</w:t>
            </w:r>
          </w:p>
          <w:p w:rsidR="00D7031F" w:rsidRPr="004E1BD7" w:rsidRDefault="00D7031F" w:rsidP="00D7031F">
            <w:pPr>
              <w:jc w:val="both"/>
              <w:rPr>
                <w:rFonts w:ascii="Times New Roman" w:hAnsi="Times New Roman"/>
                <w:sz w:val="28"/>
                <w:szCs w:val="28"/>
                <w:lang w:eastAsia="uk-UA"/>
              </w:rPr>
            </w:pPr>
            <w:r w:rsidRPr="004E1BD7">
              <w:rPr>
                <w:rFonts w:ascii="Times New Roman" w:hAnsi="Times New Roman"/>
                <w:sz w:val="24"/>
                <w:szCs w:val="24"/>
                <w:lang w:eastAsia="uk-UA"/>
              </w:rPr>
              <w:t>1. Сума за балансовими рахунками: R020(1308)/T020(2), R020(1338)/T020(2).</w:t>
            </w:r>
          </w:p>
        </w:tc>
      </w:tr>
      <w:tr w:rsidR="00D7031F" w:rsidTr="009D4388">
        <w:tc>
          <w:tcPr>
            <w:tcW w:w="576" w:type="dxa"/>
            <w:tcBorders>
              <w:top w:val="single" w:sz="4" w:space="0" w:color="auto"/>
            </w:tcBorders>
          </w:tcPr>
          <w:p w:rsidR="00D7031F" w:rsidRPr="007C1FF7"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46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017</w:t>
            </w:r>
          </w:p>
        </w:tc>
        <w:tc>
          <w:tcPr>
            <w:tcW w:w="7132" w:type="dxa"/>
          </w:tcPr>
          <w:p w:rsidR="00D7031F" w:rsidRPr="00BE1FA8" w:rsidRDefault="00D7031F" w:rsidP="00D7031F">
            <w:pPr>
              <w:jc w:val="both"/>
              <w:rPr>
                <w:rFonts w:ascii="Times New Roman" w:hAnsi="Times New Roman"/>
                <w:b/>
                <w:sz w:val="24"/>
                <w:szCs w:val="24"/>
                <w:lang w:eastAsia="uk-UA"/>
              </w:rPr>
            </w:pPr>
            <w:r w:rsidRPr="00BE1FA8">
              <w:rPr>
                <w:rFonts w:ascii="Times New Roman" w:hAnsi="Times New Roman"/>
                <w:b/>
                <w:sz w:val="24"/>
                <w:szCs w:val="24"/>
                <w:lang w:eastAsia="uk-UA"/>
              </w:rPr>
              <w:t>Нараховані витрати за кредитами від міжнародних банків розвитку та інших організацій</w:t>
            </w:r>
          </w:p>
          <w:p w:rsidR="00D7031F" w:rsidRPr="00BE1FA8" w:rsidRDefault="00D7031F" w:rsidP="00D7031F">
            <w:pPr>
              <w:jc w:val="both"/>
              <w:rPr>
                <w:rFonts w:ascii="Times New Roman" w:hAnsi="Times New Roman"/>
                <w:sz w:val="24"/>
                <w:szCs w:val="24"/>
                <w:lang w:eastAsia="uk-UA"/>
              </w:rPr>
            </w:pPr>
            <w:r w:rsidRPr="00BE1FA8">
              <w:rPr>
                <w:rFonts w:ascii="Times New Roman" w:hAnsi="Times New Roman"/>
                <w:sz w:val="24"/>
                <w:szCs w:val="24"/>
                <w:lang w:eastAsia="uk-UA"/>
              </w:rPr>
              <w:t>1. Сума за балансовим рахунком: R020(2708)/T020(2).</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018</w:t>
            </w:r>
          </w:p>
        </w:tc>
        <w:tc>
          <w:tcPr>
            <w:tcW w:w="7132" w:type="dxa"/>
          </w:tcPr>
          <w:p w:rsidR="00D7031F" w:rsidRPr="00FC679E" w:rsidRDefault="00D7031F" w:rsidP="00D7031F">
            <w:pPr>
              <w:jc w:val="both"/>
              <w:rPr>
                <w:rFonts w:ascii="Times New Roman" w:hAnsi="Times New Roman"/>
                <w:b/>
                <w:sz w:val="24"/>
                <w:szCs w:val="24"/>
                <w:lang w:eastAsia="uk-UA"/>
              </w:rPr>
            </w:pPr>
            <w:r w:rsidRPr="00FC679E">
              <w:rPr>
                <w:rFonts w:ascii="Times New Roman" w:hAnsi="Times New Roman"/>
                <w:b/>
                <w:sz w:val="24"/>
                <w:szCs w:val="24"/>
                <w:lang w:eastAsia="uk-UA"/>
              </w:rPr>
              <w:t>Нараховані витрати за цінними паперами власного боргу</w:t>
            </w:r>
          </w:p>
          <w:p w:rsidR="00D7031F" w:rsidRPr="00FC679E" w:rsidRDefault="00D7031F" w:rsidP="00D7031F">
            <w:pPr>
              <w:jc w:val="both"/>
              <w:rPr>
                <w:rFonts w:ascii="Times New Roman" w:hAnsi="Times New Roman"/>
                <w:sz w:val="24"/>
                <w:szCs w:val="24"/>
                <w:lang w:eastAsia="uk-UA"/>
              </w:rPr>
            </w:pPr>
            <w:r w:rsidRPr="00FC679E">
              <w:rPr>
                <w:rFonts w:ascii="Times New Roman" w:hAnsi="Times New Roman"/>
                <w:sz w:val="24"/>
                <w:szCs w:val="24"/>
                <w:lang w:eastAsia="uk-UA"/>
              </w:rPr>
              <w:lastRenderedPageBreak/>
              <w:t>1. Сума за балансовими рахунками: R020(3308)/T020(2), R020(3318)/T020(2), R020(3328)/T020(2), R020(3338)/T020(2).</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48</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019</w:t>
            </w:r>
          </w:p>
        </w:tc>
        <w:tc>
          <w:tcPr>
            <w:tcW w:w="7132" w:type="dxa"/>
          </w:tcPr>
          <w:p w:rsidR="00D7031F" w:rsidRPr="00FC679E" w:rsidRDefault="00D7031F" w:rsidP="00D7031F">
            <w:pPr>
              <w:jc w:val="both"/>
              <w:rPr>
                <w:rFonts w:ascii="Times New Roman" w:hAnsi="Times New Roman"/>
                <w:b/>
                <w:sz w:val="24"/>
                <w:szCs w:val="24"/>
                <w:lang w:eastAsia="uk-UA"/>
              </w:rPr>
            </w:pPr>
            <w:r w:rsidRPr="00FC679E">
              <w:rPr>
                <w:rFonts w:ascii="Times New Roman" w:hAnsi="Times New Roman"/>
                <w:b/>
                <w:sz w:val="24"/>
                <w:szCs w:val="24"/>
                <w:lang w:eastAsia="uk-UA"/>
              </w:rPr>
              <w:t>Нараховані витрати за субординованим боргом та капітальним інструментом з умовами списання/конверсії</w:t>
            </w:r>
          </w:p>
          <w:p w:rsidR="00D7031F" w:rsidRPr="00FC679E" w:rsidRDefault="00D7031F" w:rsidP="00D7031F">
            <w:pPr>
              <w:jc w:val="both"/>
              <w:rPr>
                <w:rFonts w:ascii="Times New Roman" w:hAnsi="Times New Roman"/>
                <w:sz w:val="28"/>
                <w:szCs w:val="28"/>
                <w:lang w:eastAsia="uk-UA"/>
              </w:rPr>
            </w:pPr>
            <w:r w:rsidRPr="00FC679E">
              <w:rPr>
                <w:rFonts w:ascii="Times New Roman" w:hAnsi="Times New Roman"/>
                <w:sz w:val="24"/>
                <w:szCs w:val="24"/>
                <w:lang w:eastAsia="uk-UA"/>
              </w:rPr>
              <w:t>1. Сума за балансовими рахунками: R020(3668)/T020(2), R020(3688)/T020(2).</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020</w:t>
            </w:r>
          </w:p>
        </w:tc>
        <w:tc>
          <w:tcPr>
            <w:tcW w:w="7132" w:type="dxa"/>
          </w:tcPr>
          <w:p w:rsidR="00D7031F" w:rsidRPr="00FC679E" w:rsidRDefault="00D7031F" w:rsidP="00D7031F">
            <w:pPr>
              <w:jc w:val="both"/>
              <w:rPr>
                <w:rFonts w:ascii="Times New Roman" w:hAnsi="Times New Roman"/>
                <w:b/>
                <w:sz w:val="24"/>
                <w:szCs w:val="24"/>
                <w:lang w:eastAsia="uk-UA"/>
              </w:rPr>
            </w:pPr>
            <w:r w:rsidRPr="00FC679E">
              <w:rPr>
                <w:rFonts w:ascii="Times New Roman" w:hAnsi="Times New Roman"/>
                <w:b/>
                <w:sz w:val="24"/>
                <w:szCs w:val="24"/>
                <w:lang w:eastAsia="uk-UA"/>
              </w:rPr>
              <w:t>Безвідкличні зобов'язання з кредитування, що надані банкам</w:t>
            </w:r>
          </w:p>
          <w:p w:rsidR="00D7031F" w:rsidRPr="00FC679E" w:rsidRDefault="00D7031F" w:rsidP="00D7031F">
            <w:pPr>
              <w:jc w:val="both"/>
              <w:rPr>
                <w:rFonts w:ascii="Times New Roman" w:hAnsi="Times New Roman"/>
                <w:sz w:val="28"/>
                <w:szCs w:val="28"/>
                <w:lang w:eastAsia="uk-UA"/>
              </w:rPr>
            </w:pPr>
            <w:r w:rsidRPr="00FC679E">
              <w:rPr>
                <w:rFonts w:ascii="Times New Roman" w:hAnsi="Times New Roman"/>
                <w:sz w:val="24"/>
                <w:szCs w:val="24"/>
                <w:lang w:eastAsia="uk-UA"/>
              </w:rPr>
              <w:t>1. Сума за балансовим рахунком: R020(9100)/T020(1).</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50</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021</w:t>
            </w:r>
          </w:p>
        </w:tc>
        <w:tc>
          <w:tcPr>
            <w:tcW w:w="7132" w:type="dxa"/>
          </w:tcPr>
          <w:p w:rsidR="00D7031F" w:rsidRPr="0077609B" w:rsidRDefault="00D7031F" w:rsidP="00D7031F">
            <w:pPr>
              <w:jc w:val="both"/>
              <w:rPr>
                <w:rFonts w:ascii="Times New Roman" w:hAnsi="Times New Roman"/>
                <w:b/>
                <w:sz w:val="24"/>
                <w:szCs w:val="24"/>
                <w:lang w:eastAsia="uk-UA"/>
              </w:rPr>
            </w:pPr>
            <w:r w:rsidRPr="0077609B">
              <w:rPr>
                <w:rFonts w:ascii="Times New Roman" w:hAnsi="Times New Roman"/>
                <w:b/>
                <w:sz w:val="24"/>
                <w:szCs w:val="24"/>
                <w:lang w:eastAsia="uk-UA"/>
              </w:rPr>
              <w:t>Відпливи за транзитними та кліринговими рахунками</w:t>
            </w:r>
          </w:p>
          <w:p w:rsidR="00D7031F" w:rsidRPr="0077609B" w:rsidRDefault="00D7031F" w:rsidP="00D7031F">
            <w:pPr>
              <w:jc w:val="both"/>
              <w:rPr>
                <w:rFonts w:ascii="Times New Roman" w:hAnsi="Times New Roman"/>
                <w:sz w:val="24"/>
                <w:szCs w:val="24"/>
                <w:lang w:eastAsia="uk-UA"/>
              </w:rPr>
            </w:pPr>
            <w:r w:rsidRPr="0077609B">
              <w:rPr>
                <w:rFonts w:ascii="Times New Roman" w:hAnsi="Times New Roman"/>
                <w:sz w:val="24"/>
                <w:szCs w:val="24"/>
                <w:lang w:eastAsia="uk-UA"/>
              </w:rPr>
              <w:t>1. Сума за балансовими рахунками: R020(2920)/T020(2), R020(2924)/T020(2), R020(3739)/T020(2), R020(3705)/T020(2).</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51</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023</w:t>
            </w:r>
          </w:p>
        </w:tc>
        <w:tc>
          <w:tcPr>
            <w:tcW w:w="7132" w:type="dxa"/>
          </w:tcPr>
          <w:p w:rsidR="00D7031F" w:rsidRPr="0077609B" w:rsidRDefault="00D7031F" w:rsidP="00D7031F">
            <w:pPr>
              <w:jc w:val="both"/>
              <w:rPr>
                <w:rFonts w:ascii="Times New Roman" w:hAnsi="Times New Roman"/>
                <w:b/>
                <w:sz w:val="24"/>
                <w:szCs w:val="24"/>
                <w:lang w:eastAsia="uk-UA"/>
              </w:rPr>
            </w:pPr>
            <w:r w:rsidRPr="0077609B">
              <w:rPr>
                <w:rFonts w:ascii="Times New Roman" w:hAnsi="Times New Roman"/>
                <w:b/>
                <w:sz w:val="24"/>
                <w:szCs w:val="24"/>
                <w:lang w:eastAsia="uk-UA"/>
              </w:rPr>
              <w:t>Нараховані витрати за коштами суб'єктів господарювання</w:t>
            </w:r>
          </w:p>
          <w:p w:rsidR="00D7031F" w:rsidRPr="0077609B" w:rsidRDefault="00D7031F" w:rsidP="00D7031F">
            <w:pPr>
              <w:jc w:val="both"/>
              <w:rPr>
                <w:rFonts w:ascii="Times New Roman" w:hAnsi="Times New Roman"/>
                <w:sz w:val="28"/>
                <w:szCs w:val="28"/>
                <w:lang w:eastAsia="uk-UA"/>
              </w:rPr>
            </w:pPr>
            <w:r w:rsidRPr="0077609B">
              <w:rPr>
                <w:rFonts w:ascii="Times New Roman" w:hAnsi="Times New Roman"/>
                <w:sz w:val="24"/>
                <w:szCs w:val="24"/>
                <w:lang w:eastAsia="uk-UA"/>
              </w:rPr>
              <w:t>1. Сума за балансовими рахунками: R020(2608)/T020(2), R020(2618)/T020(2)/R110(R011=1), R020(2932)/T020(2)/R110(R011=3,4).</w:t>
            </w:r>
          </w:p>
        </w:tc>
      </w:tr>
      <w:tr w:rsidR="00D7031F" w:rsidTr="009D4388">
        <w:tc>
          <w:tcPr>
            <w:tcW w:w="576" w:type="dxa"/>
            <w:tcBorders>
              <w:top w:val="single" w:sz="4" w:space="0" w:color="auto"/>
            </w:tcBorders>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52</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027</w:t>
            </w:r>
          </w:p>
        </w:tc>
        <w:tc>
          <w:tcPr>
            <w:tcW w:w="7132" w:type="dxa"/>
          </w:tcPr>
          <w:p w:rsidR="00D7031F" w:rsidRPr="00CE7901" w:rsidRDefault="00D7031F" w:rsidP="00D7031F">
            <w:pPr>
              <w:jc w:val="both"/>
              <w:rPr>
                <w:rFonts w:ascii="Times New Roman" w:hAnsi="Times New Roman"/>
                <w:b/>
                <w:sz w:val="24"/>
                <w:szCs w:val="24"/>
                <w:lang w:eastAsia="uk-UA"/>
              </w:rPr>
            </w:pPr>
            <w:r w:rsidRPr="00CE7901">
              <w:rPr>
                <w:rFonts w:ascii="Times New Roman" w:hAnsi="Times New Roman"/>
                <w:b/>
                <w:sz w:val="24"/>
                <w:szCs w:val="24"/>
                <w:lang w:eastAsia="uk-UA"/>
              </w:rPr>
              <w:t xml:space="preserve">Нараховані витрати за кредитами Національного банку та коштами, отриманими за операціями репо </w:t>
            </w:r>
          </w:p>
          <w:p w:rsidR="00D7031F" w:rsidRPr="00026C69" w:rsidRDefault="00D7031F" w:rsidP="00D7031F">
            <w:pPr>
              <w:jc w:val="both"/>
              <w:rPr>
                <w:rFonts w:ascii="Times New Roman" w:hAnsi="Times New Roman"/>
                <w:sz w:val="28"/>
                <w:szCs w:val="28"/>
                <w:lang w:eastAsia="uk-UA"/>
              </w:rPr>
            </w:pPr>
            <w:r w:rsidRPr="00CE7901">
              <w:rPr>
                <w:rFonts w:ascii="Times New Roman" w:hAnsi="Times New Roman"/>
                <w:sz w:val="24"/>
                <w:szCs w:val="24"/>
                <w:lang w:eastAsia="uk-UA"/>
              </w:rPr>
              <w:t>1. Сума за балансовими рахунками: R020(1318)/T020(2), R020(1328)/T020(2), R020(1628)/T020(2)/R110(R011=2), R020(2618)/T020(2)/R110(R011=2).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018</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строкових вкладів фізичних осіб, які згідно з умовами договорів, не будуть повернені протягом 30 днів, з урахуванням R020(2630)/T020(2).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tcPr>
          <w:p w:rsidR="00D7031F" w:rsidRPr="000679BA"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019</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фізичних осіб, на які було накладено обмеження на розпорядження</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фізичних осіб, на які було накладено обмеження на розпорядження (зокрема арешт), з урахуванням R020(2630)/T020(2), R020(2620)/T020(2)/R110(R011=3).</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55</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020</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фізичних осіб (вклади на вимогу та строкові вклади), за якими отримано повідомлення про їх повернення протягом 30 днів, з урахуванням R020(2630)/T020(2), R020(2620)/T020(2)/R110(R011=3).</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021</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інших вкладів фізичних осіб незалежно від строку повернення</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інших вкладів фізичних осіб незалежно від строку повернення згідно з рядком 7 таблиці 1 Додатка 2 до Методики №101 з урахуванням R020(2630)/T020(2), R020(2620)/T020(2)/R110(R011=3),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57</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022</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строкових вкладів суб'єктів господарської діяльності (далі – СГД), які згідно з умовами договорів, не будуть повернені протягом 30 днів, з урахуванням R020(2610)/T020(2), R020(2601)/T020(2)/R110(R011=5,R013=4,5).</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58</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023</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СГД, на які було накладено обмеження на розпорядження (зокрема арешт), з урахуванням R020(2610)/T020(2), R020(2600)/T020(2)/R110(R011=3).</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59</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024</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вкладів СГД (вклади на вимогу та строкові вклади),  за якими отримано повідомленням про їх повернення протягом 30 днів, з урахуванням R020(2610)/T020(2), R020(2600)/T020(2)/R110(R011=3).</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60</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025</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rsidR="00D7031F" w:rsidRPr="00404A8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вкладами СГД згідно з рядком 12 таблиці 1 Додатка 2 до Методики №101 з урахуванням R020(2610)/T020(2), R020(2601)/T020(2)/R110(R011=5,R013=4,5), R020(2600)/T020(2)/R110(R011=3),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61</w:t>
            </w:r>
          </w:p>
        </w:tc>
        <w:tc>
          <w:tcPr>
            <w:tcW w:w="2138" w:type="dxa"/>
          </w:tcPr>
          <w:p w:rsidR="00D7031F" w:rsidRPr="0073336E" w:rsidRDefault="00D7031F" w:rsidP="00D7031F">
            <w:pPr>
              <w:jc w:val="center"/>
              <w:rPr>
                <w:rFonts w:ascii="Times New Roman" w:hAnsi="Times New Roman"/>
                <w:sz w:val="24"/>
                <w:szCs w:val="24"/>
                <w:lang w:val="en-US"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026</w:t>
            </w:r>
          </w:p>
        </w:tc>
        <w:tc>
          <w:tcPr>
            <w:tcW w:w="7132" w:type="dxa"/>
          </w:tcPr>
          <w:p w:rsidR="00D7031F"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rsidR="00D7031F" w:rsidRPr="0096170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з урахуванням R020(1600)/T020(2) та A6K089 “Кошти в іноземній валюті на кореспондентських рахунках в банках України, які дотримуються LCR</w:t>
            </w:r>
            <w:r w:rsidRPr="00453C89">
              <w:rPr>
                <w:rFonts w:ascii="Times New Roman" w:hAnsi="Times New Roman"/>
                <w:sz w:val="24"/>
                <w:szCs w:val="24"/>
                <w:vertAlign w:val="subscript"/>
                <w:lang w:eastAsia="uk-UA"/>
              </w:rPr>
              <w:t>ВВ</w:t>
            </w:r>
            <w:r w:rsidRPr="00961702">
              <w:rPr>
                <w:rFonts w:ascii="Times New Roman" w:hAnsi="Times New Roman"/>
                <w:sz w:val="24"/>
                <w:szCs w:val="24"/>
                <w:lang w:eastAsia="uk-UA"/>
              </w:rPr>
              <w:t xml:space="preserve"> та LCR</w:t>
            </w:r>
            <w:r w:rsidRPr="00453C89">
              <w:rPr>
                <w:rFonts w:ascii="Times New Roman" w:hAnsi="Times New Roman"/>
                <w:sz w:val="24"/>
                <w:szCs w:val="24"/>
                <w:vertAlign w:val="subscript"/>
                <w:lang w:eastAsia="uk-UA"/>
              </w:rPr>
              <w:t>ІВ</w:t>
            </w:r>
            <w:r w:rsidRPr="00961702">
              <w:rPr>
                <w:rFonts w:ascii="Times New Roman" w:hAnsi="Times New Roman"/>
                <w:sz w:val="24"/>
                <w:szCs w:val="24"/>
                <w:lang w:eastAsia="uk-UA"/>
              </w:rPr>
              <w:t xml:space="preserve"> та не віднесені до категорії неплатоспроможних”.</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62</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027</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D7031F" w:rsidRPr="00961702"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R020(1610)/T020(2), R020(1613)/T020(2), R020(1500)/T020(2), R020(1621)/T020(2), R020(1623)/T020(2).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63</w:t>
            </w:r>
          </w:p>
        </w:tc>
        <w:tc>
          <w:tcPr>
            <w:tcW w:w="2138" w:type="dxa"/>
          </w:tcPr>
          <w:p w:rsidR="00D7031F" w:rsidRPr="0073336E"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028</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rsidR="00D7031F" w:rsidRPr="00F30075"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з урахуванням R020(2525)/T020(2), R020(2546)/T020(2).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64</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029</w:t>
            </w:r>
          </w:p>
        </w:tc>
        <w:tc>
          <w:tcPr>
            <w:tcW w:w="7132" w:type="dxa"/>
          </w:tcPr>
          <w:p w:rsidR="00D7031F" w:rsidRPr="00961702" w:rsidRDefault="00D7031F" w:rsidP="00D7031F">
            <w:pPr>
              <w:jc w:val="both"/>
              <w:rPr>
                <w:rFonts w:ascii="Times New Roman" w:hAnsi="Times New Roman"/>
                <w:b/>
                <w:sz w:val="24"/>
                <w:szCs w:val="24"/>
                <w:lang w:eastAsia="uk-UA"/>
              </w:rPr>
            </w:pPr>
            <w:r w:rsidRPr="00961702">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rsidR="00D7031F" w:rsidRPr="00F30075" w:rsidRDefault="00D7031F" w:rsidP="00D7031F">
            <w:pPr>
              <w:jc w:val="both"/>
              <w:rPr>
                <w:rFonts w:ascii="Times New Roman" w:hAnsi="Times New Roman"/>
                <w:sz w:val="28"/>
                <w:szCs w:val="28"/>
                <w:lang w:eastAsia="uk-UA"/>
              </w:rPr>
            </w:pPr>
            <w:r w:rsidRPr="00961702">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w:t>
            </w:r>
            <w:r w:rsidRPr="00961702">
              <w:rPr>
                <w:rFonts w:ascii="Times New Roman" w:hAnsi="Times New Roman"/>
                <w:sz w:val="24"/>
                <w:szCs w:val="24"/>
                <w:lang w:eastAsia="uk-UA"/>
              </w:rPr>
              <w:lastRenderedPageBreak/>
              <w:t>якими отримано повідомлення про їх повернення) з урахуванням R020(2651)/T020(2), R020(2650)/T020(2)/R110(R011=3).</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65</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030</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rsidR="00D7031F" w:rsidRPr="000C32E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Вклади небанківських фінансових установ (вклади на вимогу та строкові вклади), за якими отримано повідомлення про їх повернення протягом 30 днів, з урахуванням R020(2650)/T020(2)/R110(R011=3), R020(2651)/T020(2).</w:t>
            </w:r>
          </w:p>
        </w:tc>
      </w:tr>
      <w:tr w:rsidR="00D7031F" w:rsidTr="009D4388">
        <w:tc>
          <w:tcPr>
            <w:tcW w:w="576" w:type="dxa"/>
          </w:tcPr>
          <w:p w:rsidR="00D7031F" w:rsidRPr="006E0723"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031</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rsidR="00D7031F" w:rsidRPr="00E23EA6"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строковими коштами НБУ, з урахуванням R020(1334)/T020(2).</w:t>
            </w:r>
          </w:p>
        </w:tc>
      </w:tr>
      <w:tr w:rsidR="00D7031F" w:rsidTr="009D4388">
        <w:tc>
          <w:tcPr>
            <w:tcW w:w="576" w:type="dxa"/>
          </w:tcPr>
          <w:p w:rsidR="00D7031F" w:rsidRPr="006E0723"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032</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rsidR="00D7031F" w:rsidRPr="00E23EA6"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кредитами від міжнародних банків розвитку, з урахуванням R020(2701)/T020(2)/R110(R011=1).</w:t>
            </w:r>
          </w:p>
        </w:tc>
      </w:tr>
      <w:tr w:rsidR="00D7031F" w:rsidTr="009D4388">
        <w:tc>
          <w:tcPr>
            <w:tcW w:w="576" w:type="dxa"/>
          </w:tcPr>
          <w:p w:rsidR="00D7031F" w:rsidRPr="006E0723"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68</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033</w:t>
            </w:r>
          </w:p>
        </w:tc>
        <w:tc>
          <w:tcPr>
            <w:tcW w:w="7132" w:type="dxa"/>
          </w:tcPr>
          <w:p w:rsidR="00D7031F" w:rsidRPr="00BE1FA8" w:rsidRDefault="00D7031F" w:rsidP="00D7031F">
            <w:pPr>
              <w:jc w:val="both"/>
              <w:rPr>
                <w:rFonts w:ascii="Times New Roman" w:hAnsi="Times New Roman"/>
                <w:b/>
                <w:sz w:val="24"/>
                <w:szCs w:val="24"/>
                <w:lang w:eastAsia="uk-UA"/>
              </w:rPr>
            </w:pPr>
            <w:r w:rsidRPr="00BE1FA8">
              <w:rPr>
                <w:rFonts w:ascii="Times New Roman" w:hAnsi="Times New Roman"/>
                <w:b/>
                <w:sz w:val="24"/>
                <w:szCs w:val="24"/>
                <w:lang w:eastAsia="uk-UA"/>
              </w:rPr>
              <w:t>Сума очікуваних контрактних відпливів протягом 30 днів за кредитами, що отримані від інших організацій</w:t>
            </w:r>
          </w:p>
          <w:p w:rsidR="00D7031F" w:rsidRPr="00BE1FA8" w:rsidRDefault="00D7031F" w:rsidP="00D7031F">
            <w:pPr>
              <w:jc w:val="both"/>
              <w:rPr>
                <w:rFonts w:ascii="Times New Roman" w:hAnsi="Times New Roman"/>
                <w:sz w:val="24"/>
                <w:szCs w:val="24"/>
                <w:lang w:eastAsia="uk-UA"/>
              </w:rPr>
            </w:pPr>
            <w:r w:rsidRPr="00BE1FA8">
              <w:rPr>
                <w:rFonts w:ascii="Times New Roman" w:hAnsi="Times New Roman"/>
                <w:sz w:val="24"/>
                <w:szCs w:val="24"/>
                <w:lang w:eastAsia="uk-UA"/>
              </w:rPr>
              <w:t>1. Сума контрактних відпливів, що очікуються протягом 30 днів за кредитами від інших організацій, з урахуванням R020(2701)/T020(2)/R110(R011=2,3).</w:t>
            </w:r>
          </w:p>
        </w:tc>
      </w:tr>
      <w:tr w:rsidR="00D7031F" w:rsidTr="009D4388">
        <w:tc>
          <w:tcPr>
            <w:tcW w:w="576" w:type="dxa"/>
          </w:tcPr>
          <w:p w:rsidR="00D7031F" w:rsidRPr="006E0723"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034</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rsidR="00D7031F" w:rsidRPr="000C32E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строковими ощадними (депозитними) сертифікатами, з урахуванням R020(3320)/T020(2), R020(3330)/T020(2).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70</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035</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rsidR="00D7031F" w:rsidRPr="000C32E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іншими цінними паперами власного боргу, з урахуванням R020(3300)/T020(2), R020(3301)/T020(2), R020(3303)/T020(2), R020(3305)/T020(2), R020(3310)/T020(2), R020(3313)/T020(2), R020(3314)/T020(2).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71</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036</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rsidR="00D7031F" w:rsidRPr="00E23EA6"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субординованим боргом та капітальним інструментом з умовами списання/конверсії, з урахуванням R020(3660)/T020(2), R020(3661)/T020(2),  R020(3680)/T020(2).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72</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037</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за безвідкличними зобов'язаннями з кредитування, що надані фізичним особам</w:t>
            </w:r>
          </w:p>
          <w:p w:rsidR="00D7031F" w:rsidRPr="00E23EA6"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за безвідкличними зобов'язаннями з кредитування, що надані  фізичним особам, з урахуванням R020(9129)/T020(1)/R110(R013=1).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73</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038</w:t>
            </w:r>
          </w:p>
        </w:tc>
        <w:tc>
          <w:tcPr>
            <w:tcW w:w="7132" w:type="dxa"/>
          </w:tcPr>
          <w:p w:rsidR="00D7031F" w:rsidRPr="00BE1FA8" w:rsidRDefault="00D7031F" w:rsidP="00D7031F">
            <w:pPr>
              <w:jc w:val="both"/>
              <w:rPr>
                <w:rFonts w:ascii="Times New Roman" w:hAnsi="Times New Roman"/>
                <w:b/>
                <w:sz w:val="24"/>
                <w:szCs w:val="24"/>
                <w:lang w:eastAsia="uk-UA"/>
              </w:rPr>
            </w:pPr>
            <w:r w:rsidRPr="00BE1FA8">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 та міжнародним фінансовим організаціям</w:t>
            </w:r>
          </w:p>
          <w:p w:rsidR="00D7031F" w:rsidRPr="00E23EA6" w:rsidRDefault="00D7031F" w:rsidP="00D7031F">
            <w:pPr>
              <w:jc w:val="both"/>
              <w:rPr>
                <w:rFonts w:ascii="Times New Roman" w:hAnsi="Times New Roman"/>
                <w:sz w:val="28"/>
                <w:szCs w:val="28"/>
                <w:lang w:eastAsia="uk-UA"/>
              </w:rPr>
            </w:pPr>
            <w:r w:rsidRPr="00BE1FA8">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органам місцевого </w:t>
            </w:r>
            <w:r w:rsidRPr="00BE1FA8">
              <w:rPr>
                <w:rFonts w:ascii="Times New Roman" w:hAnsi="Times New Roman"/>
                <w:sz w:val="24"/>
                <w:szCs w:val="24"/>
                <w:lang w:eastAsia="uk-UA"/>
              </w:rPr>
              <w:lastRenderedPageBreak/>
              <w:t>самоврядування та міжнародним фінансовим організаціям, з урахуванням R020(9129)/T020(1)/R110(R013=1).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74</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039</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rsidR="00D7031F" w:rsidRPr="000C32E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за безвідкличними зобов'язаннями з кредитування, що надані іншим фінансовим установам, з урахуванням R020(9129)/T020(1)/R110(R013=1).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75</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040</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rsidR="00D7031F" w:rsidRPr="000C32E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операціями, пов'язаними з торговим фінансуванням (гарантії, акредитиви), з урахуванням R020(9000)/T020(1), R020(9001)/T020(1), R020(9002)/T020(1), R020(9003)/T020(1), R020(9122)/T020(1).</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76</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041</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rsidR="00D7031F" w:rsidRPr="000C32E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77</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042</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операціями з деривативами</w:t>
            </w:r>
          </w:p>
          <w:p w:rsidR="00D7031F" w:rsidRPr="00404A8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операціями з деривативами (за винятком банківських металів), з урахуванням R020(9210)/T020(2)/R110(R013=3,4,5,6), R020(9212)/T020(2), R020(9217)/T020(2), R020(9218)/T020(2).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78</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043</w:t>
            </w:r>
          </w:p>
        </w:tc>
        <w:tc>
          <w:tcPr>
            <w:tcW w:w="7132" w:type="dxa"/>
          </w:tcPr>
          <w:p w:rsidR="00D7031F" w:rsidRPr="000C32E2" w:rsidRDefault="00D7031F" w:rsidP="00D7031F">
            <w:pPr>
              <w:jc w:val="both"/>
              <w:rPr>
                <w:rFonts w:ascii="Times New Roman" w:hAnsi="Times New Roman"/>
                <w:b/>
                <w:sz w:val="24"/>
                <w:szCs w:val="24"/>
                <w:lang w:eastAsia="uk-UA"/>
              </w:rPr>
            </w:pPr>
            <w:r w:rsidRPr="000C32E2">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rsidR="00D7031F" w:rsidRPr="00404A8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з урахуванням R020(3640)/T020(2).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79</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044</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rsidR="00D7031F" w:rsidRPr="00404A82" w:rsidRDefault="00D7031F" w:rsidP="00D7031F">
            <w:pPr>
              <w:jc w:val="both"/>
              <w:rPr>
                <w:rFonts w:ascii="Times New Roman" w:hAnsi="Times New Roman"/>
                <w:sz w:val="28"/>
                <w:szCs w:val="28"/>
                <w:lang w:eastAsia="uk-UA"/>
              </w:rPr>
            </w:pPr>
            <w:r w:rsidRPr="000C32E2">
              <w:rPr>
                <w:rFonts w:ascii="Times New Roman" w:hAnsi="Times New Roman"/>
                <w:sz w:val="24"/>
                <w:szCs w:val="24"/>
                <w:lang w:eastAsia="uk-UA"/>
              </w:rPr>
              <w:t>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з урахуванням R020(1911)/T020(2), R020(1919)/T020(2), R020(2900)/T020(2), R020(2901)/T020(2), R020(2902)/T020(2), R020(2903)/T020(2), R020(2905)/T020(2), R020(2906)/T020(2), R020(2909)/T020(2), R020(2904)/T020(2), R020(2907)/T020(2), R020(2908)/T020(2), R020(3641)/T020(2), R020(3648)/T020(2), R020(3620)/T020(2), R020(3622)/T020(2), R020(3623)/T020(2), R020(3631)/T020(2) та обмежень відповідно до Постанови № 410.</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80</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045</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rsidR="00D7031F" w:rsidRPr="00404A82" w:rsidRDefault="00D7031F" w:rsidP="00D7031F">
            <w:pPr>
              <w:jc w:val="both"/>
              <w:rPr>
                <w:rFonts w:ascii="Times New Roman" w:hAnsi="Times New Roman"/>
                <w:sz w:val="28"/>
                <w:szCs w:val="28"/>
                <w:lang w:eastAsia="uk-UA"/>
              </w:rPr>
            </w:pPr>
            <w:r w:rsidRPr="009623CA">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з урахуванням R020(1310)/T020(2), R020(1312)/T020(2), R020(1321)/T020(2), </w:t>
            </w:r>
            <w:r w:rsidRPr="009623CA">
              <w:rPr>
                <w:rFonts w:ascii="Times New Roman" w:hAnsi="Times New Roman"/>
                <w:sz w:val="24"/>
                <w:szCs w:val="24"/>
                <w:lang w:eastAsia="uk-UA"/>
              </w:rPr>
              <w:lastRenderedPageBreak/>
              <w:t>R020(1322)/T020(2), R020(1323)/T020(2), R020(1324)/T020(2), R020(1311)/T020(2).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81</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046</w:t>
            </w:r>
          </w:p>
        </w:tc>
        <w:tc>
          <w:tcPr>
            <w:tcW w:w="7132" w:type="dxa"/>
          </w:tcPr>
          <w:p w:rsidR="00D7031F" w:rsidRPr="00CE7901" w:rsidRDefault="00D7031F" w:rsidP="00D7031F">
            <w:pPr>
              <w:jc w:val="both"/>
              <w:rPr>
                <w:rFonts w:ascii="Times New Roman" w:hAnsi="Times New Roman"/>
                <w:b/>
                <w:sz w:val="24"/>
                <w:szCs w:val="24"/>
                <w:lang w:eastAsia="uk-UA"/>
              </w:rPr>
            </w:pPr>
            <w:r w:rsidRPr="00CE790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репо та забезпечені високоякісними ліквідними активами </w:t>
            </w:r>
          </w:p>
          <w:p w:rsidR="00D7031F" w:rsidRPr="00404A82" w:rsidRDefault="00D7031F" w:rsidP="00D7031F">
            <w:pPr>
              <w:jc w:val="both"/>
              <w:rPr>
                <w:rFonts w:ascii="Times New Roman" w:hAnsi="Times New Roman"/>
                <w:sz w:val="28"/>
                <w:szCs w:val="28"/>
                <w:lang w:eastAsia="uk-UA"/>
              </w:rPr>
            </w:pPr>
            <w:r w:rsidRPr="00CE7901">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та забезпечені ВЛА, з урахуванням R020(1622)/T020(2), R020(1912)/T020(2), R020(2611)/T020(2).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82</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047</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відпливів протягом 30 днів за коштами, що отримані за операціями репо та забезпечені активами, які не є високоякісними ліквідними активами</w:t>
            </w:r>
          </w:p>
          <w:p w:rsidR="00D7031F" w:rsidRPr="009623CA" w:rsidRDefault="00D7031F" w:rsidP="00D7031F">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відпливів, що очікуються протягом 30 днів за коштами, що отримані за операціями репо та забезпечені не ВЛА, з урахуванням R020(1622)/T020(2), R020(1912)/T020(2), R020(2611)/T020(2).</w:t>
            </w:r>
          </w:p>
        </w:tc>
      </w:tr>
      <w:tr w:rsidR="00D7031F" w:rsidTr="009D4388">
        <w:tc>
          <w:tcPr>
            <w:tcW w:w="576" w:type="dxa"/>
          </w:tcPr>
          <w:p w:rsidR="00D7031F" w:rsidRPr="00545436"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83</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048</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простроченої заборгованості перед клієнтами</w:t>
            </w:r>
          </w:p>
          <w:p w:rsidR="00D7031F" w:rsidRPr="009623CA" w:rsidRDefault="00D7031F" w:rsidP="00D7031F">
            <w:pPr>
              <w:jc w:val="both"/>
              <w:rPr>
                <w:rFonts w:ascii="Times New Roman" w:hAnsi="Times New Roman"/>
                <w:sz w:val="24"/>
                <w:szCs w:val="24"/>
                <w:lang w:eastAsia="uk-UA"/>
              </w:rPr>
            </w:pPr>
            <w:r w:rsidRPr="009623CA">
              <w:rPr>
                <w:rFonts w:ascii="Times New Roman" w:hAnsi="Times New Roman"/>
                <w:sz w:val="24"/>
                <w:szCs w:val="24"/>
                <w:lang w:eastAsia="uk-UA"/>
              </w:rPr>
              <w:t>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D7031F" w:rsidRPr="009623CA" w:rsidRDefault="00D7031F" w:rsidP="00D7031F">
            <w:pPr>
              <w:jc w:val="both"/>
              <w:rPr>
                <w:rFonts w:ascii="Times New Roman" w:hAnsi="Times New Roman"/>
                <w:sz w:val="28"/>
                <w:szCs w:val="28"/>
                <w:lang w:val="ru-RU" w:eastAsia="uk-UA"/>
              </w:rPr>
            </w:pPr>
            <w:r w:rsidRPr="009623CA">
              <w:rPr>
                <w:rFonts w:ascii="Times New Roman" w:hAnsi="Times New Roman"/>
                <w:sz w:val="24"/>
                <w:szCs w:val="24"/>
                <w:lang w:eastAsia="uk-UA"/>
              </w:rPr>
              <w:t>2. Якщо значення показника A6K048 більше «0», то за показниками А6К005 “Коефіцієнт покриття ліквідністю (LCR) у національній валюті (LCR</w:t>
            </w:r>
            <w:r w:rsidRPr="009623CA">
              <w:rPr>
                <w:rFonts w:ascii="Times New Roman" w:hAnsi="Times New Roman"/>
                <w:sz w:val="24"/>
                <w:szCs w:val="24"/>
                <w:vertAlign w:val="subscript"/>
                <w:lang w:eastAsia="uk-UA"/>
              </w:rPr>
              <w:t>НВ</w:t>
            </w:r>
            <w:r w:rsidRPr="009623CA">
              <w:rPr>
                <w:rFonts w:ascii="Times New Roman" w:hAnsi="Times New Roman"/>
                <w:sz w:val="24"/>
                <w:szCs w:val="24"/>
                <w:lang w:eastAsia="uk-UA"/>
              </w:rPr>
              <w:t>)”, А6К010 “Коефіцієнт покриття ліквідністю (LCR) за всіма валютами (LCR</w:t>
            </w:r>
            <w:r w:rsidRPr="009623CA">
              <w:rPr>
                <w:rFonts w:ascii="Times New Roman" w:hAnsi="Times New Roman"/>
                <w:sz w:val="24"/>
                <w:szCs w:val="24"/>
                <w:vertAlign w:val="subscript"/>
                <w:lang w:eastAsia="uk-UA"/>
              </w:rPr>
              <w:t>ВВ</w:t>
            </w:r>
            <w:r w:rsidRPr="009623CA">
              <w:rPr>
                <w:rFonts w:ascii="Times New Roman" w:hAnsi="Times New Roman"/>
                <w:sz w:val="24"/>
                <w:szCs w:val="24"/>
                <w:lang w:eastAsia="uk-UA"/>
              </w:rPr>
              <w:t>)”, A6K087 “Коефіцієнт покриття ліквідністю (LCR) в іноземній валюті (LCR</w:t>
            </w:r>
            <w:r w:rsidRPr="009623CA">
              <w:rPr>
                <w:rFonts w:ascii="Times New Roman" w:hAnsi="Times New Roman"/>
                <w:sz w:val="24"/>
                <w:szCs w:val="24"/>
                <w:vertAlign w:val="subscript"/>
                <w:lang w:eastAsia="uk-UA"/>
              </w:rPr>
              <w:t>ІВ</w:t>
            </w:r>
            <w:r w:rsidRPr="009623CA">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9623CA">
              <w:rPr>
                <w:rFonts w:ascii="Times New Roman" w:hAnsi="Times New Roman"/>
                <w:sz w:val="24"/>
                <w:szCs w:val="24"/>
                <w:vertAlign w:val="subscript"/>
                <w:lang w:eastAsia="uk-UA"/>
              </w:rPr>
              <w:t>ВВ</w:t>
            </w:r>
            <w:r w:rsidRPr="009623CA">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9623CA">
              <w:rPr>
                <w:rFonts w:ascii="Times New Roman" w:hAnsi="Times New Roman"/>
                <w:sz w:val="24"/>
                <w:szCs w:val="24"/>
                <w:vertAlign w:val="subscript"/>
                <w:lang w:eastAsia="uk-UA"/>
              </w:rPr>
              <w:t>ІВ</w:t>
            </w:r>
            <w:r w:rsidRPr="009623CA">
              <w:rPr>
                <w:rFonts w:ascii="Times New Roman" w:hAnsi="Times New Roman"/>
                <w:sz w:val="24"/>
                <w:szCs w:val="24"/>
                <w:lang w:eastAsia="uk-UA"/>
              </w:rPr>
              <w:t>) зазначається значення «0».</w:t>
            </w:r>
          </w:p>
        </w:tc>
      </w:tr>
      <w:tr w:rsidR="00D7031F" w:rsidTr="009D4388">
        <w:tc>
          <w:tcPr>
            <w:tcW w:w="576" w:type="dxa"/>
          </w:tcPr>
          <w:p w:rsidR="00D7031F" w:rsidRPr="006E0723"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079</w:t>
            </w:r>
          </w:p>
        </w:tc>
        <w:tc>
          <w:tcPr>
            <w:tcW w:w="7132" w:type="dxa"/>
          </w:tcPr>
          <w:p w:rsidR="00D7031F" w:rsidRPr="00390A89" w:rsidRDefault="00D7031F" w:rsidP="00D7031F">
            <w:pPr>
              <w:jc w:val="both"/>
              <w:rPr>
                <w:rFonts w:ascii="Times New Roman" w:hAnsi="Times New Roman"/>
                <w:b/>
                <w:sz w:val="24"/>
                <w:szCs w:val="24"/>
                <w:lang w:eastAsia="uk-UA"/>
              </w:rPr>
            </w:pPr>
            <w:r w:rsidRPr="00390A89">
              <w:rPr>
                <w:rFonts w:ascii="Times New Roman" w:hAnsi="Times New Roman"/>
                <w:b/>
                <w:sz w:val="24"/>
                <w:szCs w:val="24"/>
                <w:lang w:eastAsia="uk-UA"/>
              </w:rPr>
              <w:t>Вклади бюджетних установ, за якими отримано повідомлення про їх повернення</w:t>
            </w:r>
          </w:p>
          <w:p w:rsidR="00D7031F" w:rsidRPr="00390A89" w:rsidRDefault="00D7031F" w:rsidP="00D7031F">
            <w:pPr>
              <w:jc w:val="both"/>
              <w:rPr>
                <w:rFonts w:ascii="Times New Roman" w:hAnsi="Times New Roman"/>
                <w:sz w:val="28"/>
                <w:szCs w:val="28"/>
                <w:lang w:eastAsia="uk-UA"/>
              </w:rPr>
            </w:pPr>
            <w:r w:rsidRPr="00390A89">
              <w:rPr>
                <w:rFonts w:ascii="Times New Roman" w:hAnsi="Times New Roman"/>
                <w:sz w:val="24"/>
                <w:szCs w:val="24"/>
                <w:lang w:eastAsia="uk-UA"/>
              </w:rPr>
              <w:t>1. Вклади бюджетних установ за якими було отримано повідомленням про їх повернення, з урахуванням R020(2525)/T020(2), R020(2546)/T020(2).</w:t>
            </w:r>
          </w:p>
        </w:tc>
      </w:tr>
      <w:tr w:rsidR="00D7031F" w:rsidTr="009D4388">
        <w:tc>
          <w:tcPr>
            <w:tcW w:w="576" w:type="dxa"/>
          </w:tcPr>
          <w:p w:rsidR="00D7031F" w:rsidRPr="006E0723"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092</w:t>
            </w:r>
          </w:p>
        </w:tc>
        <w:tc>
          <w:tcPr>
            <w:tcW w:w="7132" w:type="dxa"/>
          </w:tcPr>
          <w:p w:rsidR="00D7031F" w:rsidRPr="007B6F4C" w:rsidRDefault="00D7031F" w:rsidP="00D7031F">
            <w:pPr>
              <w:jc w:val="both"/>
              <w:rPr>
                <w:rFonts w:ascii="Times New Roman" w:hAnsi="Times New Roman"/>
                <w:b/>
                <w:sz w:val="24"/>
                <w:szCs w:val="24"/>
                <w:lang w:eastAsia="uk-UA"/>
              </w:rPr>
            </w:pPr>
            <w:r w:rsidRPr="007B6F4C">
              <w:rPr>
                <w:rFonts w:ascii="Times New Roman" w:hAnsi="Times New Roman"/>
                <w:b/>
                <w:sz w:val="24"/>
                <w:szCs w:val="24"/>
                <w:lang w:eastAsia="uk-UA"/>
              </w:rPr>
              <w:t>Кошти фізичних осіб на вимогу, на які було накладено обмеження на розпорядження</w:t>
            </w:r>
          </w:p>
          <w:p w:rsidR="00D7031F" w:rsidRPr="007B6F4C" w:rsidRDefault="00D7031F" w:rsidP="00D7031F">
            <w:pPr>
              <w:jc w:val="both"/>
              <w:rPr>
                <w:rFonts w:ascii="Times New Roman" w:hAnsi="Times New Roman"/>
                <w:sz w:val="28"/>
                <w:szCs w:val="28"/>
                <w:lang w:eastAsia="uk-UA"/>
              </w:rPr>
            </w:pPr>
            <w:r w:rsidRPr="007B6F4C">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з урахуванням R020(2620)/T020(2)/R110(R011=1,2), </w:t>
            </w:r>
            <w:r w:rsidRPr="00982FB9">
              <w:rPr>
                <w:rFonts w:ascii="Times New Roman" w:hAnsi="Times New Roman"/>
                <w:sz w:val="24"/>
                <w:szCs w:val="24"/>
                <w:lang w:eastAsia="uk-UA"/>
              </w:rPr>
              <w:t xml:space="preserve">R020(2621)/T020(2), R020(2622)/T020(2), R020(2624)/T020(2), </w:t>
            </w:r>
            <w:r w:rsidRPr="007B6F4C">
              <w:rPr>
                <w:rFonts w:ascii="Times New Roman" w:hAnsi="Times New Roman"/>
                <w:sz w:val="24"/>
                <w:szCs w:val="24"/>
                <w:lang w:eastAsia="uk-UA"/>
              </w:rPr>
              <w:t xml:space="preserve"> R020(2942)/T020(2)/R110(R011=1).</w:t>
            </w:r>
          </w:p>
        </w:tc>
      </w:tr>
      <w:tr w:rsidR="00D7031F" w:rsidTr="009D4388">
        <w:tc>
          <w:tcPr>
            <w:tcW w:w="576" w:type="dxa"/>
          </w:tcPr>
          <w:p w:rsidR="00D7031F" w:rsidRPr="00B449A3"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86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093</w:t>
            </w:r>
          </w:p>
        </w:tc>
        <w:tc>
          <w:tcPr>
            <w:tcW w:w="7132" w:type="dxa"/>
          </w:tcPr>
          <w:p w:rsidR="00D7031F" w:rsidRPr="007B6F4C" w:rsidRDefault="00D7031F" w:rsidP="00D7031F">
            <w:pPr>
              <w:jc w:val="both"/>
              <w:rPr>
                <w:rFonts w:ascii="Times New Roman" w:hAnsi="Times New Roman"/>
                <w:b/>
                <w:sz w:val="24"/>
                <w:szCs w:val="24"/>
                <w:lang w:eastAsia="uk-UA"/>
              </w:rPr>
            </w:pPr>
            <w:r w:rsidRPr="007B6F4C">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rsidR="00D7031F" w:rsidRPr="007B6F4C" w:rsidRDefault="00D7031F" w:rsidP="00D7031F">
            <w:pPr>
              <w:jc w:val="both"/>
              <w:rPr>
                <w:rFonts w:ascii="Times New Roman" w:hAnsi="Times New Roman"/>
                <w:sz w:val="24"/>
                <w:szCs w:val="24"/>
                <w:lang w:eastAsia="uk-UA"/>
              </w:rPr>
            </w:pPr>
            <w:r w:rsidRPr="007B6F4C">
              <w:rPr>
                <w:rFonts w:ascii="Times New Roman" w:hAnsi="Times New Roman"/>
                <w:sz w:val="24"/>
                <w:szCs w:val="24"/>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R020(2932)/T020(2)/R110(R011=1,2), R020(2603)/T020(2), R020(2604)/T020(2), R020(2606)/T020(2).</w:t>
            </w:r>
          </w:p>
        </w:tc>
      </w:tr>
      <w:tr w:rsidR="00D7031F" w:rsidTr="009D4388">
        <w:tc>
          <w:tcPr>
            <w:tcW w:w="576" w:type="dxa"/>
          </w:tcPr>
          <w:p w:rsidR="00D7031F" w:rsidRDefault="00D7031F" w:rsidP="00D7031F">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094</w:t>
            </w:r>
          </w:p>
        </w:tc>
        <w:tc>
          <w:tcPr>
            <w:tcW w:w="7132" w:type="dxa"/>
          </w:tcPr>
          <w:p w:rsidR="00D7031F" w:rsidRPr="007B6F4C" w:rsidRDefault="00D7031F" w:rsidP="00D7031F">
            <w:pPr>
              <w:jc w:val="both"/>
              <w:rPr>
                <w:rFonts w:ascii="Times New Roman" w:hAnsi="Times New Roman"/>
                <w:b/>
                <w:sz w:val="24"/>
                <w:szCs w:val="24"/>
                <w:lang w:eastAsia="uk-UA"/>
              </w:rPr>
            </w:pPr>
            <w:r w:rsidRPr="007B6F4C">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rsidR="00D7031F" w:rsidRPr="007B6F4C" w:rsidRDefault="00D7031F" w:rsidP="00D7031F">
            <w:pPr>
              <w:jc w:val="both"/>
              <w:rPr>
                <w:rFonts w:ascii="Times New Roman" w:hAnsi="Times New Roman"/>
                <w:sz w:val="28"/>
                <w:szCs w:val="28"/>
                <w:lang w:eastAsia="uk-UA"/>
              </w:rPr>
            </w:pPr>
            <w:r w:rsidRPr="007B6F4C">
              <w:rPr>
                <w:rFonts w:ascii="Times New Roman" w:hAnsi="Times New Roman"/>
                <w:sz w:val="24"/>
                <w:szCs w:val="24"/>
                <w:lang w:eastAsia="uk-UA"/>
              </w:rPr>
              <w:lastRenderedPageBreak/>
              <w:t>1. Кошти небанківських фінансових установ на вимогу, на які було накладено обмеження на розпорядження (зокрема арешт), з урахуванням R020(2650)/T020(2)/R110(R011=1), R020(2654)/T020(2), R020(2652)/T020(2), R020(2952)/T020(2)/R110(R011=1,2).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lastRenderedPageBreak/>
              <w:t>88</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095</w:t>
            </w:r>
          </w:p>
        </w:tc>
        <w:tc>
          <w:tcPr>
            <w:tcW w:w="7132" w:type="dxa"/>
          </w:tcPr>
          <w:p w:rsidR="00D7031F" w:rsidRPr="007B6F4C" w:rsidRDefault="00D7031F" w:rsidP="00D7031F">
            <w:pPr>
              <w:jc w:val="both"/>
              <w:rPr>
                <w:rFonts w:ascii="Times New Roman" w:hAnsi="Times New Roman"/>
                <w:b/>
                <w:sz w:val="24"/>
                <w:szCs w:val="24"/>
                <w:lang w:eastAsia="uk-UA"/>
              </w:rPr>
            </w:pPr>
            <w:r w:rsidRPr="007B6F4C">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rsidR="00D7031F" w:rsidRPr="007B6F4C" w:rsidRDefault="00D7031F" w:rsidP="00D7031F">
            <w:pPr>
              <w:jc w:val="both"/>
              <w:rPr>
                <w:rFonts w:ascii="Times New Roman" w:hAnsi="Times New Roman"/>
                <w:sz w:val="28"/>
                <w:szCs w:val="28"/>
                <w:lang w:eastAsia="uk-UA"/>
              </w:rPr>
            </w:pPr>
            <w:r w:rsidRPr="007B6F4C">
              <w:rPr>
                <w:rFonts w:ascii="Times New Roman" w:hAnsi="Times New Roman"/>
                <w:sz w:val="24"/>
                <w:szCs w:val="24"/>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89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val="ru-RU" w:eastAsia="uk-UA"/>
              </w:rPr>
              <w:t>В</w:t>
            </w:r>
            <w:r>
              <w:rPr>
                <w:rFonts w:ascii="Times New Roman" w:hAnsi="Times New Roman"/>
                <w:sz w:val="24"/>
                <w:szCs w:val="24"/>
                <w:lang w:eastAsia="uk-UA"/>
              </w:rPr>
              <w:t>ідпливи</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096</w:t>
            </w:r>
          </w:p>
        </w:tc>
        <w:tc>
          <w:tcPr>
            <w:tcW w:w="7132" w:type="dxa"/>
          </w:tcPr>
          <w:p w:rsidR="00D7031F" w:rsidRPr="007B6F4C" w:rsidRDefault="00D7031F" w:rsidP="00D7031F">
            <w:pPr>
              <w:jc w:val="both"/>
              <w:rPr>
                <w:rFonts w:ascii="Times New Roman" w:hAnsi="Times New Roman"/>
                <w:b/>
                <w:sz w:val="24"/>
                <w:szCs w:val="24"/>
                <w:lang w:eastAsia="uk-UA"/>
              </w:rPr>
            </w:pPr>
            <w:r w:rsidRPr="007B6F4C">
              <w:rPr>
                <w:rFonts w:ascii="Times New Roman" w:hAnsi="Times New Roman"/>
                <w:b/>
                <w:sz w:val="24"/>
                <w:szCs w:val="24"/>
                <w:lang w:eastAsia="uk-UA"/>
              </w:rPr>
              <w:t>Цінні папери власного боргу,  на які було накладено обмеження на розпорядження</w:t>
            </w:r>
          </w:p>
          <w:p w:rsidR="00D7031F" w:rsidRPr="007B6F4C" w:rsidRDefault="00D7031F" w:rsidP="00D7031F">
            <w:pPr>
              <w:jc w:val="both"/>
              <w:rPr>
                <w:rFonts w:ascii="Times New Roman" w:hAnsi="Times New Roman"/>
                <w:sz w:val="28"/>
                <w:szCs w:val="28"/>
                <w:lang w:eastAsia="uk-UA"/>
              </w:rPr>
            </w:pPr>
            <w:r w:rsidRPr="007B6F4C">
              <w:rPr>
                <w:rFonts w:ascii="Times New Roman" w:hAnsi="Times New Roman"/>
                <w:sz w:val="24"/>
                <w:szCs w:val="24"/>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90</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008</w:t>
            </w:r>
          </w:p>
        </w:tc>
        <w:tc>
          <w:tcPr>
            <w:tcW w:w="7132" w:type="dxa"/>
          </w:tcPr>
          <w:p w:rsidR="00D7031F" w:rsidRPr="002A1560" w:rsidRDefault="00D7031F" w:rsidP="00D7031F">
            <w:pPr>
              <w:jc w:val="both"/>
              <w:rPr>
                <w:rFonts w:ascii="Times New Roman" w:hAnsi="Times New Roman"/>
                <w:b/>
                <w:sz w:val="24"/>
                <w:szCs w:val="24"/>
                <w:lang w:eastAsia="uk-UA"/>
              </w:rPr>
            </w:pPr>
            <w:r w:rsidRPr="002A1560">
              <w:rPr>
                <w:rFonts w:ascii="Times New Roman" w:hAnsi="Times New Roman"/>
                <w:b/>
                <w:sz w:val="24"/>
                <w:szCs w:val="24"/>
                <w:lang w:eastAsia="uk-UA"/>
              </w:rPr>
              <w:t>Сукупні очікувані надходження грошових коштів (за всіма валютами)</w:t>
            </w:r>
          </w:p>
          <w:p w:rsidR="00D7031F" w:rsidRPr="00F30075" w:rsidRDefault="00D7031F" w:rsidP="00D7031F">
            <w:pPr>
              <w:jc w:val="both"/>
              <w:rPr>
                <w:rFonts w:ascii="Times New Roman" w:hAnsi="Times New Roman"/>
                <w:sz w:val="28"/>
                <w:szCs w:val="28"/>
                <w:lang w:eastAsia="uk-UA"/>
              </w:rPr>
            </w:pPr>
            <w:r w:rsidRPr="002A1560">
              <w:rPr>
                <w:rFonts w:ascii="Times New Roman" w:hAnsi="Times New Roman"/>
                <w:sz w:val="24"/>
                <w:szCs w:val="24"/>
                <w:lang w:eastAsia="uk-UA"/>
              </w:rPr>
              <w:t>1. Показник розраховується відповідно до розділу ІІІ Методики №101.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91</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085</w:t>
            </w:r>
          </w:p>
        </w:tc>
        <w:tc>
          <w:tcPr>
            <w:tcW w:w="7132" w:type="dxa"/>
          </w:tcPr>
          <w:p w:rsidR="00D7031F" w:rsidRPr="00390A89" w:rsidRDefault="00D7031F" w:rsidP="00D7031F">
            <w:pPr>
              <w:jc w:val="both"/>
              <w:rPr>
                <w:rFonts w:ascii="Times New Roman" w:hAnsi="Times New Roman"/>
                <w:b/>
                <w:sz w:val="24"/>
                <w:szCs w:val="24"/>
                <w:lang w:eastAsia="uk-UA"/>
              </w:rPr>
            </w:pPr>
            <w:r w:rsidRPr="00390A89">
              <w:rPr>
                <w:rFonts w:ascii="Times New Roman" w:hAnsi="Times New Roman"/>
                <w:b/>
                <w:sz w:val="24"/>
                <w:szCs w:val="24"/>
                <w:lang w:eastAsia="uk-UA"/>
              </w:rPr>
              <w:t>Сукупні очікувані надходження грошових коштів в іноземній валюті</w:t>
            </w:r>
          </w:p>
          <w:p w:rsidR="00D7031F" w:rsidRPr="00390A89" w:rsidRDefault="00D7031F" w:rsidP="00D7031F">
            <w:pPr>
              <w:jc w:val="both"/>
              <w:rPr>
                <w:rFonts w:ascii="Times New Roman" w:hAnsi="Times New Roman"/>
                <w:sz w:val="28"/>
                <w:szCs w:val="28"/>
                <w:lang w:eastAsia="uk-UA"/>
              </w:rPr>
            </w:pPr>
            <w:r w:rsidRPr="00390A89">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92</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003</w:t>
            </w:r>
          </w:p>
        </w:tc>
        <w:tc>
          <w:tcPr>
            <w:tcW w:w="7132" w:type="dxa"/>
          </w:tcPr>
          <w:p w:rsidR="00D7031F" w:rsidRPr="007201DC" w:rsidRDefault="00D7031F" w:rsidP="00D7031F">
            <w:pPr>
              <w:jc w:val="both"/>
              <w:rPr>
                <w:rFonts w:ascii="Times New Roman" w:hAnsi="Times New Roman"/>
                <w:b/>
                <w:sz w:val="24"/>
                <w:szCs w:val="24"/>
                <w:lang w:eastAsia="uk-UA"/>
              </w:rPr>
            </w:pPr>
            <w:r w:rsidRPr="007201DC">
              <w:rPr>
                <w:rFonts w:ascii="Times New Roman" w:hAnsi="Times New Roman"/>
                <w:b/>
                <w:sz w:val="24"/>
                <w:szCs w:val="24"/>
                <w:lang w:eastAsia="uk-UA"/>
              </w:rPr>
              <w:t>Сукупні очікувані надходження грошових коштів у національній валюті</w:t>
            </w:r>
          </w:p>
          <w:p w:rsidR="00D7031F" w:rsidRPr="007201DC" w:rsidRDefault="00D7031F" w:rsidP="00D7031F">
            <w:pPr>
              <w:jc w:val="both"/>
              <w:rPr>
                <w:rFonts w:ascii="Times New Roman" w:hAnsi="Times New Roman"/>
                <w:sz w:val="28"/>
                <w:szCs w:val="28"/>
                <w:lang w:eastAsia="uk-UA"/>
              </w:rPr>
            </w:pPr>
            <w:r w:rsidRPr="007201DC">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022</w:t>
            </w:r>
          </w:p>
        </w:tc>
        <w:tc>
          <w:tcPr>
            <w:tcW w:w="7132" w:type="dxa"/>
          </w:tcPr>
          <w:p w:rsidR="00D7031F" w:rsidRPr="0077609B" w:rsidRDefault="00D7031F" w:rsidP="00D7031F">
            <w:pPr>
              <w:jc w:val="both"/>
              <w:rPr>
                <w:rFonts w:ascii="Times New Roman" w:hAnsi="Times New Roman"/>
                <w:b/>
                <w:sz w:val="24"/>
                <w:szCs w:val="24"/>
                <w:lang w:eastAsia="uk-UA"/>
              </w:rPr>
            </w:pPr>
            <w:r w:rsidRPr="0077609B">
              <w:rPr>
                <w:rFonts w:ascii="Times New Roman" w:hAnsi="Times New Roman"/>
                <w:b/>
                <w:sz w:val="24"/>
                <w:szCs w:val="24"/>
                <w:lang w:eastAsia="uk-UA"/>
              </w:rPr>
              <w:t>Надходження за транзитними і кліринговими рахунками</w:t>
            </w:r>
          </w:p>
          <w:p w:rsidR="00D7031F" w:rsidRPr="0077609B" w:rsidRDefault="00D7031F" w:rsidP="00D7031F">
            <w:pPr>
              <w:jc w:val="both"/>
              <w:rPr>
                <w:rFonts w:ascii="Times New Roman" w:hAnsi="Times New Roman"/>
                <w:sz w:val="28"/>
                <w:szCs w:val="28"/>
                <w:lang w:eastAsia="uk-UA"/>
              </w:rPr>
            </w:pPr>
            <w:r w:rsidRPr="0077609B">
              <w:rPr>
                <w:rFonts w:ascii="Times New Roman" w:hAnsi="Times New Roman"/>
                <w:sz w:val="24"/>
                <w:szCs w:val="24"/>
                <w:lang w:eastAsia="uk-UA"/>
              </w:rPr>
              <w:t>1. Сума за балансовими рахунками: R020(2920)/T020(1), R020(2924)/T020(1), R020(3739)/T020(1), R020(3705/T020(1).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049</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rsidR="00D7031F" w:rsidRPr="00404A82" w:rsidRDefault="00D7031F" w:rsidP="00D7031F">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з урахуванням R020(2203)/T020(1), R020(2403)/T020(1), R020(2450)/T020(1), R020(2620)/T020(1)</w:t>
            </w:r>
            <w:r w:rsidRPr="00982FB9">
              <w:rPr>
                <w:rFonts w:ascii="Times New Roman" w:hAnsi="Times New Roman"/>
                <w:sz w:val="24"/>
                <w:szCs w:val="24"/>
                <w:lang w:eastAsia="uk-UA"/>
              </w:rPr>
              <w:t>, R020(2621)/T020(1).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050</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rsidR="00D7031F" w:rsidRPr="00AD19B9" w:rsidRDefault="00D7031F" w:rsidP="00D7031F">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фізичним особам, з урахуванням R020(2233)/T020(1), R020(2433)/T020(1), R020(2453)/T020(1).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051</w:t>
            </w:r>
          </w:p>
        </w:tc>
        <w:tc>
          <w:tcPr>
            <w:tcW w:w="7132" w:type="dxa"/>
          </w:tcPr>
          <w:p w:rsidR="00D7031F" w:rsidRPr="009623CA" w:rsidRDefault="00D7031F" w:rsidP="00D7031F">
            <w:pPr>
              <w:jc w:val="both"/>
              <w:rPr>
                <w:rFonts w:ascii="Times New Roman" w:hAnsi="Times New Roman"/>
                <w:b/>
                <w:sz w:val="24"/>
                <w:szCs w:val="24"/>
                <w:lang w:eastAsia="uk-UA"/>
              </w:rPr>
            </w:pPr>
            <w:r w:rsidRPr="009623CA">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rsidR="00D7031F" w:rsidRPr="009623CA" w:rsidRDefault="00D7031F" w:rsidP="00D7031F">
            <w:pPr>
              <w:jc w:val="both"/>
              <w:rPr>
                <w:rFonts w:ascii="Times New Roman" w:hAnsi="Times New Roman"/>
                <w:sz w:val="28"/>
                <w:szCs w:val="28"/>
                <w:lang w:eastAsia="uk-UA"/>
              </w:rPr>
            </w:pPr>
            <w:r w:rsidRPr="009623CA">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фізичним особам, з урахуванням R020(2211)T020(1), R020(2410)/T020(1), R020(2451)/T020(1).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97</w:t>
            </w:r>
          </w:p>
        </w:tc>
        <w:tc>
          <w:tcPr>
            <w:tcW w:w="2138" w:type="dxa"/>
          </w:tcPr>
          <w:p w:rsidR="00D7031F" w:rsidRPr="00B449A3"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052</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за кредитами фізичним особам, що надані за врахованими векселями, з урахуванням R020(2220)/T020(1), R020(2420)/T020(1), R020(2452)/T020(1).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tcPr>
          <w:p w:rsidR="00D7031F" w:rsidRPr="008E4C44"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053</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фізичним особам, з урахуванням R020(2208)/T020(1), R020(2218)/T020(1), R020(2228)/T020(1), R020(2238)/T020(1), R020(2408)/T020(1)/R110(R011=2), R020(2418)/T020(1)/R110(R011=1), R020(2428)/T020(1)/R110(R011=1), R020(2438)/T020(1)/R110(R011=4,5,6), R020(2458)/T020(1).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054</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з урахуванням R020(2060)/T020(1), R020(2063)/T020(1), R020(2303)/T020(1), R020(2390)/T020(1), R020(2600)/T020(1), R020(2650)/T020(1).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100</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055</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СГД, з урахуванням R020(2083)/T020(1), R020(2353)/T020(1), R020(2395)/T020(1).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101</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056</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фінансовим лізингом (орендою) СГД, з урахуванням R020(2071)/T020(1), R020(2340)/T020(1), R020(2394)/T020(1).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102</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057</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операціями факторингу із СГД, з урахуванням R020(2030)/T020(1), R020(2330)/T020(1), R020(2393)/T020(1).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058</w:t>
            </w:r>
          </w:p>
        </w:tc>
        <w:tc>
          <w:tcPr>
            <w:tcW w:w="7132" w:type="dxa"/>
          </w:tcPr>
          <w:p w:rsidR="00D7031F" w:rsidRPr="008E4C44" w:rsidRDefault="00D7031F" w:rsidP="00D7031F">
            <w:pPr>
              <w:jc w:val="both"/>
              <w:rPr>
                <w:rFonts w:ascii="Times New Roman" w:hAnsi="Times New Roman"/>
                <w:b/>
                <w:sz w:val="24"/>
                <w:szCs w:val="24"/>
                <w:lang w:eastAsia="uk-UA"/>
              </w:rPr>
            </w:pPr>
            <w:r w:rsidRPr="008E4C44">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rsidR="00D7031F" w:rsidRPr="008E4C44" w:rsidRDefault="00D7031F" w:rsidP="00D7031F">
            <w:pPr>
              <w:jc w:val="both"/>
              <w:rPr>
                <w:rFonts w:ascii="Times New Roman" w:hAnsi="Times New Roman"/>
                <w:sz w:val="28"/>
                <w:szCs w:val="28"/>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кредитами СГД, що надані за врахованими векселями, з урахуванням R020(2020)/T020(1), R020(2320)/T020(1), R020(2392)/T020(1).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104</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059</w:t>
            </w:r>
          </w:p>
        </w:tc>
        <w:tc>
          <w:tcPr>
            <w:tcW w:w="7132" w:type="dxa"/>
          </w:tcPr>
          <w:p w:rsidR="00D7031F" w:rsidRPr="002A4E6E" w:rsidRDefault="00D7031F" w:rsidP="00D7031F">
            <w:pPr>
              <w:jc w:val="both"/>
              <w:rPr>
                <w:rFonts w:ascii="Times New Roman" w:hAnsi="Times New Roman"/>
                <w:b/>
                <w:sz w:val="24"/>
                <w:szCs w:val="24"/>
                <w:lang w:eastAsia="uk-UA"/>
              </w:rPr>
            </w:pPr>
            <w:r w:rsidRPr="002A4E6E">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rsidR="00D7031F" w:rsidRPr="008E4C44" w:rsidRDefault="00D7031F" w:rsidP="00D7031F">
            <w:pPr>
              <w:jc w:val="both"/>
              <w:rPr>
                <w:rFonts w:ascii="Times New Roman" w:hAnsi="Times New Roman"/>
                <w:sz w:val="24"/>
                <w:szCs w:val="24"/>
                <w:lang w:eastAsia="uk-UA"/>
              </w:rPr>
            </w:pPr>
            <w:r w:rsidRPr="008E4C44">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СГД, з урахуванням R020(2028)/T020(1), R020(2038)/T020(1), R020(2068)/T020(1), R020(2078)/T020(1), R020(2088)/T020(1), R020(2308)/T020(1)/R110(R011=3,4), R020(2328)/T020(1)/R110(R011=1), R020(2338)/T020(1)/R110(R011=1), R020(2348)/T020(1)/R110(R011=1), R020(2358)/T020(1)/R110(R011=3,4), R020(2398)/T020(1)/R110(R011=1,2,5,6,7,8,9).</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060</w:t>
            </w:r>
          </w:p>
        </w:tc>
        <w:tc>
          <w:tcPr>
            <w:tcW w:w="7132" w:type="dxa"/>
          </w:tcPr>
          <w:p w:rsidR="00D7031F" w:rsidRPr="002A4E6E" w:rsidRDefault="00D7031F" w:rsidP="00D7031F">
            <w:pPr>
              <w:jc w:val="both"/>
              <w:rPr>
                <w:rFonts w:ascii="Times New Roman" w:hAnsi="Times New Roman"/>
                <w:b/>
                <w:sz w:val="24"/>
                <w:szCs w:val="24"/>
                <w:lang w:eastAsia="uk-UA"/>
              </w:rPr>
            </w:pPr>
            <w:r w:rsidRPr="002A4E6E">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rsidR="00D7031F" w:rsidRPr="002A4E6E" w:rsidRDefault="00D7031F" w:rsidP="00D7031F">
            <w:pPr>
              <w:jc w:val="both"/>
              <w:rPr>
                <w:rFonts w:ascii="Times New Roman" w:hAnsi="Times New Roman"/>
                <w:sz w:val="28"/>
                <w:szCs w:val="28"/>
                <w:lang w:eastAsia="uk-UA"/>
              </w:rPr>
            </w:pPr>
            <w:r w:rsidRPr="002A4E6E">
              <w:rPr>
                <w:rFonts w:ascii="Times New Roman" w:hAnsi="Times New Roman"/>
                <w:sz w:val="24"/>
                <w:szCs w:val="24"/>
                <w:lang w:eastAsia="uk-UA"/>
              </w:rPr>
              <w:t>1. Сума контрактних надходжень грошових коштів, що очікуються протягом 30 днів за кредитами органам державної влади та місцевого самоврядування, з урахуванням R020(2103)/T020(1), R020(2113)/T020(1), R020(2360)/T020(1),R020(2370)/T020(1), R020(2380)/T020(1), R020(2381)/T020(1).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061</w:t>
            </w:r>
          </w:p>
        </w:tc>
        <w:tc>
          <w:tcPr>
            <w:tcW w:w="7132" w:type="dxa"/>
          </w:tcPr>
          <w:p w:rsidR="00D7031F" w:rsidRPr="00B449A3" w:rsidRDefault="00D7031F" w:rsidP="00D7031F">
            <w:pPr>
              <w:jc w:val="both"/>
              <w:rPr>
                <w:rFonts w:ascii="Times New Roman" w:hAnsi="Times New Roman"/>
                <w:b/>
                <w:sz w:val="24"/>
                <w:szCs w:val="24"/>
                <w:lang w:eastAsia="uk-UA"/>
              </w:rPr>
            </w:pPr>
            <w:r w:rsidRPr="00B449A3">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rsidR="00D7031F" w:rsidRPr="00B449A3" w:rsidRDefault="00D7031F" w:rsidP="00D7031F">
            <w:pPr>
              <w:jc w:val="both"/>
              <w:rPr>
                <w:rFonts w:ascii="Times New Roman" w:hAnsi="Times New Roman"/>
                <w:sz w:val="28"/>
                <w:szCs w:val="28"/>
                <w:lang w:eastAsia="uk-UA"/>
              </w:rPr>
            </w:pPr>
            <w:r w:rsidRPr="00B449A3">
              <w:rPr>
                <w:rFonts w:ascii="Times New Roman" w:hAnsi="Times New Roman"/>
                <w:sz w:val="24"/>
                <w:szCs w:val="24"/>
                <w:lang w:eastAsia="uk-UA"/>
              </w:rPr>
              <w:t>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з урахуванням R020(2123)/T020(1),  R020(2133)/T020(1), R020(2362)/T020(1), R020(2372)/T020(1), R020(2382)/T020(1), R020(2383)/T020(1).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107</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062</w:t>
            </w:r>
          </w:p>
        </w:tc>
        <w:tc>
          <w:tcPr>
            <w:tcW w:w="7132" w:type="dxa"/>
          </w:tcPr>
          <w:p w:rsidR="00D7031F" w:rsidRPr="00B449A3" w:rsidRDefault="00D7031F" w:rsidP="00D7031F">
            <w:pPr>
              <w:jc w:val="both"/>
              <w:rPr>
                <w:rFonts w:ascii="Times New Roman" w:hAnsi="Times New Roman"/>
                <w:b/>
                <w:sz w:val="24"/>
                <w:szCs w:val="24"/>
                <w:lang w:eastAsia="uk-UA"/>
              </w:rPr>
            </w:pPr>
            <w:r w:rsidRPr="00B449A3">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rsidR="00D7031F" w:rsidRPr="00B449A3" w:rsidRDefault="00D7031F" w:rsidP="00D7031F">
            <w:pPr>
              <w:jc w:val="both"/>
              <w:rPr>
                <w:rFonts w:ascii="Times New Roman" w:hAnsi="Times New Roman"/>
                <w:sz w:val="28"/>
                <w:szCs w:val="28"/>
                <w:lang w:eastAsia="uk-UA"/>
              </w:rPr>
            </w:pPr>
            <w:r w:rsidRPr="00B449A3">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з урахуванням R020(2108)/T020(1), R020(2118)/T020(1), R020(2128)/T020(1), R020(2138)/T020(1), R020(2368)/T020(1)/R110(R011=1,2,3,7,8,9), R020(2378)/T020(1)/R110(R011=1,2,5,6),R020(2388)/T020(1).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108</w:t>
            </w:r>
          </w:p>
        </w:tc>
        <w:tc>
          <w:tcPr>
            <w:tcW w:w="2138" w:type="dxa"/>
          </w:tcPr>
          <w:p w:rsidR="00D7031F"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D7031F" w:rsidRDefault="00D7031F" w:rsidP="00D7031F">
            <w:pPr>
              <w:jc w:val="center"/>
              <w:rPr>
                <w:rFonts w:ascii="Times New Roman" w:hAnsi="Times New Roman"/>
                <w:sz w:val="24"/>
                <w:szCs w:val="24"/>
                <w:lang w:val="ru-RU"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32" w:type="dxa"/>
          </w:tcPr>
          <w:p w:rsidR="00D7031F" w:rsidRPr="00E125EA" w:rsidRDefault="00D7031F" w:rsidP="00D7031F">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rsidR="00D7031F" w:rsidRPr="00227410" w:rsidRDefault="00D7031F" w:rsidP="00D7031F">
            <w:pPr>
              <w:jc w:val="both"/>
              <w:rPr>
                <w:rFonts w:ascii="Times New Roman" w:hAnsi="Times New Roman"/>
                <w:sz w:val="24"/>
                <w:szCs w:val="24"/>
                <w:lang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(ескроу)] в національній валюті за балансовими рахунками: R020(1200)/T020(1), R020(1202)/T020(1), R020(1207)/T020(1)/R110(R013=1).</w:t>
            </w:r>
          </w:p>
          <w:p w:rsidR="00D7031F" w:rsidRPr="00227410" w:rsidRDefault="00D7031F" w:rsidP="00D7031F">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p w:rsidR="00D7031F" w:rsidRPr="00B20EF8" w:rsidRDefault="00D7031F" w:rsidP="00D7031F">
            <w:pPr>
              <w:jc w:val="both"/>
              <w:rPr>
                <w:rFonts w:ascii="Times New Roman" w:hAnsi="Times New Roman"/>
                <w:sz w:val="28"/>
                <w:szCs w:val="28"/>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063</w:t>
            </w:r>
          </w:p>
        </w:tc>
        <w:tc>
          <w:tcPr>
            <w:tcW w:w="7132" w:type="dxa"/>
          </w:tcPr>
          <w:p w:rsidR="00D7031F" w:rsidRPr="00B449A3" w:rsidRDefault="00D7031F" w:rsidP="00D7031F">
            <w:pPr>
              <w:jc w:val="both"/>
              <w:rPr>
                <w:rFonts w:ascii="Times New Roman" w:hAnsi="Times New Roman"/>
                <w:b/>
                <w:sz w:val="24"/>
                <w:szCs w:val="24"/>
                <w:lang w:eastAsia="uk-UA"/>
              </w:rPr>
            </w:pPr>
            <w:r w:rsidRPr="00B449A3">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rsidR="00D7031F" w:rsidRPr="00B449A3" w:rsidRDefault="00D7031F" w:rsidP="00D7031F">
            <w:pPr>
              <w:jc w:val="both"/>
              <w:rPr>
                <w:rFonts w:ascii="Times New Roman" w:hAnsi="Times New Roman"/>
                <w:sz w:val="24"/>
                <w:szCs w:val="24"/>
                <w:lang w:eastAsia="uk-UA"/>
              </w:rPr>
            </w:pPr>
            <w:r w:rsidRPr="00B449A3">
              <w:rPr>
                <w:rFonts w:ascii="Times New Roman" w:hAnsi="Times New Roman"/>
                <w:sz w:val="24"/>
                <w:szCs w:val="24"/>
                <w:lang w:eastAsia="uk-UA"/>
              </w:rPr>
              <w:t>1. Сума за депозитами в НБУ, які не включені до ВЛА, та нараховані доходи за ними з урахуванням R020(1212)/T020(1), R020(1208)/T020(1), R020(1218)/T020(1)/R110(R011=2).</w:t>
            </w:r>
          </w:p>
          <w:p w:rsidR="00D7031F" w:rsidRPr="00B449A3" w:rsidRDefault="00D7031F" w:rsidP="00D7031F">
            <w:pPr>
              <w:jc w:val="both"/>
              <w:rPr>
                <w:rFonts w:ascii="Times New Roman" w:hAnsi="Times New Roman"/>
                <w:sz w:val="28"/>
                <w:szCs w:val="28"/>
                <w:lang w:eastAsia="uk-UA"/>
              </w:rPr>
            </w:pPr>
            <w:r w:rsidRPr="00B449A3">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110</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064</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за рахунками ностро, яка не включена до високоякісних ліквідних активів</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LCRВВ та LCRІВ та не віднесені до категорії неплатоспроможних”, з урахуванням R020(1500)/T020(1).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111</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065</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rsidR="00D7031F" w:rsidRPr="005926A7" w:rsidRDefault="00D7031F" w:rsidP="00D7031F">
            <w:pPr>
              <w:jc w:val="both"/>
              <w:rPr>
                <w:rFonts w:ascii="Times New Roman" w:hAnsi="Times New Roman"/>
                <w:sz w:val="24"/>
                <w:szCs w:val="24"/>
                <w:lang w:eastAsia="uk-UA"/>
              </w:rPr>
            </w:pPr>
            <w:r w:rsidRPr="005926A7">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5926A7">
              <w:rPr>
                <w:rFonts w:ascii="Times New Roman" w:hAnsi="Times New Roman"/>
                <w:sz w:val="24"/>
                <w:szCs w:val="24"/>
                <w:vertAlign w:val="subscript"/>
                <w:lang w:eastAsia="uk-UA"/>
              </w:rPr>
              <w:t>ВВ</w:t>
            </w:r>
            <w:r w:rsidRPr="005926A7">
              <w:rPr>
                <w:rFonts w:ascii="Times New Roman" w:hAnsi="Times New Roman"/>
                <w:sz w:val="24"/>
                <w:szCs w:val="24"/>
                <w:lang w:eastAsia="uk-UA"/>
              </w:rPr>
              <w:t xml:space="preserve"> та LCR</w:t>
            </w:r>
            <w:r w:rsidRPr="005926A7">
              <w:rPr>
                <w:rFonts w:ascii="Times New Roman" w:hAnsi="Times New Roman"/>
                <w:sz w:val="24"/>
                <w:szCs w:val="24"/>
                <w:vertAlign w:val="subscript"/>
                <w:lang w:eastAsia="uk-UA"/>
              </w:rPr>
              <w:t>ІВ</w:t>
            </w:r>
            <w:r w:rsidRPr="005926A7">
              <w:rPr>
                <w:rFonts w:ascii="Times New Roman" w:hAnsi="Times New Roman"/>
                <w:sz w:val="24"/>
                <w:szCs w:val="24"/>
                <w:lang w:eastAsia="uk-UA"/>
              </w:rPr>
              <w:t xml:space="preserve"> та не віднесені до категорії неплатоспроможних”, з урахуванням R020(1500)/T020(1).</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112</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066</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Кошти банків у розрахунках, які є забезпеченням за кредитами рефінансування НБУ, з урахуванням R020(1832)/T020(1)/R110(R011=4, R013=1).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067</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R020(1510)/T020(1), R020(1513)/T020(1).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068</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з урахуванням R020(1520)/T020(1), R020(1521)/T020(1), R020(1524)/T020(1), R020(1533)/T020(1), R020(1543)/T020(1), R020(1600)/T020(1).</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069</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з урахуванням R020(3560)/T020(1).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070</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Показник розраховується згідно з підпунктом 4 пункту 17 розділу V Методики №101, з урахуванням R020(9110)/T020(2).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071</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коштами в інших банках, з урахуванням R020(1508)/T020(1), R020(1518)/T020(1), R020(1528)/T020(1)/R110(R011=1,2,5,6), R020(1538)/T020(1)/R110(R011=3,4), R020(1548)/T020(1)/R110(R011=3,4), R020(3568)/T020(1), R020(1832)/T020(2)/R110(R011=7,8,9,А,В).</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118</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072</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rsidR="00D7031F" w:rsidRPr="005926A7" w:rsidRDefault="00D7031F" w:rsidP="00D7031F">
            <w:pPr>
              <w:jc w:val="both"/>
              <w:rPr>
                <w:rFonts w:ascii="Times New Roman" w:hAnsi="Times New Roman"/>
                <w:sz w:val="24"/>
                <w:szCs w:val="24"/>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 B6K024 “Сума за борговими цінними паперами, емітованими міжнародними банками розвитку”),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119</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073</w:t>
            </w:r>
          </w:p>
        </w:tc>
        <w:tc>
          <w:tcPr>
            <w:tcW w:w="7132" w:type="dxa"/>
          </w:tcPr>
          <w:p w:rsidR="00D7031F" w:rsidRPr="00F618D9" w:rsidRDefault="00D7031F" w:rsidP="00D7031F">
            <w:pPr>
              <w:jc w:val="both"/>
              <w:rPr>
                <w:rFonts w:ascii="Times New Roman" w:hAnsi="Times New Roman"/>
                <w:b/>
                <w:sz w:val="24"/>
                <w:szCs w:val="24"/>
                <w:lang w:eastAsia="uk-UA"/>
              </w:rPr>
            </w:pPr>
            <w:r w:rsidRPr="00F618D9">
              <w:rPr>
                <w:rFonts w:ascii="Times New Roman" w:hAnsi="Times New Roman"/>
                <w:b/>
                <w:sz w:val="24"/>
                <w:szCs w:val="24"/>
                <w:lang w:eastAsia="uk-UA"/>
              </w:rPr>
              <w:t>Сума очікуваних контрактних надходжень протягом 30 днів за операціями зворотного репо без переходу права власності/розпорядження та нарахованими доходами за ними</w:t>
            </w:r>
          </w:p>
          <w:p w:rsidR="00D7031F" w:rsidRPr="00F618D9" w:rsidRDefault="00D7031F" w:rsidP="00D7031F">
            <w:pPr>
              <w:jc w:val="both"/>
              <w:rPr>
                <w:rFonts w:ascii="Times New Roman" w:hAnsi="Times New Roman"/>
                <w:sz w:val="24"/>
                <w:szCs w:val="24"/>
                <w:lang w:eastAsia="uk-UA"/>
              </w:rPr>
            </w:pPr>
            <w:r w:rsidRPr="00F618D9">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без переходу права власності/розпорядження та нарахованими доходами за ними, з урахуванням R020(1211)/T020(1), R020(1218)/T020(1)/R110(R011=1), R020(1522)/T020(1), R020(1532)/T020(1), R020(1542)/T020(1), R020(2010)/T020(1), R020(2018)/T020(1), R020(2310)/T020(1), R020(2318)/T020(1)/R110(R011=2), R020(2391)/T020(1), R020(2398)/T020(1)/R110(R011=4), R020(1528)/T020(1)/R110(R011=4), R020(1538)/T020(1)/R110(R011=2), R020(1548)/T020(1)/R110(R011=2).</w:t>
            </w:r>
          </w:p>
        </w:tc>
      </w:tr>
      <w:tr w:rsidR="00D7031F" w:rsidTr="009D4388">
        <w:tc>
          <w:tcPr>
            <w:tcW w:w="576" w:type="dxa"/>
          </w:tcPr>
          <w:p w:rsidR="00D7031F" w:rsidRPr="00301867"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120</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074</w:t>
            </w:r>
          </w:p>
        </w:tc>
        <w:tc>
          <w:tcPr>
            <w:tcW w:w="7132" w:type="dxa"/>
          </w:tcPr>
          <w:p w:rsidR="00D7031F" w:rsidRPr="00F618D9" w:rsidRDefault="00D7031F" w:rsidP="00D7031F">
            <w:pPr>
              <w:jc w:val="both"/>
              <w:rPr>
                <w:rFonts w:ascii="Times New Roman" w:hAnsi="Times New Roman"/>
                <w:b/>
                <w:sz w:val="24"/>
                <w:szCs w:val="24"/>
                <w:lang w:eastAsia="uk-UA"/>
              </w:rPr>
            </w:pPr>
            <w:r w:rsidRPr="00F618D9">
              <w:rPr>
                <w:rFonts w:ascii="Times New Roman" w:hAnsi="Times New Roman"/>
                <w:b/>
                <w:sz w:val="24"/>
                <w:szCs w:val="24"/>
                <w:lang w:eastAsia="uk-UA"/>
              </w:rPr>
              <w:t>Сума очікуваних контрактних надходжень протягом 30 днів за операціями зворотного репо з переходом права власності/розпорядження, забезпеченими активами, які не є високоякісними ліквідними активами, та нарахованими доходами за ними</w:t>
            </w:r>
          </w:p>
          <w:p w:rsidR="00D7031F" w:rsidRPr="00F618D9" w:rsidRDefault="00D7031F" w:rsidP="00D7031F">
            <w:pPr>
              <w:jc w:val="both"/>
              <w:rPr>
                <w:rFonts w:ascii="Times New Roman" w:hAnsi="Times New Roman"/>
                <w:sz w:val="24"/>
                <w:szCs w:val="24"/>
                <w:lang w:eastAsia="uk-UA"/>
              </w:rPr>
            </w:pPr>
            <w:r w:rsidRPr="00F618D9">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переходом права власності/розпорядження, забезпеченими не ВЛА, та нарахованими доходами за ними, з урахуванням R020(1211)/T020(1), R020(1218)/T020(1)/R110(R011=1), R020(1522)/T020(1), R020(1532)/T020(1), R020(1542)/T020(1), R020(2010)/T020(1), R020(2018)/T020(1), R020(2310)/T020(1), R020(2318)/T020(1)/R110(R011=2), R020(2391)/T020(1), R020(2398)/T020(1)/R110(R011=4), R020(1528)/T020(1)/R110(R011=4), R020(1538)/T020(1)/R110(R011=2), R020(1548)/T020(1)/R110(R011=2).</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121</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075</w:t>
            </w:r>
          </w:p>
        </w:tc>
        <w:tc>
          <w:tcPr>
            <w:tcW w:w="7132" w:type="dxa"/>
          </w:tcPr>
          <w:p w:rsidR="00D7031F" w:rsidRPr="00900383" w:rsidRDefault="00D7031F" w:rsidP="00D7031F">
            <w:pPr>
              <w:jc w:val="both"/>
              <w:rPr>
                <w:rFonts w:ascii="Times New Roman" w:hAnsi="Times New Roman"/>
                <w:b/>
                <w:sz w:val="24"/>
                <w:szCs w:val="24"/>
                <w:lang w:eastAsia="uk-UA"/>
              </w:rPr>
            </w:pPr>
            <w:r w:rsidRPr="00900383">
              <w:rPr>
                <w:rFonts w:ascii="Times New Roman" w:hAnsi="Times New Roman"/>
                <w:b/>
                <w:sz w:val="24"/>
                <w:szCs w:val="24"/>
                <w:lang w:eastAsia="uk-UA"/>
              </w:rPr>
              <w:t>Сума очікуваних контрактних надходжень протягом 30 днів за операціями зворотного репо з переходом права власності/розпорядження, забезпеченими високоякісними ліквідними активами, та нарахованими доходами за ними</w:t>
            </w:r>
          </w:p>
          <w:p w:rsidR="00D7031F" w:rsidRPr="00F618D9" w:rsidRDefault="00D7031F" w:rsidP="00D7031F">
            <w:pPr>
              <w:jc w:val="both"/>
              <w:rPr>
                <w:rFonts w:ascii="Times New Roman" w:hAnsi="Times New Roman"/>
                <w:sz w:val="28"/>
                <w:szCs w:val="28"/>
                <w:lang w:eastAsia="uk-UA"/>
              </w:rPr>
            </w:pPr>
            <w:r w:rsidRPr="00900383">
              <w:rPr>
                <w:rFonts w:ascii="Times New Roman" w:hAnsi="Times New Roman"/>
                <w:sz w:val="24"/>
                <w:szCs w:val="24"/>
                <w:lang w:eastAsia="uk-UA"/>
              </w:rPr>
              <w:t>1. Сума контрактних надходжень грошових коштів, що очікуються протягом 30 днів за операціями зворотного репо з переходом права власності/розпорядження, забезпеченими ВЛА, та нарахованими доходами за ними, з урахуванням R020(1211)/T020(1), R020(1218)/T020(1)/R110(R011=1), R020(1522)/T020(1), R020(1532)/T020(1), R020(1542)/T020(1), R020(2010)/T020(1), R020(2018)/T020(1), R020(2310)/T020(1), R020(2318)/T020(1)/R110(R011=1), R020(2391)/T020(1), R020(2398)/T020(1)/R110(R011=3), R020(1528)/T020(1)/R110(R011=3), R020(1538)/T020(1)/R110(R011=1), R020(1548)/T020(1)/R110(R011=1).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122</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076</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операціями з деривативами (за винятком банківських металів), з урахуванням R020(9200)/T020(1)/R110(R013=3,4,5,6,8), R020(9202)/T020(1), R020(9207)/T020(1), R020(9208)/T020(1).</w:t>
            </w:r>
          </w:p>
        </w:tc>
      </w:tr>
      <w:tr w:rsidR="00D7031F" w:rsidTr="009D4388">
        <w:tc>
          <w:tcPr>
            <w:tcW w:w="576" w:type="dxa"/>
          </w:tcPr>
          <w:p w:rsidR="00D7031F" w:rsidRPr="00D7031F"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12</w:t>
            </w:r>
            <w:r>
              <w:rPr>
                <w:rFonts w:ascii="Times New Roman" w:hAnsi="Times New Roman"/>
                <w:sz w:val="24"/>
                <w:szCs w:val="24"/>
                <w:lang w:val="ru-RU" w:eastAsia="uk-UA"/>
              </w:rPr>
              <w:t>3</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077</w:t>
            </w:r>
          </w:p>
        </w:tc>
        <w:tc>
          <w:tcPr>
            <w:tcW w:w="7132" w:type="dxa"/>
          </w:tcPr>
          <w:p w:rsidR="00D7031F" w:rsidRPr="005926A7" w:rsidRDefault="00D7031F" w:rsidP="00D7031F">
            <w:pPr>
              <w:jc w:val="both"/>
              <w:rPr>
                <w:rFonts w:ascii="Times New Roman" w:hAnsi="Times New Roman"/>
                <w:b/>
                <w:sz w:val="24"/>
                <w:szCs w:val="24"/>
                <w:lang w:eastAsia="uk-UA"/>
              </w:rPr>
            </w:pPr>
            <w:r w:rsidRPr="005926A7">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rsidR="00D7031F" w:rsidRPr="005926A7" w:rsidRDefault="00D7031F" w:rsidP="00D7031F">
            <w:pPr>
              <w:jc w:val="both"/>
              <w:rPr>
                <w:rFonts w:ascii="Times New Roman" w:hAnsi="Times New Roman"/>
                <w:sz w:val="28"/>
                <w:szCs w:val="28"/>
                <w:lang w:eastAsia="uk-UA"/>
              </w:rPr>
            </w:pPr>
            <w:r w:rsidRPr="005926A7">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з урахуванням R020(3540)/T020(1).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124</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078</w:t>
            </w:r>
          </w:p>
        </w:tc>
        <w:tc>
          <w:tcPr>
            <w:tcW w:w="7132" w:type="dxa"/>
          </w:tcPr>
          <w:p w:rsidR="00D7031F" w:rsidRPr="00390A89" w:rsidRDefault="00D7031F" w:rsidP="00D7031F">
            <w:pPr>
              <w:jc w:val="both"/>
              <w:rPr>
                <w:rFonts w:ascii="Times New Roman" w:hAnsi="Times New Roman"/>
                <w:b/>
                <w:sz w:val="24"/>
                <w:szCs w:val="24"/>
                <w:lang w:eastAsia="uk-UA"/>
              </w:rPr>
            </w:pPr>
            <w:r w:rsidRPr="00390A89">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rsidR="00D7031F" w:rsidRPr="00390A89" w:rsidRDefault="00D7031F" w:rsidP="00D7031F">
            <w:pPr>
              <w:jc w:val="both"/>
              <w:rPr>
                <w:rFonts w:ascii="Times New Roman" w:hAnsi="Times New Roman"/>
                <w:sz w:val="28"/>
                <w:szCs w:val="28"/>
                <w:lang w:eastAsia="uk-UA"/>
              </w:rPr>
            </w:pPr>
            <w:r w:rsidRPr="00390A89">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 з урахуванням R020(2800)/T020(1), R020(2801)/T020(1), R020(2805)/T020(1), R020(2806)/T020(1), R020(2807)/T020(1), R020(2809)/T020(1), R020(1811)/T020(1), R020(1819)/T020(1).</w:t>
            </w:r>
          </w:p>
        </w:tc>
      </w:tr>
      <w:tr w:rsidR="00D7031F" w:rsidTr="009D4388">
        <w:tc>
          <w:tcPr>
            <w:tcW w:w="576"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125</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080</w:t>
            </w:r>
          </w:p>
        </w:tc>
        <w:tc>
          <w:tcPr>
            <w:tcW w:w="7132" w:type="dxa"/>
          </w:tcPr>
          <w:p w:rsidR="00D7031F" w:rsidRPr="00BE1FA8" w:rsidRDefault="00D7031F" w:rsidP="00D7031F">
            <w:pPr>
              <w:jc w:val="both"/>
              <w:rPr>
                <w:rFonts w:ascii="Times New Roman" w:hAnsi="Times New Roman"/>
                <w:b/>
                <w:sz w:val="24"/>
                <w:szCs w:val="24"/>
                <w:lang w:eastAsia="uk-UA"/>
              </w:rPr>
            </w:pPr>
            <w:r w:rsidRPr="00BE1FA8">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w:t>
            </w:r>
          </w:p>
          <w:p w:rsidR="00D7031F" w:rsidRPr="00BE1FA8" w:rsidRDefault="00D7031F" w:rsidP="00D7031F">
            <w:pPr>
              <w:jc w:val="both"/>
              <w:rPr>
                <w:rFonts w:ascii="Times New Roman" w:hAnsi="Times New Roman"/>
                <w:sz w:val="24"/>
                <w:szCs w:val="24"/>
                <w:lang w:eastAsia="uk-UA"/>
              </w:rPr>
            </w:pPr>
            <w:r w:rsidRPr="00BE1FA8">
              <w:rPr>
                <w:rFonts w:ascii="Times New Roman" w:hAnsi="Times New Roman"/>
                <w:sz w:val="24"/>
                <w:szCs w:val="24"/>
                <w:lang w:eastAsia="uk-UA"/>
              </w:rPr>
              <w:t>1. Сума контрактних надходжень грошових коштів, що очікуються протягом 30 днів за нарахованими доходами за кредитами овердрафт, з урахуванням R020(1607)/T020(1), R020(2607)/T020(1), R020(2627)/T020(1), R020(2657)/T020(1).</w:t>
            </w:r>
          </w:p>
        </w:tc>
      </w:tr>
      <w:tr w:rsidR="00D7031F" w:rsidTr="009D4388">
        <w:tc>
          <w:tcPr>
            <w:tcW w:w="576" w:type="dxa"/>
          </w:tcPr>
          <w:p w:rsidR="00D7031F" w:rsidRPr="00D7031F" w:rsidRDefault="00D7031F" w:rsidP="00D7031F">
            <w:pPr>
              <w:jc w:val="center"/>
              <w:rPr>
                <w:rFonts w:ascii="Times New Roman" w:hAnsi="Times New Roman"/>
                <w:sz w:val="24"/>
                <w:szCs w:val="24"/>
                <w:lang w:val="ru-RU" w:eastAsia="uk-UA"/>
              </w:rPr>
            </w:pPr>
            <w:r>
              <w:rPr>
                <w:rFonts w:ascii="Times New Roman" w:hAnsi="Times New Roman"/>
                <w:sz w:val="24"/>
                <w:szCs w:val="24"/>
                <w:lang w:eastAsia="uk-UA"/>
              </w:rPr>
              <w:t>12</w:t>
            </w:r>
            <w:r>
              <w:rPr>
                <w:rFonts w:ascii="Times New Roman" w:hAnsi="Times New Roman"/>
                <w:sz w:val="24"/>
                <w:szCs w:val="24"/>
                <w:lang w:val="ru-RU" w:eastAsia="uk-UA"/>
              </w:rPr>
              <w:t>6</w:t>
            </w:r>
          </w:p>
        </w:tc>
        <w:tc>
          <w:tcPr>
            <w:tcW w:w="2138" w:type="dxa"/>
          </w:tcPr>
          <w:p w:rsidR="00D7031F" w:rsidRPr="008E4C44" w:rsidRDefault="00D7031F" w:rsidP="00D7031F">
            <w:pPr>
              <w:jc w:val="center"/>
              <w:rPr>
                <w:rFonts w:ascii="Times New Roman" w:hAnsi="Times New Roman"/>
                <w:sz w:val="24"/>
                <w:szCs w:val="24"/>
                <w:lang w:eastAsia="uk-UA"/>
              </w:rPr>
            </w:pPr>
            <w:r>
              <w:rPr>
                <w:rFonts w:ascii="Times New Roman" w:hAnsi="Times New Roman"/>
                <w:sz w:val="24"/>
                <w:szCs w:val="24"/>
                <w:lang w:eastAsia="uk-UA"/>
              </w:rPr>
              <w:t>Надходження</w:t>
            </w:r>
          </w:p>
        </w:tc>
        <w:tc>
          <w:tcPr>
            <w:tcW w:w="1353" w:type="dxa"/>
          </w:tcPr>
          <w:p w:rsidR="00D7031F" w:rsidRPr="00301867" w:rsidRDefault="00D7031F" w:rsidP="00D7031F">
            <w:pPr>
              <w:jc w:val="center"/>
              <w:rPr>
                <w:rFonts w:ascii="Times New Roman" w:hAnsi="Times New Roman"/>
                <w:sz w:val="24"/>
                <w:szCs w:val="24"/>
                <w:lang w:eastAsia="uk-UA"/>
              </w:rPr>
            </w:pPr>
            <w:r w:rsidRPr="00301867">
              <w:rPr>
                <w:rFonts w:ascii="Times New Roman" w:hAnsi="Times New Roman"/>
                <w:sz w:val="24"/>
                <w:szCs w:val="24"/>
                <w:lang w:eastAsia="uk-UA"/>
              </w:rPr>
              <w:t>A6</w:t>
            </w:r>
            <w:r>
              <w:rPr>
                <w:rFonts w:ascii="Times New Roman" w:hAnsi="Times New Roman"/>
                <w:sz w:val="24"/>
                <w:szCs w:val="24"/>
                <w:lang w:val="en-US" w:eastAsia="uk-UA"/>
              </w:rPr>
              <w:t>K</w:t>
            </w:r>
            <w:r>
              <w:rPr>
                <w:rFonts w:ascii="Times New Roman" w:hAnsi="Times New Roman"/>
                <w:sz w:val="24"/>
                <w:szCs w:val="24"/>
                <w:lang w:eastAsia="uk-UA"/>
              </w:rPr>
              <w:t>088</w:t>
            </w:r>
          </w:p>
        </w:tc>
        <w:tc>
          <w:tcPr>
            <w:tcW w:w="7132" w:type="dxa"/>
          </w:tcPr>
          <w:p w:rsidR="00D7031F" w:rsidRPr="0064409E" w:rsidRDefault="00D7031F" w:rsidP="00D7031F">
            <w:pPr>
              <w:jc w:val="both"/>
              <w:rPr>
                <w:rFonts w:ascii="Times New Roman" w:hAnsi="Times New Roman"/>
                <w:b/>
                <w:sz w:val="24"/>
                <w:szCs w:val="24"/>
                <w:lang w:eastAsia="uk-UA"/>
              </w:rPr>
            </w:pPr>
            <w:r w:rsidRPr="0064409E">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rsidR="00D7031F" w:rsidRPr="0064409E" w:rsidRDefault="00D7031F" w:rsidP="00D7031F">
            <w:pPr>
              <w:jc w:val="both"/>
              <w:rPr>
                <w:rFonts w:ascii="Times New Roman" w:hAnsi="Times New Roman"/>
                <w:sz w:val="28"/>
                <w:szCs w:val="28"/>
                <w:lang w:eastAsia="uk-UA"/>
              </w:rPr>
            </w:pPr>
            <w:r w:rsidRPr="0064409E">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(ескроу) з урахуванням R020(1832)/T020(1)/R110(R011=2,3,6), R020(1832)/T020(1)/R110(R011=4,R013=2), R020(1502)/T020(1).</w:t>
            </w:r>
          </w:p>
        </w:tc>
      </w:tr>
    </w:tbl>
    <w:p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8"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8"/>
  </w:num>
  <w:num w:numId="3">
    <w:abstractNumId w:val="1"/>
  </w:num>
  <w:num w:numId="4">
    <w:abstractNumId w:val="9"/>
  </w:num>
  <w:num w:numId="5">
    <w:abstractNumId w:val="6"/>
  </w:num>
  <w:num w:numId="6">
    <w:abstractNumId w:val="0"/>
  </w:num>
  <w:num w:numId="7">
    <w:abstractNumId w:val="5"/>
  </w:num>
  <w:num w:numId="8">
    <w:abstractNumId w:val="10"/>
  </w:num>
  <w:num w:numId="9">
    <w:abstractNumId w:val="7"/>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6C69"/>
    <w:rsid w:val="0002752C"/>
    <w:rsid w:val="00030EA9"/>
    <w:rsid w:val="00031E04"/>
    <w:rsid w:val="0003295D"/>
    <w:rsid w:val="00033039"/>
    <w:rsid w:val="00033435"/>
    <w:rsid w:val="00034C2C"/>
    <w:rsid w:val="00041D0F"/>
    <w:rsid w:val="00044154"/>
    <w:rsid w:val="00050744"/>
    <w:rsid w:val="00050C78"/>
    <w:rsid w:val="000557DF"/>
    <w:rsid w:val="000566FB"/>
    <w:rsid w:val="000610B6"/>
    <w:rsid w:val="00063E80"/>
    <w:rsid w:val="00066FAA"/>
    <w:rsid w:val="000679B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215C"/>
    <w:rsid w:val="000C32E2"/>
    <w:rsid w:val="000C4C35"/>
    <w:rsid w:val="000C58A6"/>
    <w:rsid w:val="000D1E94"/>
    <w:rsid w:val="000D5626"/>
    <w:rsid w:val="000E1C20"/>
    <w:rsid w:val="000E4103"/>
    <w:rsid w:val="000E5FB7"/>
    <w:rsid w:val="000E6546"/>
    <w:rsid w:val="000F0EAA"/>
    <w:rsid w:val="000F4E84"/>
    <w:rsid w:val="000F6780"/>
    <w:rsid w:val="000F7563"/>
    <w:rsid w:val="00111B0A"/>
    <w:rsid w:val="00116D49"/>
    <w:rsid w:val="001177E9"/>
    <w:rsid w:val="00123298"/>
    <w:rsid w:val="00123EAD"/>
    <w:rsid w:val="001267B5"/>
    <w:rsid w:val="00136BC7"/>
    <w:rsid w:val="0014068E"/>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B31F3"/>
    <w:rsid w:val="001B5584"/>
    <w:rsid w:val="001B64C8"/>
    <w:rsid w:val="001B7CF4"/>
    <w:rsid w:val="001C290C"/>
    <w:rsid w:val="001C4B85"/>
    <w:rsid w:val="001C61D8"/>
    <w:rsid w:val="001D390D"/>
    <w:rsid w:val="001D595A"/>
    <w:rsid w:val="001E0CB7"/>
    <w:rsid w:val="001E2070"/>
    <w:rsid w:val="001E6896"/>
    <w:rsid w:val="001F13B0"/>
    <w:rsid w:val="001F1B80"/>
    <w:rsid w:val="00200AE4"/>
    <w:rsid w:val="0020381D"/>
    <w:rsid w:val="00203DD1"/>
    <w:rsid w:val="002068D3"/>
    <w:rsid w:val="00211B4E"/>
    <w:rsid w:val="00215519"/>
    <w:rsid w:val="0021780B"/>
    <w:rsid w:val="002234CA"/>
    <w:rsid w:val="00223F7A"/>
    <w:rsid w:val="00225159"/>
    <w:rsid w:val="00227410"/>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A44"/>
    <w:rsid w:val="002A1560"/>
    <w:rsid w:val="002A4439"/>
    <w:rsid w:val="002A4E6E"/>
    <w:rsid w:val="002A5472"/>
    <w:rsid w:val="002B2068"/>
    <w:rsid w:val="002B44A1"/>
    <w:rsid w:val="002B5EEA"/>
    <w:rsid w:val="002D0980"/>
    <w:rsid w:val="002D514C"/>
    <w:rsid w:val="002D7736"/>
    <w:rsid w:val="002E214D"/>
    <w:rsid w:val="002E2506"/>
    <w:rsid w:val="002E2626"/>
    <w:rsid w:val="002F18D8"/>
    <w:rsid w:val="002F481A"/>
    <w:rsid w:val="00303197"/>
    <w:rsid w:val="00311748"/>
    <w:rsid w:val="0031365C"/>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0A89"/>
    <w:rsid w:val="00391399"/>
    <w:rsid w:val="003921A5"/>
    <w:rsid w:val="003938CC"/>
    <w:rsid w:val="00394501"/>
    <w:rsid w:val="003A00BA"/>
    <w:rsid w:val="003A1259"/>
    <w:rsid w:val="003A13D2"/>
    <w:rsid w:val="003A4EBF"/>
    <w:rsid w:val="003A743E"/>
    <w:rsid w:val="003A78EE"/>
    <w:rsid w:val="003B35CE"/>
    <w:rsid w:val="003B6C8C"/>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3C89"/>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4D60"/>
    <w:rsid w:val="004A120F"/>
    <w:rsid w:val="004A3EF3"/>
    <w:rsid w:val="004A704F"/>
    <w:rsid w:val="004B06C0"/>
    <w:rsid w:val="004B33F1"/>
    <w:rsid w:val="004B66DF"/>
    <w:rsid w:val="004B769E"/>
    <w:rsid w:val="004C1BD2"/>
    <w:rsid w:val="004D03ED"/>
    <w:rsid w:val="004D1CE0"/>
    <w:rsid w:val="004D6717"/>
    <w:rsid w:val="004E149A"/>
    <w:rsid w:val="004E1BD7"/>
    <w:rsid w:val="004E2E62"/>
    <w:rsid w:val="004E308A"/>
    <w:rsid w:val="004E60F6"/>
    <w:rsid w:val="004E704C"/>
    <w:rsid w:val="004E7696"/>
    <w:rsid w:val="004F0611"/>
    <w:rsid w:val="004F12D3"/>
    <w:rsid w:val="004F6BBE"/>
    <w:rsid w:val="00506E31"/>
    <w:rsid w:val="00513F1F"/>
    <w:rsid w:val="005142E9"/>
    <w:rsid w:val="00515960"/>
    <w:rsid w:val="00516F99"/>
    <w:rsid w:val="00526641"/>
    <w:rsid w:val="00527A50"/>
    <w:rsid w:val="005311BA"/>
    <w:rsid w:val="005325F6"/>
    <w:rsid w:val="00532DA7"/>
    <w:rsid w:val="00535144"/>
    <w:rsid w:val="00537385"/>
    <w:rsid w:val="005402EB"/>
    <w:rsid w:val="00544DBC"/>
    <w:rsid w:val="00545436"/>
    <w:rsid w:val="00546A7A"/>
    <w:rsid w:val="00552B1F"/>
    <w:rsid w:val="00554662"/>
    <w:rsid w:val="00557A2C"/>
    <w:rsid w:val="005614BD"/>
    <w:rsid w:val="00570A46"/>
    <w:rsid w:val="00570E10"/>
    <w:rsid w:val="0057388D"/>
    <w:rsid w:val="0057749B"/>
    <w:rsid w:val="00580969"/>
    <w:rsid w:val="00580FC9"/>
    <w:rsid w:val="00581616"/>
    <w:rsid w:val="00582BB8"/>
    <w:rsid w:val="00586627"/>
    <w:rsid w:val="00592560"/>
    <w:rsid w:val="005926A7"/>
    <w:rsid w:val="00594245"/>
    <w:rsid w:val="005A4C29"/>
    <w:rsid w:val="005A6498"/>
    <w:rsid w:val="005A7098"/>
    <w:rsid w:val="005B3633"/>
    <w:rsid w:val="005D3841"/>
    <w:rsid w:val="005E1AF4"/>
    <w:rsid w:val="005E2A44"/>
    <w:rsid w:val="005E392B"/>
    <w:rsid w:val="005E41A8"/>
    <w:rsid w:val="005E4B6F"/>
    <w:rsid w:val="005E63A7"/>
    <w:rsid w:val="005F1335"/>
    <w:rsid w:val="005F1E09"/>
    <w:rsid w:val="005F36B6"/>
    <w:rsid w:val="005F6DB9"/>
    <w:rsid w:val="005F717C"/>
    <w:rsid w:val="00607D5F"/>
    <w:rsid w:val="006121EC"/>
    <w:rsid w:val="006135DF"/>
    <w:rsid w:val="00613E69"/>
    <w:rsid w:val="00616D24"/>
    <w:rsid w:val="00617DC7"/>
    <w:rsid w:val="00622667"/>
    <w:rsid w:val="006229B7"/>
    <w:rsid w:val="00640D8C"/>
    <w:rsid w:val="0064409E"/>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1469F"/>
    <w:rsid w:val="00714E1E"/>
    <w:rsid w:val="007200A6"/>
    <w:rsid w:val="007201DC"/>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56C"/>
    <w:rsid w:val="00772DDB"/>
    <w:rsid w:val="00774ECF"/>
    <w:rsid w:val="0077609B"/>
    <w:rsid w:val="0078154B"/>
    <w:rsid w:val="007847BD"/>
    <w:rsid w:val="00785950"/>
    <w:rsid w:val="0078666A"/>
    <w:rsid w:val="007919A7"/>
    <w:rsid w:val="00793EC1"/>
    <w:rsid w:val="007976C6"/>
    <w:rsid w:val="007A1947"/>
    <w:rsid w:val="007A1EF8"/>
    <w:rsid w:val="007A3237"/>
    <w:rsid w:val="007A3B62"/>
    <w:rsid w:val="007A63C6"/>
    <w:rsid w:val="007B1114"/>
    <w:rsid w:val="007B2AD1"/>
    <w:rsid w:val="007B2FDF"/>
    <w:rsid w:val="007B6250"/>
    <w:rsid w:val="007B6F4C"/>
    <w:rsid w:val="007C0688"/>
    <w:rsid w:val="007C18B4"/>
    <w:rsid w:val="007C272A"/>
    <w:rsid w:val="007C3B36"/>
    <w:rsid w:val="007C5693"/>
    <w:rsid w:val="007C591A"/>
    <w:rsid w:val="007D1D50"/>
    <w:rsid w:val="007D5553"/>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26FAF"/>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6787"/>
    <w:rsid w:val="0088742D"/>
    <w:rsid w:val="008947F5"/>
    <w:rsid w:val="0089527B"/>
    <w:rsid w:val="008A2660"/>
    <w:rsid w:val="008A74EA"/>
    <w:rsid w:val="008A7BF1"/>
    <w:rsid w:val="008C3577"/>
    <w:rsid w:val="008C6817"/>
    <w:rsid w:val="008E3D1E"/>
    <w:rsid w:val="008E4C44"/>
    <w:rsid w:val="008F257B"/>
    <w:rsid w:val="00900383"/>
    <w:rsid w:val="00900790"/>
    <w:rsid w:val="00901C19"/>
    <w:rsid w:val="0091794F"/>
    <w:rsid w:val="009214FA"/>
    <w:rsid w:val="00923695"/>
    <w:rsid w:val="00927DAE"/>
    <w:rsid w:val="009332D0"/>
    <w:rsid w:val="00934373"/>
    <w:rsid w:val="00934498"/>
    <w:rsid w:val="00940E8C"/>
    <w:rsid w:val="009427D3"/>
    <w:rsid w:val="009454A1"/>
    <w:rsid w:val="00946980"/>
    <w:rsid w:val="009508C4"/>
    <w:rsid w:val="00951486"/>
    <w:rsid w:val="009534FD"/>
    <w:rsid w:val="00960C53"/>
    <w:rsid w:val="00961702"/>
    <w:rsid w:val="009623CA"/>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35FC"/>
    <w:rsid w:val="009C3AC4"/>
    <w:rsid w:val="009D0019"/>
    <w:rsid w:val="009D148E"/>
    <w:rsid w:val="009D3453"/>
    <w:rsid w:val="009D4388"/>
    <w:rsid w:val="009D581C"/>
    <w:rsid w:val="009D6170"/>
    <w:rsid w:val="009E3567"/>
    <w:rsid w:val="009F075C"/>
    <w:rsid w:val="009F103E"/>
    <w:rsid w:val="009F61E8"/>
    <w:rsid w:val="009F6748"/>
    <w:rsid w:val="00A0324C"/>
    <w:rsid w:val="00A0785E"/>
    <w:rsid w:val="00A11B0D"/>
    <w:rsid w:val="00A13369"/>
    <w:rsid w:val="00A13D12"/>
    <w:rsid w:val="00A228F2"/>
    <w:rsid w:val="00A22B7E"/>
    <w:rsid w:val="00A31072"/>
    <w:rsid w:val="00A32139"/>
    <w:rsid w:val="00A34460"/>
    <w:rsid w:val="00A44686"/>
    <w:rsid w:val="00A4794F"/>
    <w:rsid w:val="00A54827"/>
    <w:rsid w:val="00A557AF"/>
    <w:rsid w:val="00A55FA0"/>
    <w:rsid w:val="00A56590"/>
    <w:rsid w:val="00A56C62"/>
    <w:rsid w:val="00A56CA6"/>
    <w:rsid w:val="00A627A8"/>
    <w:rsid w:val="00A64BE4"/>
    <w:rsid w:val="00A672CC"/>
    <w:rsid w:val="00A70626"/>
    <w:rsid w:val="00A80E92"/>
    <w:rsid w:val="00A87D5A"/>
    <w:rsid w:val="00A92BDB"/>
    <w:rsid w:val="00A93CC7"/>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2829"/>
    <w:rsid w:val="00B04B7D"/>
    <w:rsid w:val="00B07495"/>
    <w:rsid w:val="00B10766"/>
    <w:rsid w:val="00B12912"/>
    <w:rsid w:val="00B12FE1"/>
    <w:rsid w:val="00B14B71"/>
    <w:rsid w:val="00B14BC3"/>
    <w:rsid w:val="00B206C2"/>
    <w:rsid w:val="00B207C0"/>
    <w:rsid w:val="00B20EF8"/>
    <w:rsid w:val="00B25279"/>
    <w:rsid w:val="00B26BE5"/>
    <w:rsid w:val="00B37FD8"/>
    <w:rsid w:val="00B4109B"/>
    <w:rsid w:val="00B449A3"/>
    <w:rsid w:val="00B44E39"/>
    <w:rsid w:val="00B461E9"/>
    <w:rsid w:val="00B501CE"/>
    <w:rsid w:val="00B518E8"/>
    <w:rsid w:val="00B57C00"/>
    <w:rsid w:val="00B639C8"/>
    <w:rsid w:val="00B63B34"/>
    <w:rsid w:val="00B75001"/>
    <w:rsid w:val="00B75209"/>
    <w:rsid w:val="00B762FB"/>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0F93"/>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4E12"/>
    <w:rsid w:val="00C36A1A"/>
    <w:rsid w:val="00C40379"/>
    <w:rsid w:val="00C4084A"/>
    <w:rsid w:val="00C433F6"/>
    <w:rsid w:val="00C447DC"/>
    <w:rsid w:val="00C46038"/>
    <w:rsid w:val="00C46964"/>
    <w:rsid w:val="00C4770C"/>
    <w:rsid w:val="00C47B3E"/>
    <w:rsid w:val="00C506B3"/>
    <w:rsid w:val="00C52D7E"/>
    <w:rsid w:val="00C61E16"/>
    <w:rsid w:val="00C6324A"/>
    <w:rsid w:val="00C64D12"/>
    <w:rsid w:val="00C71CF1"/>
    <w:rsid w:val="00C72D3B"/>
    <w:rsid w:val="00C77982"/>
    <w:rsid w:val="00C77D7E"/>
    <w:rsid w:val="00C83715"/>
    <w:rsid w:val="00C83921"/>
    <w:rsid w:val="00C85F36"/>
    <w:rsid w:val="00C976B1"/>
    <w:rsid w:val="00CA2221"/>
    <w:rsid w:val="00CA4D65"/>
    <w:rsid w:val="00CA539A"/>
    <w:rsid w:val="00CA559B"/>
    <w:rsid w:val="00CB0BDF"/>
    <w:rsid w:val="00CB11C8"/>
    <w:rsid w:val="00CB5760"/>
    <w:rsid w:val="00CB5E6D"/>
    <w:rsid w:val="00CC3FB2"/>
    <w:rsid w:val="00CD7752"/>
    <w:rsid w:val="00CE0914"/>
    <w:rsid w:val="00CE2469"/>
    <w:rsid w:val="00CE2903"/>
    <w:rsid w:val="00CE34C2"/>
    <w:rsid w:val="00CE7901"/>
    <w:rsid w:val="00CF397F"/>
    <w:rsid w:val="00CF582A"/>
    <w:rsid w:val="00CF5A0D"/>
    <w:rsid w:val="00CF5A24"/>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012"/>
    <w:rsid w:val="00D50AFD"/>
    <w:rsid w:val="00D51152"/>
    <w:rsid w:val="00D54653"/>
    <w:rsid w:val="00D62434"/>
    <w:rsid w:val="00D645EA"/>
    <w:rsid w:val="00D65C2E"/>
    <w:rsid w:val="00D65CF4"/>
    <w:rsid w:val="00D66DC0"/>
    <w:rsid w:val="00D7031F"/>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D6E"/>
    <w:rsid w:val="00DE2532"/>
    <w:rsid w:val="00E03BF3"/>
    <w:rsid w:val="00E060F3"/>
    <w:rsid w:val="00E125EA"/>
    <w:rsid w:val="00E167C0"/>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A3BE7"/>
    <w:rsid w:val="00EA6BF5"/>
    <w:rsid w:val="00EB0463"/>
    <w:rsid w:val="00EB0635"/>
    <w:rsid w:val="00EB2990"/>
    <w:rsid w:val="00EB2CDC"/>
    <w:rsid w:val="00EB3A2B"/>
    <w:rsid w:val="00EB3C16"/>
    <w:rsid w:val="00EB40BF"/>
    <w:rsid w:val="00EC4F46"/>
    <w:rsid w:val="00EE2E2A"/>
    <w:rsid w:val="00EF0C69"/>
    <w:rsid w:val="00EF374C"/>
    <w:rsid w:val="00EF37EC"/>
    <w:rsid w:val="00EF6944"/>
    <w:rsid w:val="00EF7415"/>
    <w:rsid w:val="00F01039"/>
    <w:rsid w:val="00F05F84"/>
    <w:rsid w:val="00F06433"/>
    <w:rsid w:val="00F11073"/>
    <w:rsid w:val="00F11108"/>
    <w:rsid w:val="00F15007"/>
    <w:rsid w:val="00F217DB"/>
    <w:rsid w:val="00F225BF"/>
    <w:rsid w:val="00F24A3E"/>
    <w:rsid w:val="00F24B4E"/>
    <w:rsid w:val="00F25E1F"/>
    <w:rsid w:val="00F2613C"/>
    <w:rsid w:val="00F36784"/>
    <w:rsid w:val="00F42F31"/>
    <w:rsid w:val="00F4525D"/>
    <w:rsid w:val="00F45B1D"/>
    <w:rsid w:val="00F465C9"/>
    <w:rsid w:val="00F618D9"/>
    <w:rsid w:val="00F673FB"/>
    <w:rsid w:val="00F67503"/>
    <w:rsid w:val="00F67861"/>
    <w:rsid w:val="00F71DE8"/>
    <w:rsid w:val="00F75A8B"/>
    <w:rsid w:val="00F76325"/>
    <w:rsid w:val="00F77B01"/>
    <w:rsid w:val="00F85A92"/>
    <w:rsid w:val="00F910CD"/>
    <w:rsid w:val="00F91B70"/>
    <w:rsid w:val="00F94CDD"/>
    <w:rsid w:val="00FA0164"/>
    <w:rsid w:val="00FA1987"/>
    <w:rsid w:val="00FA2F31"/>
    <w:rsid w:val="00FC0416"/>
    <w:rsid w:val="00FC679E"/>
    <w:rsid w:val="00FD2125"/>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E307-7455-4B9E-A4F4-7E88270D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8013</Words>
  <Characters>45675</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2021-01-12T11:40:00Z</dcterms:created>
  <dcterms:modified xsi:type="dcterms:W3CDTF">2021-01-12T11:40:00Z</dcterms:modified>
</cp:coreProperties>
</file>