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Default="00C34F7A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92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IR92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8A1D6D" w:rsidRPr="008A1D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611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4002BB" w:rsidRPr="003F275D" w:rsidRDefault="00D362D5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IR92</w:t>
      </w:r>
    </w:p>
    <w:p w:rsidR="00D362D5" w:rsidRDefault="003C52C8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8563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="00856329" w:rsidRPr="008563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езультат перевірки адекватності зобов'язань страховика щодо резерву довгострокових зобов'язань</w:t>
      </w:r>
      <w:r w:rsidR="00856329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563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</w:t>
      </w:r>
      <w:r w:rsidR="00856329" w:rsidRPr="008563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резервів належних виплат страхових сум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5D7C06" w:rsidRPr="003F275D" w:rsidRDefault="005D7C06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FC1B2A" w:rsidRPr="00D74185" w:rsidRDefault="00A34235" w:rsidP="00780EA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C0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складанні інформації про р</w:t>
      </w:r>
      <w:r w:rsidR="00343FA3" w:rsidRPr="009659E5">
        <w:rPr>
          <w:rFonts w:ascii="Times New Roman" w:eastAsia="Times New Roman" w:hAnsi="Times New Roman" w:cs="Times New Roman"/>
          <w:sz w:val="28"/>
          <w:szCs w:val="28"/>
          <w:lang w:eastAsia="uk-UA"/>
        </w:rPr>
        <w:t>езультати перевірки адекватності зобов'язань страховика щодо резерву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3FA3" w:rsidRP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довгострокових зобов'язань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</w:t>
      </w:r>
      <w:r w:rsidR="00343FA3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розрахунку (методики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43FA3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формули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пояснення) величин, </w:t>
      </w:r>
      <w:r w:rsidR="00343FA3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наведених у 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показниках</w:t>
      </w:r>
      <w:r w:rsidR="005970DA" w:rsidRP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IR920002</w:t>
      </w:r>
      <w:r w:rsid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70DA" w:rsidRP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IR920003</w:t>
      </w:r>
      <w:r w:rsid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70DA" w:rsidRP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IR920005</w:t>
      </w:r>
      <w:r w:rsid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34C2" w:rsidRDefault="00A34235" w:rsidP="00B1113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C1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659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складанні інформації про р</w:t>
      </w:r>
      <w:r w:rsidR="009659E5" w:rsidRPr="009659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езультати перевірки адекватності зобов'язань страховика щодо </w:t>
      </w:r>
      <w:r w:rsidR="00343FA3" w:rsidRPr="002D34C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 належних виплат страхових сум</w:t>
      </w:r>
      <w:r w:rsidR="002D34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</w:t>
      </w:r>
      <w:r w:rsidR="002D34C2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розрахунку (методики</w:t>
      </w:r>
      <w:r w:rsidR="002D34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D34C2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формули</w:t>
      </w:r>
      <w:r w:rsidR="002D34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пояснення) величин, </w:t>
      </w:r>
      <w:r w:rsidR="002D34C2" w:rsidRPr="00205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наведених у </w:t>
      </w:r>
      <w:r w:rsidR="005970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показнику </w:t>
      </w:r>
      <w:r w:rsidR="005970DA" w:rsidRP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IR920008</w:t>
      </w:r>
      <w:r w:rsid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1884" w:rsidRPr="00ED3856" w:rsidRDefault="009E1884" w:rsidP="000046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02BB" w:rsidRDefault="004002BB" w:rsidP="0045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9E5A40" w:rsidRDefault="009E5A40" w:rsidP="002307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B111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862527" w:rsidRPr="00B111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3F275D" w:rsidRDefault="00D362D5" w:rsidP="005D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92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454602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54602" w:rsidRPr="00AE33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2D7D7E" w:rsidRPr="002D7D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Загальна сума сформованого резерву довгострокових зобов'язань</w:t>
      </w:r>
      <w:r w:rsidR="00454602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362D5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Default="00D362D5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1E08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3245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2D7D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2D7D7E" w:rsidRPr="002D7D7E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агальна сума сформованого резерву довгострокових зобов'язань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21699" w:rsidRDefault="00D477BA" w:rsidP="009216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011), набуває значень 01, 02, 03, 04, 05. 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3836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83601" w:rsidRPr="00383601">
        <w:t xml:space="preserve"> 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836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92052F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92052F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383601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921699" w:rsidRDefault="00921699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Default="009E5A40" w:rsidP="00F45E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3F275D" w:rsidRDefault="009E5A4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5041F" w:rsidRPr="00E50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загальної суми резерву довгострокових зобов'язань без застосування модифікації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24548" w:rsidRDefault="00324548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E50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5041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E5041F" w:rsidRPr="00E5041F">
        <w:rPr>
          <w:rFonts w:ascii="Times New Roman" w:eastAsia="Times New Roman" w:hAnsi="Times New Roman" w:cs="Times New Roman"/>
          <w:sz w:val="28"/>
          <w:szCs w:val="28"/>
          <w:lang w:eastAsia="uk-UA"/>
        </w:rPr>
        <w:t>озмір загальної суми резерву довгострокових зобов'язань без застосування модифікації</w:t>
      </w:r>
      <w:r w:rsidR="001A2D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875" w:rsidRDefault="008F0059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FE31B2" w:rsidRDefault="00FE31B2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E31B2" w:rsidRDefault="00FE31B2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5557" w:rsidRPr="003F275D" w:rsidRDefault="000F5557" w:rsidP="000F555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0F55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Відстрочені аквізиційні витрати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договорами страхування життя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F5557" w:rsidRDefault="000F5557" w:rsidP="000F55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F5557" w:rsidRDefault="000F5557" w:rsidP="000F55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0F5557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ідстрочені аквізиційні витрати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10FE9" w:rsidRDefault="000F5557" w:rsidP="000F55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917A3A" w:rsidRDefault="00917A3A" w:rsidP="000F55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7A3A" w:rsidRDefault="00917A3A" w:rsidP="000F55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DD8" w:rsidRPr="003F275D" w:rsidRDefault="00917A3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="00901DD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="00901DD8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A44DE"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901DD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01DD8"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1C77B1" w:rsidRPr="001C77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аквізиційних витрат після модифікації</w:t>
      </w:r>
      <w:r w:rsidR="00901DD8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Default="00FC16C0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D4E07" w:rsidRDefault="00ED4E07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7B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C77B1" w:rsidRPr="001C77B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алишок аквізиційних витрат після модифікації</w:t>
      </w:r>
      <w:r w:rsidR="001B101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визначається</w:t>
      </w:r>
      <w:r w:rsidR="001B101C" w:rsidRPr="00B33AF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686E1D" w:rsidRPr="00B33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E1D" w:rsidRPr="00B33A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686E1D" w:rsidRPr="00B33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920003 + </w:t>
      </w:r>
      <w:r w:rsidR="00B33AF5" w:rsidRPr="00B33A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B33AF5" w:rsidRPr="00B33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920001 - </w:t>
      </w:r>
      <w:r w:rsidR="00B33AF5" w:rsidRPr="00B33A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B33AF5" w:rsidRPr="00B33AF5">
        <w:rPr>
          <w:rFonts w:ascii="Times New Roman" w:eastAsia="Times New Roman" w:hAnsi="Times New Roman" w:cs="Times New Roman"/>
          <w:sz w:val="28"/>
          <w:szCs w:val="28"/>
          <w:lang w:eastAsia="uk-UA"/>
        </w:rPr>
        <w:t>920002</w:t>
      </w:r>
      <w:r w:rsidR="001C77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64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A10D09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FC16C0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1AAE" w:rsidRDefault="006E1AAE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3F275D" w:rsidRDefault="00FC16C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A3A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9A3A91" w:rsidRPr="009A3A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Справедлива оцінка зобов'язань страховика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C195D" w:rsidRDefault="004C195D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9A3A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</w:t>
      </w:r>
      <w:r w:rsidR="009A3A91" w:rsidRPr="009A3A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праведлива оцінка зобов'язань страховика</w:t>
      </w:r>
      <w:r w:rsidR="009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2C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550354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837276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1AAE" w:rsidRDefault="006E1AAE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3F275D" w:rsidRDefault="0083727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 w:rsidRPr="004C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IR92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7988" w:rsidRPr="004C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Різниця між оцінкою адекватності зобов'язань, здійсненою актуарієм щодо резерву довгострокових зобов'язань, та розміром сформованого страховиком резерву довгострокових зобов'язань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24FC7" w:rsidRDefault="00024FC7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4C798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4C7988" w:rsidRPr="004C7988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ізниця між оцінкою адекватності зобов'язань, здійсненою актуарієм щодо резерву довгострокових зобов'язань, та розміром сформованого страховиком резерву довгострокових зобов'язань</w:t>
      </w:r>
      <w:r w:rsidR="001B10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1B101C" w:rsidRPr="00CB14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як</w:t>
      </w:r>
      <w:r w:rsidR="00CB147D" w:rsidRPr="00CB1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IR920005 + IR920004 - IR920001</w:t>
      </w:r>
      <w:r w:rsidR="000270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FC7" w:rsidRDefault="000270C0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1E0875" w:rsidRDefault="001E0875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0EAC" w:rsidRDefault="00780EAC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3F275D" w:rsidRDefault="00E9201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="000A44DE"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B101C" w:rsidRPr="00AE33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Загальна сума сформованого резерву належних виплат страхових</w:t>
      </w:r>
      <w:r w:rsidR="001B10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сум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Default="00E9201A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204C" w:rsidRDefault="003F204C" w:rsidP="003F20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1B101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B101C" w:rsidRPr="00676C67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агальна сума сформованого резерву належних виплат страхових сум</w:t>
      </w:r>
      <w:r w:rsidR="00B651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3D82" w:rsidRDefault="00AC010C" w:rsidP="005C3D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1E0875" w:rsidRPr="00B11131" w:rsidRDefault="001E0875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3038EE" w:rsidRPr="00B11131" w:rsidRDefault="003038EE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E3F7C" w:rsidRPr="003F275D" w:rsidRDefault="003640A7" w:rsidP="009E3F7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9E3F7C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81038" w:rsidRPr="00B1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Оцінка зобов'язань щодо належних виплат страхових сум за результатом тесту адекватності зобов'язань страховика</w:t>
      </w:r>
      <w:r w:rsidR="009E3F7C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3F7C" w:rsidRDefault="009E3F7C" w:rsidP="009E3F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3F7C" w:rsidRDefault="009E3F7C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98103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981038" w:rsidRPr="00676C6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цінка зобов'язань щодо належних виплат страхових сум за результатом тесту адекватності зобов'язань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3F7C" w:rsidRDefault="00CA621A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накопичувального страхування 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CA621A" w:rsidRDefault="00CA621A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621A" w:rsidRDefault="00CA621A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5DBB" w:rsidRPr="003F275D" w:rsidRDefault="00917A3A" w:rsidP="00565DB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="003640A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625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862527" w:rsidRPr="000A6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92</w:t>
      </w:r>
      <w:r w:rsidR="003640A7"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565DB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A66CA"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Різниця між оцінкою адекватності зобов'язань, здійсненою актуарієм щодо резерву належних виплат страхових сум, та розміром сформованого страховиком резерву належних виплат страхових сум</w:t>
      </w:r>
      <w:r w:rsidR="00565DBB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65DBB" w:rsidRDefault="00565DBB" w:rsidP="00565D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65DBB" w:rsidRDefault="00565DBB" w:rsidP="00565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0A66C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A66CA" w:rsidRPr="00164542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ізниця між оцінкою адекватності зобов'язань, здійсненою актуарієм щодо резерву належних виплат страхових сум, та розміром сформованого страховиком резерву належних виплат страхових сум</w:t>
      </w:r>
      <w:r w:rsidR="000A6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визначається </w:t>
      </w:r>
      <w:r w:rsidR="000A66CA" w:rsidRPr="00FE32CF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FE32CF" w:rsidRPr="00FE3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32CF" w:rsidRPr="00FE3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FE32CF" w:rsidRPr="00FE3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920008 - </w:t>
      </w:r>
      <w:r w:rsidR="00FE32CF" w:rsidRPr="00FE3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FE32CF" w:rsidRPr="00FE32CF">
        <w:rPr>
          <w:rFonts w:ascii="Times New Roman" w:eastAsia="Times New Roman" w:hAnsi="Times New Roman" w:cs="Times New Roman"/>
          <w:sz w:val="28"/>
          <w:szCs w:val="28"/>
          <w:lang w:eastAsia="uk-UA"/>
        </w:rPr>
        <w:t>920007</w:t>
      </w:r>
      <w:r w:rsidR="000E0E6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614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65DBB" w:rsidRDefault="00893932" w:rsidP="00FE31B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01, 02, 03, 04, 05.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накопичувального страхування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011=03)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страхування: досягнення застрахованою особою визначеного договором віку (іншого, ніж пенсійний); дожиття застрахованої особи до закінчення строку дії договору страхування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31B2" w:rsidRPr="00383601">
        <w:t xml:space="preserve"> 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іншими договорами страхування життя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E3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011=0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E31B2" w:rsidRPr="009205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E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r w:rsidR="00FE31B2" w:rsidRPr="00383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за договорами, якими передбачено разом зі страхуванням на випадок смерті страхування додаткових ризиків (</w:t>
      </w:r>
      <w:r w:rsidR="00FE31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договорів страхування життя лише на випадок смерті).</w:t>
      </w:r>
    </w:p>
    <w:p w:rsidR="00F2780A" w:rsidRDefault="00F2780A" w:rsidP="00FE31B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5D4C" w:rsidRDefault="00BA5D4C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A5D4C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59" w:rsidRDefault="00732859" w:rsidP="00743743">
      <w:pPr>
        <w:spacing w:after="0" w:line="240" w:lineRule="auto"/>
      </w:pPr>
      <w:r>
        <w:separator/>
      </w:r>
    </w:p>
    <w:p w:rsidR="00732859" w:rsidRDefault="00732859"/>
  </w:endnote>
  <w:endnote w:type="continuationSeparator" w:id="0">
    <w:p w:rsidR="00732859" w:rsidRDefault="00732859" w:rsidP="00743743">
      <w:pPr>
        <w:spacing w:after="0" w:line="240" w:lineRule="auto"/>
      </w:pPr>
      <w:r>
        <w:continuationSeparator/>
      </w:r>
    </w:p>
    <w:p w:rsidR="00732859" w:rsidRDefault="00732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59" w:rsidRDefault="00732859" w:rsidP="00743743">
      <w:pPr>
        <w:spacing w:after="0" w:line="240" w:lineRule="auto"/>
      </w:pPr>
      <w:r>
        <w:separator/>
      </w:r>
    </w:p>
    <w:p w:rsidR="00732859" w:rsidRDefault="00732859"/>
  </w:footnote>
  <w:footnote w:type="continuationSeparator" w:id="0">
    <w:p w:rsidR="00732859" w:rsidRDefault="00732859" w:rsidP="00743743">
      <w:pPr>
        <w:spacing w:after="0" w:line="240" w:lineRule="auto"/>
      </w:pPr>
      <w:r>
        <w:continuationSeparator/>
      </w:r>
    </w:p>
    <w:p w:rsidR="00732859" w:rsidRDefault="00732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D71"/>
    <w:rsid w:val="000046EB"/>
    <w:rsid w:val="00016237"/>
    <w:rsid w:val="00023363"/>
    <w:rsid w:val="00024961"/>
    <w:rsid w:val="00024FC7"/>
    <w:rsid w:val="000270C0"/>
    <w:rsid w:val="00031DC6"/>
    <w:rsid w:val="00036802"/>
    <w:rsid w:val="00044CD2"/>
    <w:rsid w:val="000466BF"/>
    <w:rsid w:val="00046CCA"/>
    <w:rsid w:val="00047AD8"/>
    <w:rsid w:val="00060BFE"/>
    <w:rsid w:val="0006279E"/>
    <w:rsid w:val="000802C6"/>
    <w:rsid w:val="00080D64"/>
    <w:rsid w:val="0008100D"/>
    <w:rsid w:val="000824B5"/>
    <w:rsid w:val="00091453"/>
    <w:rsid w:val="00093E49"/>
    <w:rsid w:val="000A44DE"/>
    <w:rsid w:val="000A48E5"/>
    <w:rsid w:val="000A66CA"/>
    <w:rsid w:val="000B22A8"/>
    <w:rsid w:val="000D270B"/>
    <w:rsid w:val="000D2ED3"/>
    <w:rsid w:val="000E0E68"/>
    <w:rsid w:val="000F5557"/>
    <w:rsid w:val="000F76ED"/>
    <w:rsid w:val="001067C6"/>
    <w:rsid w:val="0010685B"/>
    <w:rsid w:val="001074CD"/>
    <w:rsid w:val="00112BA4"/>
    <w:rsid w:val="00120313"/>
    <w:rsid w:val="001212EA"/>
    <w:rsid w:val="001234CF"/>
    <w:rsid w:val="001236D9"/>
    <w:rsid w:val="00124FDC"/>
    <w:rsid w:val="00126461"/>
    <w:rsid w:val="00137383"/>
    <w:rsid w:val="00143196"/>
    <w:rsid w:val="00153325"/>
    <w:rsid w:val="00157E24"/>
    <w:rsid w:val="001643B8"/>
    <w:rsid w:val="00164542"/>
    <w:rsid w:val="00177B3A"/>
    <w:rsid w:val="00180F29"/>
    <w:rsid w:val="001835E9"/>
    <w:rsid w:val="00191C30"/>
    <w:rsid w:val="001A2D6A"/>
    <w:rsid w:val="001A3671"/>
    <w:rsid w:val="001A39BA"/>
    <w:rsid w:val="001A761F"/>
    <w:rsid w:val="001B101C"/>
    <w:rsid w:val="001B12B7"/>
    <w:rsid w:val="001B27AB"/>
    <w:rsid w:val="001B38DB"/>
    <w:rsid w:val="001B4EDC"/>
    <w:rsid w:val="001C2270"/>
    <w:rsid w:val="001C77B1"/>
    <w:rsid w:val="001E0875"/>
    <w:rsid w:val="001E08A3"/>
    <w:rsid w:val="001F04CE"/>
    <w:rsid w:val="001F6F5B"/>
    <w:rsid w:val="00201B52"/>
    <w:rsid w:val="00205730"/>
    <w:rsid w:val="0020598D"/>
    <w:rsid w:val="002138FB"/>
    <w:rsid w:val="00225FDE"/>
    <w:rsid w:val="0022700F"/>
    <w:rsid w:val="002307EF"/>
    <w:rsid w:val="00231ABB"/>
    <w:rsid w:val="00234185"/>
    <w:rsid w:val="00234D50"/>
    <w:rsid w:val="00244BFA"/>
    <w:rsid w:val="002465E6"/>
    <w:rsid w:val="00251AEC"/>
    <w:rsid w:val="00254AD3"/>
    <w:rsid w:val="00261DFA"/>
    <w:rsid w:val="00263D63"/>
    <w:rsid w:val="00266BF7"/>
    <w:rsid w:val="002726E1"/>
    <w:rsid w:val="00276B8D"/>
    <w:rsid w:val="002911F2"/>
    <w:rsid w:val="00293296"/>
    <w:rsid w:val="0029531B"/>
    <w:rsid w:val="002A3061"/>
    <w:rsid w:val="002A4DBF"/>
    <w:rsid w:val="002B7E14"/>
    <w:rsid w:val="002C170C"/>
    <w:rsid w:val="002C1A50"/>
    <w:rsid w:val="002C78F4"/>
    <w:rsid w:val="002D34C2"/>
    <w:rsid w:val="002D3B61"/>
    <w:rsid w:val="002D6535"/>
    <w:rsid w:val="002D6B21"/>
    <w:rsid w:val="002D7D7E"/>
    <w:rsid w:val="002E1B54"/>
    <w:rsid w:val="002E7B4A"/>
    <w:rsid w:val="002F117F"/>
    <w:rsid w:val="002F2344"/>
    <w:rsid w:val="002F454A"/>
    <w:rsid w:val="00300F07"/>
    <w:rsid w:val="00302EB3"/>
    <w:rsid w:val="003038EE"/>
    <w:rsid w:val="003043A5"/>
    <w:rsid w:val="00324548"/>
    <w:rsid w:val="00326546"/>
    <w:rsid w:val="00337700"/>
    <w:rsid w:val="00337887"/>
    <w:rsid w:val="00343FA3"/>
    <w:rsid w:val="00355BEC"/>
    <w:rsid w:val="00357B88"/>
    <w:rsid w:val="003640A7"/>
    <w:rsid w:val="00365F97"/>
    <w:rsid w:val="003724C8"/>
    <w:rsid w:val="00377ED8"/>
    <w:rsid w:val="00383601"/>
    <w:rsid w:val="00390750"/>
    <w:rsid w:val="003973B6"/>
    <w:rsid w:val="003C52C8"/>
    <w:rsid w:val="003F204C"/>
    <w:rsid w:val="003F275D"/>
    <w:rsid w:val="003F3297"/>
    <w:rsid w:val="003F7643"/>
    <w:rsid w:val="004002BB"/>
    <w:rsid w:val="0043098D"/>
    <w:rsid w:val="00432A51"/>
    <w:rsid w:val="004337B8"/>
    <w:rsid w:val="00436DC3"/>
    <w:rsid w:val="0043734D"/>
    <w:rsid w:val="0044317E"/>
    <w:rsid w:val="00451070"/>
    <w:rsid w:val="00454602"/>
    <w:rsid w:val="0045524A"/>
    <w:rsid w:val="00455C04"/>
    <w:rsid w:val="004632BC"/>
    <w:rsid w:val="00465796"/>
    <w:rsid w:val="00465C06"/>
    <w:rsid w:val="0047294B"/>
    <w:rsid w:val="0048041C"/>
    <w:rsid w:val="00480830"/>
    <w:rsid w:val="00485C14"/>
    <w:rsid w:val="004A079D"/>
    <w:rsid w:val="004C10D5"/>
    <w:rsid w:val="004C195D"/>
    <w:rsid w:val="004C3017"/>
    <w:rsid w:val="004C57E5"/>
    <w:rsid w:val="004C7988"/>
    <w:rsid w:val="004E100B"/>
    <w:rsid w:val="004E41CC"/>
    <w:rsid w:val="004E70DD"/>
    <w:rsid w:val="004F38F8"/>
    <w:rsid w:val="0052057F"/>
    <w:rsid w:val="00523117"/>
    <w:rsid w:val="00531DD4"/>
    <w:rsid w:val="00542234"/>
    <w:rsid w:val="00544555"/>
    <w:rsid w:val="00550354"/>
    <w:rsid w:val="00553892"/>
    <w:rsid w:val="005574D6"/>
    <w:rsid w:val="005605EA"/>
    <w:rsid w:val="00560F97"/>
    <w:rsid w:val="00565DBB"/>
    <w:rsid w:val="00575EC2"/>
    <w:rsid w:val="00580AF7"/>
    <w:rsid w:val="00581036"/>
    <w:rsid w:val="00584F24"/>
    <w:rsid w:val="005864FB"/>
    <w:rsid w:val="00587A59"/>
    <w:rsid w:val="005970DA"/>
    <w:rsid w:val="005A07AD"/>
    <w:rsid w:val="005A0840"/>
    <w:rsid w:val="005B6FEE"/>
    <w:rsid w:val="005C3D82"/>
    <w:rsid w:val="005C4F07"/>
    <w:rsid w:val="005C5392"/>
    <w:rsid w:val="005D7C06"/>
    <w:rsid w:val="005E0492"/>
    <w:rsid w:val="005F2EBA"/>
    <w:rsid w:val="005F7305"/>
    <w:rsid w:val="006117E4"/>
    <w:rsid w:val="006265AA"/>
    <w:rsid w:val="0064042B"/>
    <w:rsid w:val="0064120F"/>
    <w:rsid w:val="00641393"/>
    <w:rsid w:val="00641E44"/>
    <w:rsid w:val="006427A4"/>
    <w:rsid w:val="0065334D"/>
    <w:rsid w:val="00655BD2"/>
    <w:rsid w:val="0065694A"/>
    <w:rsid w:val="00656CE4"/>
    <w:rsid w:val="00666A65"/>
    <w:rsid w:val="00666E94"/>
    <w:rsid w:val="00676C67"/>
    <w:rsid w:val="00677382"/>
    <w:rsid w:val="00686E1D"/>
    <w:rsid w:val="00692C96"/>
    <w:rsid w:val="006D0596"/>
    <w:rsid w:val="006D558A"/>
    <w:rsid w:val="006E1AAE"/>
    <w:rsid w:val="006E3D11"/>
    <w:rsid w:val="006E577C"/>
    <w:rsid w:val="006E62EF"/>
    <w:rsid w:val="00701CDF"/>
    <w:rsid w:val="007203DB"/>
    <w:rsid w:val="0073074E"/>
    <w:rsid w:val="00732859"/>
    <w:rsid w:val="00743743"/>
    <w:rsid w:val="00754182"/>
    <w:rsid w:val="0075511B"/>
    <w:rsid w:val="00771114"/>
    <w:rsid w:val="007753CB"/>
    <w:rsid w:val="00777AB2"/>
    <w:rsid w:val="00780EAC"/>
    <w:rsid w:val="007813F3"/>
    <w:rsid w:val="00783E48"/>
    <w:rsid w:val="00786176"/>
    <w:rsid w:val="0079006F"/>
    <w:rsid w:val="00793085"/>
    <w:rsid w:val="007A288A"/>
    <w:rsid w:val="007B7E38"/>
    <w:rsid w:val="007C126E"/>
    <w:rsid w:val="007D0E0E"/>
    <w:rsid w:val="007D58A5"/>
    <w:rsid w:val="007E2BC0"/>
    <w:rsid w:val="007F2E42"/>
    <w:rsid w:val="008150D6"/>
    <w:rsid w:val="00823AB1"/>
    <w:rsid w:val="00830E9D"/>
    <w:rsid w:val="008316DE"/>
    <w:rsid w:val="00831CE5"/>
    <w:rsid w:val="00837276"/>
    <w:rsid w:val="0084500B"/>
    <w:rsid w:val="008475AC"/>
    <w:rsid w:val="008559FB"/>
    <w:rsid w:val="00856329"/>
    <w:rsid w:val="00862527"/>
    <w:rsid w:val="0086347A"/>
    <w:rsid w:val="008829B0"/>
    <w:rsid w:val="0089154B"/>
    <w:rsid w:val="0089248E"/>
    <w:rsid w:val="00893932"/>
    <w:rsid w:val="008A1D6D"/>
    <w:rsid w:val="008A53A8"/>
    <w:rsid w:val="008B33DD"/>
    <w:rsid w:val="008B4E03"/>
    <w:rsid w:val="008C1B23"/>
    <w:rsid w:val="008D5A50"/>
    <w:rsid w:val="008E4096"/>
    <w:rsid w:val="008E507E"/>
    <w:rsid w:val="008F0059"/>
    <w:rsid w:val="008F5E32"/>
    <w:rsid w:val="008F7695"/>
    <w:rsid w:val="00901DD8"/>
    <w:rsid w:val="00912554"/>
    <w:rsid w:val="00917A3A"/>
    <w:rsid w:val="0092052F"/>
    <w:rsid w:val="00921699"/>
    <w:rsid w:val="00926DC2"/>
    <w:rsid w:val="00932C1E"/>
    <w:rsid w:val="0093332A"/>
    <w:rsid w:val="0094616D"/>
    <w:rsid w:val="009516B5"/>
    <w:rsid w:val="0096226E"/>
    <w:rsid w:val="009659E5"/>
    <w:rsid w:val="00967698"/>
    <w:rsid w:val="00975CDD"/>
    <w:rsid w:val="00981038"/>
    <w:rsid w:val="0098356E"/>
    <w:rsid w:val="009858D9"/>
    <w:rsid w:val="00986139"/>
    <w:rsid w:val="0099257A"/>
    <w:rsid w:val="00997250"/>
    <w:rsid w:val="009A3A91"/>
    <w:rsid w:val="009A5617"/>
    <w:rsid w:val="009A7938"/>
    <w:rsid w:val="009C43F4"/>
    <w:rsid w:val="009C5EA2"/>
    <w:rsid w:val="009D13F6"/>
    <w:rsid w:val="009D4AF5"/>
    <w:rsid w:val="009E1884"/>
    <w:rsid w:val="009E28AE"/>
    <w:rsid w:val="009E3F7C"/>
    <w:rsid w:val="009E5A40"/>
    <w:rsid w:val="009F1192"/>
    <w:rsid w:val="00A0055E"/>
    <w:rsid w:val="00A008C0"/>
    <w:rsid w:val="00A02828"/>
    <w:rsid w:val="00A053A2"/>
    <w:rsid w:val="00A10D09"/>
    <w:rsid w:val="00A20E4D"/>
    <w:rsid w:val="00A213F5"/>
    <w:rsid w:val="00A22CFF"/>
    <w:rsid w:val="00A22D01"/>
    <w:rsid w:val="00A230C0"/>
    <w:rsid w:val="00A30BFC"/>
    <w:rsid w:val="00A34235"/>
    <w:rsid w:val="00A37323"/>
    <w:rsid w:val="00A422B2"/>
    <w:rsid w:val="00A4439E"/>
    <w:rsid w:val="00A4727E"/>
    <w:rsid w:val="00A53CC4"/>
    <w:rsid w:val="00A77AFF"/>
    <w:rsid w:val="00A90BAE"/>
    <w:rsid w:val="00A91DCB"/>
    <w:rsid w:val="00AA2E32"/>
    <w:rsid w:val="00AA46A5"/>
    <w:rsid w:val="00AB43F4"/>
    <w:rsid w:val="00AC010C"/>
    <w:rsid w:val="00AD215C"/>
    <w:rsid w:val="00AD51CE"/>
    <w:rsid w:val="00AE331D"/>
    <w:rsid w:val="00AE5539"/>
    <w:rsid w:val="00AF0DD1"/>
    <w:rsid w:val="00AF5659"/>
    <w:rsid w:val="00B02996"/>
    <w:rsid w:val="00B0751E"/>
    <w:rsid w:val="00B10FE9"/>
    <w:rsid w:val="00B11131"/>
    <w:rsid w:val="00B15B33"/>
    <w:rsid w:val="00B1703E"/>
    <w:rsid w:val="00B33AF5"/>
    <w:rsid w:val="00B50942"/>
    <w:rsid w:val="00B517A5"/>
    <w:rsid w:val="00B6519D"/>
    <w:rsid w:val="00B6787B"/>
    <w:rsid w:val="00B707CA"/>
    <w:rsid w:val="00B75628"/>
    <w:rsid w:val="00B7683D"/>
    <w:rsid w:val="00B91EE5"/>
    <w:rsid w:val="00B94047"/>
    <w:rsid w:val="00BA5D4C"/>
    <w:rsid w:val="00BB7CCE"/>
    <w:rsid w:val="00BD030D"/>
    <w:rsid w:val="00BE0097"/>
    <w:rsid w:val="00BE5B23"/>
    <w:rsid w:val="00BE6C9C"/>
    <w:rsid w:val="00C01C82"/>
    <w:rsid w:val="00C03D85"/>
    <w:rsid w:val="00C167C3"/>
    <w:rsid w:val="00C2006B"/>
    <w:rsid w:val="00C33AF3"/>
    <w:rsid w:val="00C34E91"/>
    <w:rsid w:val="00C34F7A"/>
    <w:rsid w:val="00C42080"/>
    <w:rsid w:val="00C42309"/>
    <w:rsid w:val="00C44945"/>
    <w:rsid w:val="00C472B4"/>
    <w:rsid w:val="00C47542"/>
    <w:rsid w:val="00C602F4"/>
    <w:rsid w:val="00C66462"/>
    <w:rsid w:val="00C73A22"/>
    <w:rsid w:val="00CA621A"/>
    <w:rsid w:val="00CB147D"/>
    <w:rsid w:val="00CB74C7"/>
    <w:rsid w:val="00CC0E0B"/>
    <w:rsid w:val="00CC229F"/>
    <w:rsid w:val="00CE76E0"/>
    <w:rsid w:val="00CF5D6D"/>
    <w:rsid w:val="00CF6588"/>
    <w:rsid w:val="00D11012"/>
    <w:rsid w:val="00D157F9"/>
    <w:rsid w:val="00D15CF9"/>
    <w:rsid w:val="00D32CFE"/>
    <w:rsid w:val="00D362D5"/>
    <w:rsid w:val="00D449A0"/>
    <w:rsid w:val="00D477BA"/>
    <w:rsid w:val="00D529AD"/>
    <w:rsid w:val="00D629ED"/>
    <w:rsid w:val="00D74185"/>
    <w:rsid w:val="00D851A9"/>
    <w:rsid w:val="00D9129A"/>
    <w:rsid w:val="00D9248A"/>
    <w:rsid w:val="00DA2639"/>
    <w:rsid w:val="00DB4F5B"/>
    <w:rsid w:val="00DC4A40"/>
    <w:rsid w:val="00DC513C"/>
    <w:rsid w:val="00DD572E"/>
    <w:rsid w:val="00DD6286"/>
    <w:rsid w:val="00DD7CBE"/>
    <w:rsid w:val="00DE6603"/>
    <w:rsid w:val="00DE7A44"/>
    <w:rsid w:val="00E05B8E"/>
    <w:rsid w:val="00E07F12"/>
    <w:rsid w:val="00E20EF1"/>
    <w:rsid w:val="00E2400F"/>
    <w:rsid w:val="00E419B5"/>
    <w:rsid w:val="00E5041F"/>
    <w:rsid w:val="00E61133"/>
    <w:rsid w:val="00E668E9"/>
    <w:rsid w:val="00E73A31"/>
    <w:rsid w:val="00E77F13"/>
    <w:rsid w:val="00E866A6"/>
    <w:rsid w:val="00E9201A"/>
    <w:rsid w:val="00E9500B"/>
    <w:rsid w:val="00EA35FC"/>
    <w:rsid w:val="00EA40FF"/>
    <w:rsid w:val="00EA5A04"/>
    <w:rsid w:val="00EA6A32"/>
    <w:rsid w:val="00EB0A46"/>
    <w:rsid w:val="00EB59B6"/>
    <w:rsid w:val="00ED2233"/>
    <w:rsid w:val="00ED2F58"/>
    <w:rsid w:val="00ED3856"/>
    <w:rsid w:val="00ED4E07"/>
    <w:rsid w:val="00EE0839"/>
    <w:rsid w:val="00EE1703"/>
    <w:rsid w:val="00EE6BC8"/>
    <w:rsid w:val="00EF1536"/>
    <w:rsid w:val="00F035E6"/>
    <w:rsid w:val="00F06ED8"/>
    <w:rsid w:val="00F2780A"/>
    <w:rsid w:val="00F368A4"/>
    <w:rsid w:val="00F431E3"/>
    <w:rsid w:val="00F45E58"/>
    <w:rsid w:val="00F51335"/>
    <w:rsid w:val="00F61457"/>
    <w:rsid w:val="00F6503F"/>
    <w:rsid w:val="00F66DE4"/>
    <w:rsid w:val="00F77F41"/>
    <w:rsid w:val="00F81258"/>
    <w:rsid w:val="00F84ACB"/>
    <w:rsid w:val="00FA09EB"/>
    <w:rsid w:val="00FB0667"/>
    <w:rsid w:val="00FB2CA4"/>
    <w:rsid w:val="00FB3BC8"/>
    <w:rsid w:val="00FB4E15"/>
    <w:rsid w:val="00FB5DA2"/>
    <w:rsid w:val="00FC16C0"/>
    <w:rsid w:val="00FC1B2A"/>
    <w:rsid w:val="00FC54DD"/>
    <w:rsid w:val="00FC6D25"/>
    <w:rsid w:val="00FD0391"/>
    <w:rsid w:val="00FD7587"/>
    <w:rsid w:val="00FE25A5"/>
    <w:rsid w:val="00FE31B2"/>
    <w:rsid w:val="00FE32C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1C0C"/>
  <w15:docId w15:val="{4DCA4DC8-651F-48D7-A48B-EE799798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5E0C-0C93-4A5C-A5AD-B1CAB17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5568</Words>
  <Characters>3175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72</cp:revision>
  <cp:lastPrinted>2019-01-24T15:00:00Z</cp:lastPrinted>
  <dcterms:created xsi:type="dcterms:W3CDTF">2020-06-17T09:43:00Z</dcterms:created>
  <dcterms:modified xsi:type="dcterms:W3CDTF">2021-11-17T13:35:00Z</dcterms:modified>
</cp:coreProperties>
</file>